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7A" w:rsidRDefault="00032F7A" w:rsidP="00541845">
      <w:pPr>
        <w:pStyle w:val="newncpi0"/>
        <w:jc w:val="center"/>
        <w:divId w:val="891771847"/>
      </w:pPr>
      <w:r>
        <w:t> </w:t>
      </w: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32F7A" w:rsidRDefault="00032F7A">
      <w:pPr>
        <w:pStyle w:val="newncpi"/>
        <w:ind w:firstLine="0"/>
        <w:jc w:val="center"/>
        <w:divId w:val="891771847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032F7A" w:rsidRDefault="00032F7A">
      <w:pPr>
        <w:pStyle w:val="title"/>
        <w:divId w:val="891771847"/>
      </w:pPr>
      <w:r>
        <w:rPr>
          <w:color w:val="000080"/>
        </w:rPr>
        <w:t>Об утверждении Типового положения о комиссии по противодействию коррупции</w:t>
      </w:r>
    </w:p>
    <w:p w:rsidR="00032F7A" w:rsidRDefault="00032F7A">
      <w:pPr>
        <w:pStyle w:val="changei"/>
        <w:divId w:val="891771847"/>
      </w:pPr>
      <w:r>
        <w:t>Изменения и дополнения:</w:t>
      </w:r>
    </w:p>
    <w:p w:rsidR="00032F7A" w:rsidRDefault="00321843">
      <w:pPr>
        <w:pStyle w:val="changeadd"/>
        <w:divId w:val="891771847"/>
      </w:pPr>
      <w:hyperlink r:id="rId4" w:anchor="a1" w:tooltip="-" w:history="1">
        <w:r w:rsidR="00032F7A">
          <w:rPr>
            <w:rStyle w:val="a3"/>
          </w:rPr>
          <w:t>Постановление</w:t>
        </w:r>
      </w:hyperlink>
      <w:r w:rsidR="00032F7A"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032F7A" w:rsidRDefault="00321843">
      <w:pPr>
        <w:pStyle w:val="changeadd"/>
        <w:divId w:val="891771847"/>
      </w:pPr>
      <w:hyperlink r:id="rId5" w:anchor="a1" w:tooltip="-" w:history="1">
        <w:r w:rsidR="00032F7A">
          <w:rPr>
            <w:rStyle w:val="a3"/>
          </w:rPr>
          <w:t>Постановление</w:t>
        </w:r>
      </w:hyperlink>
      <w:r w:rsidR="00032F7A"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032F7A" w:rsidRDefault="00321843">
      <w:pPr>
        <w:pStyle w:val="changeadd"/>
        <w:divId w:val="891771847"/>
      </w:pPr>
      <w:hyperlink r:id="rId6" w:anchor="a1" w:tooltip="-" w:history="1">
        <w:r w:rsidR="00032F7A">
          <w:rPr>
            <w:rStyle w:val="a3"/>
          </w:rPr>
          <w:t>Постановление</w:t>
        </w:r>
      </w:hyperlink>
      <w:r w:rsidR="00032F7A"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032F7A" w:rsidRDefault="00032F7A" w:rsidP="00541845">
      <w:pPr>
        <w:pStyle w:val="preamble"/>
        <w:spacing w:before="0" w:after="0"/>
        <w:divId w:val="891771847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032F7A" w:rsidRDefault="00032F7A" w:rsidP="00541845">
      <w:pPr>
        <w:pStyle w:val="point"/>
        <w:spacing w:before="0" w:after="0"/>
        <w:divId w:val="891771847"/>
      </w:pPr>
      <w:r>
        <w:t xml:space="preserve">1. Утвердить прилагаемое Типовое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комиссии по противодействию коррупции (далее – Типовое положение).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1" w:name="a2"/>
      <w:bookmarkEnd w:id="1"/>
      <w:r>
        <w:t>2. 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032F7A" w:rsidRDefault="00032F7A" w:rsidP="00541845">
      <w:pPr>
        <w:pStyle w:val="newncpi"/>
        <w:spacing w:before="0" w:after="0"/>
        <w:divId w:val="891771847"/>
      </w:pPr>
      <w:r>
        <w:t xml:space="preserve">создать комиссии по противодействию коррупции в соответствии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;</w:t>
      </w:r>
    </w:p>
    <w:p w:rsidR="00032F7A" w:rsidRDefault="00032F7A" w:rsidP="00541845">
      <w:pPr>
        <w:pStyle w:val="newncpi"/>
        <w:spacing w:before="0" w:after="0"/>
        <w:divId w:val="891771847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.</w:t>
      </w:r>
    </w:p>
    <w:p w:rsidR="00032F7A" w:rsidRDefault="00032F7A" w:rsidP="00541845">
      <w:pPr>
        <w:pStyle w:val="point"/>
        <w:spacing w:before="0" w:after="0"/>
        <w:divId w:val="891771847"/>
      </w:pPr>
      <w:r>
        <w:t>3. Настоящее постановление вступает в силу после его официального опубликования.</w:t>
      </w:r>
    </w:p>
    <w:p w:rsidR="00032F7A" w:rsidRDefault="00032F7A" w:rsidP="00541845">
      <w:pPr>
        <w:pStyle w:val="newncpi"/>
        <w:spacing w:before="0" w:after="0"/>
        <w:divId w:val="89177184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8"/>
        <w:gridCol w:w="5098"/>
      </w:tblGrid>
      <w:tr w:rsidR="00032F7A">
        <w:trPr>
          <w:divId w:val="89177184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F7A" w:rsidRDefault="00032F7A" w:rsidP="00541845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2F7A" w:rsidRDefault="00032F7A" w:rsidP="00541845">
            <w:pPr>
              <w:pStyle w:val="newncpi0"/>
              <w:spacing w:before="0" w:after="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32F7A" w:rsidRDefault="00032F7A" w:rsidP="00541845">
      <w:pPr>
        <w:pStyle w:val="newncpi"/>
        <w:spacing w:before="0" w:after="0"/>
        <w:divId w:val="891771847"/>
      </w:pPr>
      <w:r>
        <w:t> </w:t>
      </w: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p w:rsidR="00541845" w:rsidRDefault="00541845" w:rsidP="00541845">
      <w:pPr>
        <w:pStyle w:val="newncpi"/>
        <w:spacing w:before="0" w:after="0"/>
        <w:divId w:val="891771847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47"/>
        <w:gridCol w:w="2549"/>
      </w:tblGrid>
      <w:tr w:rsidR="00032F7A">
        <w:trPr>
          <w:divId w:val="89177184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F7A" w:rsidRDefault="00032F7A" w:rsidP="00541845">
            <w:pPr>
              <w:pStyle w:val="newncpi"/>
              <w:spacing w:before="0" w:after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2F7A" w:rsidRDefault="00032F7A" w:rsidP="00541845">
            <w:pPr>
              <w:pStyle w:val="capu1"/>
              <w:spacing w:after="0"/>
            </w:pPr>
            <w:r>
              <w:t>УТВЕРЖДЕНО</w:t>
            </w:r>
          </w:p>
          <w:p w:rsidR="00032F7A" w:rsidRDefault="00321843" w:rsidP="00541845">
            <w:pPr>
              <w:pStyle w:val="cap1"/>
            </w:pPr>
            <w:hyperlink w:anchor="a1" w:tooltip="+" w:history="1">
              <w:r w:rsidR="00032F7A">
                <w:rPr>
                  <w:rStyle w:val="a3"/>
                </w:rPr>
                <w:t>Постановление</w:t>
              </w:r>
            </w:hyperlink>
            <w:r w:rsidR="00032F7A">
              <w:t xml:space="preserve"> </w:t>
            </w:r>
            <w:r w:rsidR="00032F7A">
              <w:br/>
              <w:t xml:space="preserve">Совета Министров </w:t>
            </w:r>
            <w:r w:rsidR="00032F7A">
              <w:br/>
              <w:t>Республики Беларусь</w:t>
            </w:r>
          </w:p>
          <w:p w:rsidR="00032F7A" w:rsidRDefault="00032F7A" w:rsidP="00541845">
            <w:pPr>
              <w:pStyle w:val="cap1"/>
            </w:pPr>
            <w:r>
              <w:t>26.12.2011 № 1732</w:t>
            </w:r>
          </w:p>
        </w:tc>
      </w:tr>
    </w:tbl>
    <w:p w:rsidR="00032F7A" w:rsidRDefault="00032F7A" w:rsidP="00541845">
      <w:pPr>
        <w:pStyle w:val="titleu"/>
        <w:spacing w:before="0" w:after="0"/>
        <w:divId w:val="891771847"/>
      </w:pPr>
      <w:bookmarkStart w:id="2" w:name="a3"/>
      <w:bookmarkEnd w:id="2"/>
      <w:r>
        <w:t>ТИПОВОЕ ПОЛОЖЕНИЕ</w:t>
      </w:r>
      <w:r>
        <w:br/>
        <w:t>о комиссии по противодействию коррупции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3" w:name="a7"/>
      <w:bookmarkEnd w:id="3"/>
      <w:r>
        <w:t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32F7A" w:rsidRDefault="00032F7A" w:rsidP="00541845">
      <w:pPr>
        <w:pStyle w:val="newncpi"/>
        <w:spacing w:before="0" w:after="0"/>
        <w:divId w:val="891771847"/>
      </w:pPr>
      <w:r>
        <w:t xml:space="preserve">В случае создания комиссии по инициативе организации, не указанной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4" w:name="a13"/>
      <w:bookmarkEnd w:id="4"/>
      <w:r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032F7A" w:rsidRDefault="00032F7A" w:rsidP="00541845">
      <w:pPr>
        <w:pStyle w:val="point"/>
        <w:spacing w:before="0" w:after="0"/>
        <w:divId w:val="891771847"/>
      </w:pPr>
      <w:r>
        <w:t xml:space="preserve">3. Комиссия в своей деятельности руководствуется </w:t>
      </w:r>
      <w:hyperlink r:id="rId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8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5" w:name="a11"/>
      <w:bookmarkEnd w:id="5"/>
      <w:r>
        <w:t>4. Основными задачами комиссии являются: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032F7A" w:rsidRDefault="00032F7A" w:rsidP="00541845">
      <w:pPr>
        <w:pStyle w:val="newncpi"/>
        <w:spacing w:before="0" w:after="0"/>
        <w:divId w:val="891771847"/>
      </w:pPr>
      <w:bookmarkStart w:id="6" w:name="a12"/>
      <w:bookmarkEnd w:id="6"/>
      <w:r>
        <w:t>своевременное определение коррупционных рисков и принятие мер по их нейтрализации;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lastRenderedPageBreak/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рассмотрение вопросов предотвращения и урегулирования конфликта интересов;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рассмотрение вопросов соблюдения правил этики государственного служащего (корпоративной этики);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7" w:name="a16"/>
      <w:bookmarkEnd w:id="7"/>
      <w:r>
        <w:t>5. Комиссия в целях решения возложенных на нее задач осуществляет следующие основные функции:</w:t>
      </w:r>
    </w:p>
    <w:p w:rsidR="00032F7A" w:rsidRDefault="00032F7A" w:rsidP="00541845">
      <w:pPr>
        <w:pStyle w:val="newncpi"/>
        <w:spacing w:before="0" w:after="0"/>
        <w:divId w:val="891771847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принимает в пределах своей компетенции решения, а также осуществляет контроль за их исполнением;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разрабатывает и принимает меры по вопросам борьбы с коррупцией;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осуществляет иные функции, предусмотренные положением о комиссии.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8" w:name="a15"/>
      <w:bookmarkEnd w:id="8"/>
      <w:r>
        <w:lastRenderedPageBreak/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032F7A" w:rsidRDefault="00032F7A" w:rsidP="00541845">
      <w:pPr>
        <w:pStyle w:val="point"/>
        <w:spacing w:before="0" w:after="0"/>
        <w:divId w:val="891771847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32F7A" w:rsidRDefault="00032F7A" w:rsidP="00541845">
      <w:pPr>
        <w:pStyle w:val="point"/>
        <w:spacing w:before="0" w:after="0"/>
        <w:divId w:val="891771847"/>
      </w:pPr>
      <w:r>
        <w:t>8. Председатель комиссии: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несет персональную ответственность за деятельность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организует работу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определяет место и время проведения заседаний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032F7A" w:rsidRDefault="00032F7A" w:rsidP="00541845">
      <w:pPr>
        <w:pStyle w:val="newncpi"/>
        <w:spacing w:before="0" w:after="0"/>
        <w:divId w:val="891771847"/>
      </w:pPr>
      <w: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Типового положения.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32F7A" w:rsidRDefault="00032F7A" w:rsidP="00541845">
      <w:pPr>
        <w:pStyle w:val="point"/>
        <w:spacing w:before="0" w:after="0"/>
        <w:divId w:val="891771847"/>
      </w:pPr>
      <w:r>
        <w:t>9. Член комиссии вправе: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вносить предложения по вопросам, входящим в компетенцию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выступать на заседаниях комиссии и инициировать проведение голосования по внесенным предложениям;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знакомиться с протоколами заседаний комиссии и иными материалами, касающимися ее деятельности;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осуществлять иные полномочия в целях выполнения возложенных на комиссию задач и функций.</w:t>
      </w:r>
    </w:p>
    <w:p w:rsidR="00032F7A" w:rsidRDefault="00032F7A" w:rsidP="00541845">
      <w:pPr>
        <w:pStyle w:val="point"/>
        <w:spacing w:before="0" w:after="0"/>
        <w:divId w:val="891771847"/>
      </w:pPr>
      <w:r>
        <w:t>10. Член комиссии обязан: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не совершать действий, дискредитирующих комиссию;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выполнять решения комиссии (поручения ее председателя);</w:t>
      </w:r>
    </w:p>
    <w:p w:rsidR="00032F7A" w:rsidRDefault="00032F7A" w:rsidP="00541845">
      <w:pPr>
        <w:pStyle w:val="newncpi"/>
        <w:spacing w:before="0" w:after="0"/>
        <w:divId w:val="891771847"/>
      </w:pPr>
      <w:bookmarkStart w:id="9" w:name="a4"/>
      <w:bookmarkEnd w:id="9"/>
      <w: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добросовестно и надлежащим образом исполнять возложенные на него обязанности.</w:t>
      </w:r>
    </w:p>
    <w:p w:rsidR="00032F7A" w:rsidRDefault="00032F7A" w:rsidP="00541845">
      <w:pPr>
        <w:pStyle w:val="newncpi"/>
        <w:spacing w:before="0" w:after="0"/>
        <w:divId w:val="891771847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32F7A" w:rsidRDefault="00032F7A" w:rsidP="00541845">
      <w:pPr>
        <w:pStyle w:val="point"/>
        <w:spacing w:before="0" w:after="0"/>
        <w:divId w:val="891771847"/>
      </w:pPr>
      <w:r>
        <w:t>11. Секретарь комиссии: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обобщает материалы, поступившие для рассмотрения на заседаниях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ведет документацию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обеспечивает подготовку заседаний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обеспечивает ознакомление членов комиссии с протоколами заседаний комиссий;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осуществляет учет и хранение протоколов заседаний комиссии и материалов к ним.</w:t>
      </w:r>
    </w:p>
    <w:p w:rsidR="00032F7A" w:rsidRDefault="00032F7A" w:rsidP="00541845">
      <w:pPr>
        <w:pStyle w:val="point"/>
        <w:spacing w:before="0" w:after="0"/>
        <w:divId w:val="891771847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10" w:name="a14"/>
      <w:bookmarkEnd w:id="10"/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11" w:name="a10"/>
      <w:bookmarkEnd w:id="11"/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32F7A" w:rsidRDefault="00032F7A" w:rsidP="00541845">
      <w:pPr>
        <w:pStyle w:val="newncpi"/>
        <w:spacing w:before="0" w:after="0"/>
        <w:divId w:val="891771847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32F7A" w:rsidRDefault="00032F7A" w:rsidP="00541845">
      <w:pPr>
        <w:pStyle w:val="newncpi"/>
        <w:spacing w:before="0" w:after="0"/>
        <w:divId w:val="891771847"/>
      </w:pPr>
      <w:bookmarkStart w:id="12" w:name="a8"/>
      <w:bookmarkEnd w:id="12"/>
      <w:r>
        <w:t>В ходе заседания рассматриваются вопросы, связанные: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032F7A" w:rsidRDefault="00032F7A" w:rsidP="00541845">
      <w:pPr>
        <w:pStyle w:val="newncpi"/>
        <w:spacing w:before="0" w:after="0"/>
        <w:divId w:val="891771847"/>
      </w:pPr>
      <w:bookmarkStart w:id="13" w:name="a9"/>
      <w:bookmarkEnd w:id="13"/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32F7A" w:rsidRDefault="00032F7A" w:rsidP="00541845">
      <w:pPr>
        <w:pStyle w:val="newncpi"/>
        <w:spacing w:before="0" w:after="0"/>
        <w:divId w:val="891771847"/>
      </w:pPr>
      <w:r>
        <w:lastRenderedPageBreak/>
        <w:t>с обоснованностью заключения договоров на условиях отсрочки платежа;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 урегулированием либо предотвращением конфликта интересов.</w:t>
      </w:r>
    </w:p>
    <w:p w:rsidR="00032F7A" w:rsidRDefault="00032F7A" w:rsidP="00541845">
      <w:pPr>
        <w:pStyle w:val="newncpi"/>
        <w:spacing w:before="0" w:after="0"/>
        <w:divId w:val="891771847"/>
      </w:pPr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032F7A" w:rsidRDefault="00032F7A" w:rsidP="00541845">
      <w:pPr>
        <w:pStyle w:val="point"/>
        <w:spacing w:before="0" w:after="0"/>
        <w:divId w:val="891771847"/>
      </w:pPr>
      <w:bookmarkStart w:id="14" w:name="a17"/>
      <w:bookmarkEnd w:id="14"/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32F7A" w:rsidRDefault="00032F7A" w:rsidP="00541845">
      <w:pPr>
        <w:pStyle w:val="point"/>
        <w:spacing w:before="0" w:after="0"/>
        <w:divId w:val="891771847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32F7A" w:rsidRDefault="00032F7A" w:rsidP="00541845">
      <w:pPr>
        <w:pStyle w:val="point"/>
        <w:spacing w:before="0" w:after="0"/>
        <w:divId w:val="891771847"/>
      </w:pPr>
      <w:r>
        <w:t>16. В протоколе указываются:</w:t>
      </w:r>
    </w:p>
    <w:p w:rsidR="00032F7A" w:rsidRDefault="00032F7A" w:rsidP="00541845">
      <w:pPr>
        <w:pStyle w:val="newncpi"/>
        <w:spacing w:before="0" w:after="0"/>
        <w:divId w:val="891771847"/>
      </w:pPr>
      <w:r>
        <w:t>место и время проведения заседания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наименование и состав комиссии;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сведения об участниках заседания комиссии, не являющихся ее членами;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повестка дня заседания комиссии, содержание рассматриваемых вопросов и материалов;</w:t>
      </w:r>
    </w:p>
    <w:p w:rsidR="00032F7A" w:rsidRDefault="00032F7A" w:rsidP="00541845">
      <w:pPr>
        <w:pStyle w:val="newncpi"/>
        <w:spacing w:before="0" w:after="0"/>
        <w:divId w:val="891771847"/>
      </w:pPr>
      <w:r>
        <w:t>принятые комиссией решения;</w:t>
      </w:r>
    </w:p>
    <w:p w:rsidR="00032F7A" w:rsidRDefault="00032F7A" w:rsidP="00541845">
      <w:pPr>
        <w:pStyle w:val="newncpi"/>
        <w:spacing w:before="0" w:after="0"/>
        <w:divId w:val="891771847"/>
      </w:pPr>
      <w:r>
        <w:t>сведения о приобщенных к протоколу заседания комиссии материалах.</w:t>
      </w:r>
    </w:p>
    <w:p w:rsidR="00032F7A" w:rsidRDefault="00032F7A" w:rsidP="00541845">
      <w:pPr>
        <w:pStyle w:val="point"/>
        <w:spacing w:before="0" w:after="0"/>
        <w:divId w:val="891771847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032F7A" w:rsidSect="00541845">
      <w:pgSz w:w="12240" w:h="15840"/>
      <w:pgMar w:top="851" w:right="616" w:bottom="851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2F7A"/>
    <w:rsid w:val="00032F7A"/>
    <w:rsid w:val="00321843"/>
    <w:rsid w:val="00541845"/>
    <w:rsid w:val="00D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F7A"/>
    <w:rPr>
      <w:color w:val="0038C8"/>
      <w:u w:val="single"/>
    </w:rPr>
  </w:style>
  <w:style w:type="paragraph" w:customStyle="1" w:styleId="title">
    <w:name w:val="title"/>
    <w:basedOn w:val="a"/>
    <w:rsid w:val="00032F7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032F7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32F7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32F7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032F7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32F7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032F7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032F7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032F7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32F7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32F7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32F7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32F7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32F7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32F7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32F7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8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emp\all\3\1\1\3\1\2\2\tx.dll%3fd=305323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temp\all\3\1\1\3\1\2\2\tx.dll%3fd=32170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temp\all\3\1\1\3\1\2\2\tx.dll%3fd=400323&amp;a=1" TargetMode="External"/><Relationship Id="rId5" Type="http://schemas.openxmlformats.org/officeDocument/2006/relationships/hyperlink" Target="file:///D:\temp\all\3\1\1\3\1\2\2\tx.dll%3fd=377554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temp\all\3\1\1\3\1\2\2\tx.dll%3fd=300446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14000</Characters>
  <Application>Microsoft Office Word</Application>
  <DocSecurity>0</DocSecurity>
  <Lines>116</Lines>
  <Paragraphs>32</Paragraphs>
  <ScaleCrop>false</ScaleCrop>
  <Company>Computer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2021-02-16T06:52:00Z</cp:lastPrinted>
  <dcterms:created xsi:type="dcterms:W3CDTF">2021-02-18T05:16:00Z</dcterms:created>
  <dcterms:modified xsi:type="dcterms:W3CDTF">2021-02-18T05:16:00Z</dcterms:modified>
</cp:coreProperties>
</file>