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normal"/>
        <w:jc w:val="center"/>
        <w:rPr>
          <w:rFonts w:ascii="Times New Roman" w:hAnsi="Times New Roman" w:cs="Times New Roman"/>
          <w:sz w:val="28"/>
          <w:szCs w:val="28"/>
        </w:rPr>
      </w:pPr>
      <w:r>
        <w:rPr>
          <w:rFonts w:ascii="Times New Roman" w:hAnsi="Times New Roman" w:cs="Times New Roman"/>
          <w:sz w:val="28"/>
          <w:szCs w:val="28"/>
        </w:rPr>
        <w:t>Лазерное излучение – опасность и ответственность.</w:t>
      </w:r>
    </w:p>
    <w:p>
      <w:pPr>
        <w:pStyle w:val="normal"/>
        <w:jc w:val="both"/>
        <w:rPr>
          <w:sz w:val="28"/>
          <w:szCs w:val="28"/>
        </w:rPr>
      </w:pPr>
    </w:p>
    <w:p>
      <w:pPr>
        <w:pStyle w:val="normal"/>
        <w:ind w:firstLine="720"/>
        <w:jc w:val="both"/>
        <w:rPr>
          <w:rFonts w:ascii="Times New Roman" w:hAnsi="Times New Roman" w:cs="Times New Roman"/>
          <w:sz w:val="28"/>
          <w:szCs w:val="28"/>
        </w:rPr>
      </w:pPr>
      <w:r>
        <w:rPr>
          <w:rFonts w:ascii="Times New Roman" w:hAnsi="Times New Roman" w:cs="Times New Roman"/>
          <w:sz w:val="28"/>
          <w:szCs w:val="28"/>
        </w:rPr>
        <w:t>Лазеры являются устройствами, которые вырабатывают концентрированный луч света, однако они очень сильно отличаются от других источников света, таких как обычная электрическая лампочка. Лампа дает рассеянное излучение, распространяющееся во все стороны, а лазерный луч производит излучение в узком диапазоне волн, образуя концентрированный луч, который можно направлять на большие расстояния.</w:t>
      </w:r>
    </w:p>
    <w:p>
      <w:pPr>
        <w:pStyle w:val="normal"/>
        <w:ind w:firstLine="720"/>
        <w:jc w:val="both"/>
        <w:rPr>
          <w:rFonts w:ascii="Times New Roman" w:hAnsi="Times New Roman" w:cs="Times New Roman"/>
          <w:sz w:val="28"/>
          <w:szCs w:val="28"/>
        </w:rPr>
      </w:pPr>
      <w:r>
        <w:rPr>
          <w:rFonts w:ascii="Times New Roman" w:hAnsi="Times New Roman" w:cs="Times New Roman"/>
          <w:sz w:val="28"/>
          <w:szCs w:val="28"/>
        </w:rPr>
        <w:t>За последние несколько десятков лет в мире стало регистрироваться огромное количество «лазерных атак» на воздушные суда. Не обошло это явление и Республику Беларусь – в 2019 году зарегистрировано 5 случаев ослепления с земли источниками лазерного излучения экипажей воздушных судов гражданской авиации.</w:t>
      </w:r>
    </w:p>
    <w:p>
      <w:pPr>
        <w:pStyle w:val="normal"/>
        <w:ind w:firstLine="720"/>
        <w:jc w:val="both"/>
        <w:rPr>
          <w:rFonts w:ascii="Times New Roman" w:hAnsi="Times New Roman" w:cs="Times New Roman"/>
          <w:sz w:val="28"/>
          <w:szCs w:val="28"/>
        </w:rPr>
      </w:pPr>
      <w:r>
        <w:rPr>
          <w:rFonts w:ascii="Times New Roman" w:hAnsi="Times New Roman" w:cs="Times New Roman"/>
          <w:sz w:val="28"/>
          <w:szCs w:val="28"/>
        </w:rPr>
        <w:t>Применение лазерной указки может привести к опасным последствиям, т.к. попадание луча лазера в глаза членов экипажа является сильнейшим раздражителем и фактором потенциальной опасности. Лазерный луч при попадании на стекло самолета преломляется и заливает кабину пилота неестественным светом, что отвлекает пилотов во время управления самолетом, а мощные лазеры могут вызвать серьезные повреждения органов зрения и как следствие – привести к катастрофе воздушного судна.</w:t>
      </w:r>
    </w:p>
    <w:p>
      <w:pPr>
        <w:pStyle w:val="normal"/>
        <w:ind w:firstLine="720"/>
        <w:jc w:val="both"/>
        <w:rPr>
          <w:rFonts w:ascii="Times New Roman" w:hAnsi="Times New Roman" w:cs="Times New Roman"/>
          <w:sz w:val="28"/>
          <w:szCs w:val="28"/>
        </w:rPr>
      </w:pPr>
      <w:r>
        <w:rPr>
          <w:rFonts w:ascii="Times New Roman" w:hAnsi="Times New Roman" w:cs="Times New Roman"/>
          <w:sz w:val="28"/>
          <w:szCs w:val="28"/>
        </w:rPr>
        <w:t>Ответственность за совершение лазерных атак в отношении воздушных судов в зарубежных странах предусматривает как штраф, эквивалентный нескольким тысяч долларов, так и наказание, связанное с лишением свободы, а в ряде стран практикуется запрет свободной продажи лазерных устройств.</w:t>
      </w:r>
    </w:p>
    <w:p>
      <w:pPr>
        <w:pStyle w:val="normal"/>
        <w:ind w:firstLine="720"/>
        <w:jc w:val="both"/>
        <w:rPr>
          <w:rFonts w:ascii="Times New Roman" w:hAnsi="Times New Roman" w:cs="Times New Roman"/>
          <w:sz w:val="28"/>
          <w:szCs w:val="28"/>
        </w:rPr>
      </w:pPr>
      <w:r>
        <w:rPr>
          <w:rFonts w:ascii="Times New Roman" w:hAnsi="Times New Roman" w:cs="Times New Roman"/>
          <w:sz w:val="28"/>
          <w:szCs w:val="28"/>
        </w:rPr>
        <w:t>В соответствии с Уголовным кодексом Республики Беларусь подобные действия содержат признаки состава преступления, ответственность за которое предусмотрена статей 147 (умышленное причинение тяжкого телесного повреждения), ст. 149 (умышленное причинение менее тяжкого телесного повреждения), ст. 309 (умышленное приведение в негодность транспортного средства или путей сообщения) и ст. 339 (хулиганство).</w:t>
      </w:r>
    </w:p>
    <w:p>
      <w:pPr>
        <w:pStyle w:val="normal"/>
        <w:ind w:firstLine="720"/>
        <w:jc w:val="both"/>
        <w:rPr>
          <w:rFonts w:ascii="Times New Roman" w:hAnsi="Times New Roman" w:cs="Times New Roman"/>
          <w:sz w:val="28"/>
          <w:szCs w:val="28"/>
        </w:rPr>
      </w:pPr>
      <w:r>
        <w:rPr>
          <w:rFonts w:ascii="Times New Roman" w:hAnsi="Times New Roman" w:cs="Times New Roman"/>
          <w:sz w:val="28"/>
          <w:szCs w:val="28"/>
        </w:rPr>
        <w:t>Уважаемые родители, запомните сами и расскажите детям:</w:t>
      </w:r>
    </w:p>
    <w:p>
      <w:pPr>
        <w:pStyle w:val="normal"/>
        <w:jc w:val="both"/>
        <w:rPr>
          <w:rFonts w:ascii="Times New Roman" w:hAnsi="Times New Roman" w:cs="Times New Roman"/>
          <w:sz w:val="28"/>
          <w:szCs w:val="28"/>
        </w:rPr>
      </w:pPr>
      <w:r>
        <w:rPr>
          <w:rFonts w:ascii="Times New Roman" w:hAnsi="Times New Roman" w:cs="Times New Roman"/>
          <w:sz w:val="28"/>
          <w:szCs w:val="28"/>
        </w:rPr>
        <w:t>• никогда не направляйте лазерный луч на самолет, поезд, автомобиль или на граждан и животных, так как это может повлечь ослепление или ожоги;</w:t>
      </w:r>
    </w:p>
    <w:p>
      <w:pPr>
        <w:pStyle w:val="normal"/>
        <w:jc w:val="both"/>
        <w:rPr>
          <w:rFonts w:ascii="Times New Roman" w:hAnsi="Times New Roman" w:cs="Times New Roman"/>
          <w:sz w:val="28"/>
          <w:szCs w:val="28"/>
        </w:rPr>
      </w:pPr>
      <w:r>
        <w:rPr>
          <w:rFonts w:ascii="Times New Roman" w:hAnsi="Times New Roman" w:cs="Times New Roman"/>
          <w:sz w:val="28"/>
          <w:szCs w:val="28"/>
        </w:rPr>
        <w:lastRenderedPageBreak/>
        <w:t>• ослепление экипажей самолетов при помощи лазерного излучения и вызванные этим действием негативные последствия влекут ответственность в соответствии с законодательными актами Республики Беларусь.</w:t>
      </w:r>
    </w:p>
    <w:p>
      <w:pPr>
        <w:pStyle w:val="normal"/>
        <w:ind w:firstLine="720"/>
        <w:jc w:val="both"/>
        <w:rPr>
          <w:rFonts w:ascii="Times New Roman" w:hAnsi="Times New Roman" w:cs="Times New Roman"/>
          <w:sz w:val="28"/>
          <w:szCs w:val="28"/>
        </w:rPr>
      </w:pPr>
      <w:r>
        <w:rPr>
          <w:rFonts w:ascii="Times New Roman" w:hAnsi="Times New Roman" w:cs="Times New Roman"/>
          <w:sz w:val="28"/>
          <w:szCs w:val="28"/>
        </w:rPr>
        <w:t>Если Вы стали очевидцем или свидетелем данного противоправного деяния, незамедлительно сообщите об этом в ближайший орган внутренних дел или по телефону 102.</w:t>
      </w:r>
    </w:p>
    <w:p>
      <w:pPr>
        <w:pStyle w:val="normal"/>
        <w:ind w:firstLine="720"/>
        <w:jc w:val="both"/>
        <w:rPr>
          <w:rFonts w:ascii="Times New Roman" w:hAnsi="Times New Roman" w:cs="Times New Roman"/>
          <w:sz w:val="28"/>
          <w:szCs w:val="28"/>
        </w:rPr>
      </w:pPr>
    </w:p>
    <w:p>
      <w:pPr>
        <w:pStyle w:val="normal"/>
        <w:ind w:firstLine="720"/>
        <w:jc w:val="both"/>
        <w:rPr>
          <w:rFonts w:ascii="Times New Roman" w:hAnsi="Times New Roman" w:cs="Times New Roman"/>
          <w:sz w:val="28"/>
          <w:szCs w:val="28"/>
        </w:rPr>
      </w:pPr>
      <w:r>
        <w:rPr>
          <w:rFonts w:ascii="Times New Roman" w:hAnsi="Times New Roman" w:cs="Times New Roman"/>
          <w:sz w:val="28"/>
          <w:szCs w:val="28"/>
        </w:rPr>
        <w:t xml:space="preserve">Начальник ООПП </w:t>
      </w:r>
      <w:proofErr w:type="spellStart"/>
      <w:r>
        <w:rPr>
          <w:rFonts w:ascii="Times New Roman" w:hAnsi="Times New Roman" w:cs="Times New Roman"/>
          <w:sz w:val="28"/>
          <w:szCs w:val="28"/>
        </w:rPr>
        <w:t>Глусского</w:t>
      </w:r>
      <w:proofErr w:type="spellEnd"/>
      <w:r>
        <w:rPr>
          <w:rFonts w:ascii="Times New Roman" w:hAnsi="Times New Roman" w:cs="Times New Roman"/>
          <w:sz w:val="28"/>
          <w:szCs w:val="28"/>
        </w:rPr>
        <w:t xml:space="preserve"> РОВД</w:t>
      </w:r>
    </w:p>
    <w:p>
      <w:pPr>
        <w:pStyle w:val="normal"/>
        <w:ind w:firstLine="720"/>
        <w:jc w:val="both"/>
        <w:rPr>
          <w:rFonts w:ascii="Times New Roman" w:hAnsi="Times New Roman" w:cs="Times New Roman"/>
          <w:sz w:val="28"/>
          <w:szCs w:val="28"/>
        </w:rPr>
      </w:pPr>
      <w:r>
        <w:rPr>
          <w:rFonts w:ascii="Times New Roman" w:hAnsi="Times New Roman" w:cs="Times New Roman"/>
          <w:sz w:val="28"/>
          <w:szCs w:val="28"/>
        </w:rPr>
        <w:t xml:space="preserve">майор милиции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Г.А. Буклей</w:t>
      </w:r>
    </w:p>
    <w:sectPr>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pPr>
      <w:keepNext/>
      <w:keepLines/>
      <w:spacing w:before="400" w:after="120"/>
      <w:outlineLvl w:val="0"/>
    </w:pPr>
    <w:rPr>
      <w:sz w:val="40"/>
      <w:szCs w:val="40"/>
    </w:rPr>
  </w:style>
  <w:style w:type="paragraph" w:styleId="2">
    <w:name w:val="heading 2"/>
    <w:basedOn w:val="normal"/>
    <w:next w:val="normal"/>
    <w:pPr>
      <w:keepNext/>
      <w:keepLines/>
      <w:spacing w:before="360" w:after="120"/>
      <w:outlineLvl w:val="1"/>
    </w:pPr>
    <w:rPr>
      <w:sz w:val="32"/>
      <w:szCs w:val="32"/>
    </w:rPr>
  </w:style>
  <w:style w:type="paragraph" w:styleId="3">
    <w:name w:val="heading 3"/>
    <w:basedOn w:val="normal"/>
    <w:next w:val="normal"/>
    <w:pPr>
      <w:keepNext/>
      <w:keepLines/>
      <w:spacing w:before="320" w:after="80"/>
      <w:outlineLvl w:val="2"/>
    </w:pPr>
    <w:rPr>
      <w:color w:val="434343"/>
      <w:sz w:val="28"/>
      <w:szCs w:val="28"/>
    </w:rPr>
  </w:style>
  <w:style w:type="paragraph" w:styleId="4">
    <w:name w:val="heading 4"/>
    <w:basedOn w:val="normal"/>
    <w:next w:val="normal"/>
    <w:pPr>
      <w:keepNext/>
      <w:keepLines/>
      <w:spacing w:before="280" w:after="80"/>
      <w:outlineLvl w:val="3"/>
    </w:pPr>
    <w:rPr>
      <w:color w:val="666666"/>
      <w:sz w:val="24"/>
      <w:szCs w:val="24"/>
    </w:rPr>
  </w:style>
  <w:style w:type="paragraph" w:styleId="5">
    <w:name w:val="heading 5"/>
    <w:basedOn w:val="normal"/>
    <w:next w:val="normal"/>
    <w:pPr>
      <w:keepNext/>
      <w:keepLines/>
      <w:spacing w:before="240" w:after="80"/>
      <w:outlineLvl w:val="4"/>
    </w:pPr>
    <w:rPr>
      <w:color w:val="666666"/>
    </w:rPr>
  </w:style>
  <w:style w:type="paragraph" w:styleId="6">
    <w:name w:val="heading 6"/>
    <w:basedOn w:val="normal"/>
    <w:next w:val="normal"/>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a3">
    <w:name w:val="Title"/>
    <w:basedOn w:val="normal"/>
    <w:next w:val="normal"/>
    <w:pPr>
      <w:keepNext/>
      <w:keepLines/>
      <w:spacing w:after="60"/>
    </w:pPr>
    <w:rPr>
      <w:sz w:val="52"/>
      <w:szCs w:val="52"/>
    </w:rPr>
  </w:style>
  <w:style w:type="paragraph" w:styleId="a4">
    <w:name w:val="Subtitle"/>
    <w:basedOn w:val="normal"/>
    <w:next w:val="normal"/>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375</Words>
  <Characters>2144</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2020-04-01T07:06:00Z</dcterms:created>
  <dcterms:modified xsi:type="dcterms:W3CDTF">2020-04-01T07:06:00Z</dcterms:modified>
</cp:coreProperties>
</file>