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242CC" w14:textId="77777777" w:rsidR="00A607D8" w:rsidRPr="00A607D8" w:rsidRDefault="00A607D8" w:rsidP="00A607D8">
      <w:pPr>
        <w:jc w:val="both"/>
        <w:outlineLvl w:val="0"/>
        <w:rPr>
          <w:rFonts w:eastAsia="Times New Roman"/>
          <w:b/>
          <w:bCs/>
          <w:caps/>
          <w:kern w:val="36"/>
          <w:szCs w:val="30"/>
          <w:lang w:eastAsia="ru-RU"/>
        </w:rPr>
      </w:pPr>
      <w:r w:rsidRPr="00A607D8">
        <w:rPr>
          <w:rFonts w:eastAsia="Times New Roman"/>
          <w:b/>
          <w:bCs/>
          <w:caps/>
          <w:kern w:val="36"/>
          <w:szCs w:val="30"/>
          <w:lang w:eastAsia="ru-RU"/>
        </w:rPr>
        <w:t xml:space="preserve">О </w:t>
      </w:r>
      <w:r w:rsidRPr="00A607D8">
        <w:rPr>
          <w:rFonts w:eastAsia="Times New Roman"/>
          <w:b/>
          <w:bCs/>
          <w:kern w:val="36"/>
          <w:szCs w:val="30"/>
          <w:lang w:eastAsia="ru-RU"/>
        </w:rPr>
        <w:t>праве индивидуальных предпринимателей на участие в налоговых отношениях независимо от места постановки на учет</w:t>
      </w:r>
    </w:p>
    <w:p w14:paraId="6DB96BDE" w14:textId="77777777" w:rsidR="00A607D8" w:rsidRDefault="00A607D8" w:rsidP="00B85238">
      <w:pPr>
        <w:jc w:val="both"/>
        <w:rPr>
          <w:rFonts w:eastAsia="Times New Roman"/>
          <w:szCs w:val="30"/>
          <w:lang w:eastAsia="ru-RU"/>
        </w:rPr>
      </w:pPr>
    </w:p>
    <w:p w14:paraId="7D6C02BB" w14:textId="77777777" w:rsidR="00A607D8" w:rsidRPr="00A607D8" w:rsidRDefault="00A607D8" w:rsidP="00A607D8">
      <w:pPr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A607D8">
        <w:rPr>
          <w:rFonts w:eastAsia="Times New Roman"/>
          <w:szCs w:val="30"/>
          <w:lang w:eastAsia="ru-RU"/>
        </w:rPr>
        <w:t>На основании статьи 26 Налогового кодекса Республики Беларусь </w:t>
      </w:r>
      <w:r w:rsidRPr="00A607D8">
        <w:rPr>
          <w:rFonts w:eastAsia="Times New Roman"/>
          <w:szCs w:val="30"/>
          <w:u w:val="single"/>
          <w:lang w:eastAsia="ru-RU"/>
        </w:rPr>
        <w:t>(в редакции, действующей с 1 января 2021 года</w:t>
      </w:r>
      <w:r w:rsidRPr="00A607D8">
        <w:rPr>
          <w:rFonts w:eastAsia="Times New Roman"/>
          <w:szCs w:val="30"/>
          <w:lang w:eastAsia="ru-RU"/>
        </w:rPr>
        <w:t>,  далее – Налоговый кодекс) </w:t>
      </w:r>
      <w:r w:rsidRPr="00A607D8">
        <w:rPr>
          <w:rFonts w:eastAsia="Times New Roman"/>
          <w:b/>
          <w:bCs/>
          <w:szCs w:val="30"/>
          <w:lang w:eastAsia="ru-RU"/>
        </w:rPr>
        <w:t>с</w:t>
      </w:r>
      <w:r w:rsidRPr="00A607D8">
        <w:rPr>
          <w:rFonts w:eastAsia="Times New Roman"/>
          <w:szCs w:val="30"/>
          <w:lang w:eastAsia="ru-RU"/>
        </w:rPr>
        <w:t> </w:t>
      </w:r>
      <w:r w:rsidRPr="00A607D8">
        <w:rPr>
          <w:rFonts w:eastAsia="Times New Roman"/>
          <w:b/>
          <w:bCs/>
          <w:szCs w:val="30"/>
          <w:lang w:eastAsia="ru-RU"/>
        </w:rPr>
        <w:t>1 января 2021 года индивидуальные предприниматели, имеют право:</w:t>
      </w:r>
    </w:p>
    <w:p w14:paraId="33B1AD1B" w14:textId="77777777" w:rsidR="00A607D8" w:rsidRPr="00A607D8" w:rsidRDefault="00A607D8" w:rsidP="00A607D8">
      <w:pPr>
        <w:spacing w:after="225" w:line="300" w:lineRule="atLeast"/>
        <w:jc w:val="both"/>
        <w:rPr>
          <w:rFonts w:eastAsia="Times New Roman"/>
          <w:szCs w:val="30"/>
          <w:lang w:eastAsia="ru-RU"/>
        </w:rPr>
      </w:pPr>
      <w:bookmarkStart w:id="0" w:name="P4"/>
      <w:bookmarkEnd w:id="0"/>
      <w:r w:rsidRPr="00A607D8">
        <w:rPr>
          <w:rFonts w:eastAsia="Times New Roman"/>
          <w:b/>
          <w:bCs/>
          <w:szCs w:val="30"/>
          <w:lang w:eastAsia="ru-RU"/>
        </w:rPr>
        <w:t>1) представлять в налоговые органы независимо от места постановки на учет:</w:t>
      </w:r>
    </w:p>
    <w:p w14:paraId="424AB150" w14:textId="77777777" w:rsidR="00A607D8" w:rsidRPr="00A607D8" w:rsidRDefault="00A607D8" w:rsidP="00A607D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00" w:lineRule="atLeast"/>
        <w:ind w:left="0" w:firstLine="567"/>
        <w:jc w:val="both"/>
        <w:rPr>
          <w:rFonts w:eastAsia="Times New Roman"/>
          <w:szCs w:val="30"/>
          <w:lang w:eastAsia="ru-RU"/>
        </w:rPr>
      </w:pPr>
      <w:r w:rsidRPr="00A607D8">
        <w:rPr>
          <w:rFonts w:eastAsia="Times New Roman"/>
          <w:szCs w:val="30"/>
          <w:lang w:eastAsia="ru-RU"/>
        </w:rPr>
        <w:t>налоговую декларацию (расчет) по единому налогу с индивидуальных предпринимателей и иных физических лиц;</w:t>
      </w:r>
    </w:p>
    <w:p w14:paraId="46810EFF" w14:textId="77777777" w:rsidR="00A607D8" w:rsidRPr="00A607D8" w:rsidRDefault="00A607D8" w:rsidP="00A607D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00" w:lineRule="atLeast"/>
        <w:ind w:left="0" w:firstLine="567"/>
        <w:jc w:val="both"/>
        <w:rPr>
          <w:rFonts w:eastAsia="Times New Roman"/>
          <w:szCs w:val="30"/>
          <w:lang w:eastAsia="ru-RU"/>
        </w:rPr>
      </w:pPr>
      <w:r w:rsidRPr="00A607D8">
        <w:rPr>
          <w:rFonts w:eastAsia="Times New Roman"/>
          <w:szCs w:val="30"/>
          <w:lang w:eastAsia="ru-RU"/>
        </w:rPr>
        <w:t>налоговую декларацию (расчет) по налогу при упрощенной системе налогообложения;</w:t>
      </w:r>
    </w:p>
    <w:p w14:paraId="60292AAC" w14:textId="77777777" w:rsidR="00A607D8" w:rsidRPr="00A607D8" w:rsidRDefault="00A607D8" w:rsidP="00A607D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00" w:lineRule="atLeast"/>
        <w:ind w:left="0" w:firstLine="567"/>
        <w:jc w:val="both"/>
        <w:rPr>
          <w:rFonts w:eastAsia="Times New Roman"/>
          <w:szCs w:val="30"/>
          <w:lang w:eastAsia="ru-RU"/>
        </w:rPr>
      </w:pPr>
      <w:r w:rsidRPr="00A607D8">
        <w:rPr>
          <w:rFonts w:eastAsia="Times New Roman"/>
          <w:szCs w:val="30"/>
          <w:lang w:eastAsia="ru-RU"/>
        </w:rPr>
        <w:t>налоговую декларацию</w:t>
      </w:r>
      <w:r>
        <w:rPr>
          <w:rFonts w:eastAsia="Times New Roman"/>
          <w:szCs w:val="30"/>
          <w:lang w:eastAsia="ru-RU"/>
        </w:rPr>
        <w:t xml:space="preserve"> </w:t>
      </w:r>
      <w:r w:rsidRPr="00A607D8">
        <w:rPr>
          <w:rFonts w:eastAsia="Times New Roman"/>
          <w:szCs w:val="30"/>
          <w:lang w:eastAsia="ru-RU"/>
        </w:rPr>
        <w:t>(расчет) по подоходному налогу с физических лиц индивидуального предпринимателя (нотариуса, осуществляющего нотариальную деятельность в нотариальном бюро, адвоката, осуществляющего адвокатскую деятельность индивидуально);</w:t>
      </w:r>
    </w:p>
    <w:p w14:paraId="2656E0C0" w14:textId="77777777" w:rsidR="00A607D8" w:rsidRPr="00A607D8" w:rsidRDefault="00A607D8" w:rsidP="00A607D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00" w:lineRule="atLeast"/>
        <w:ind w:left="0" w:firstLine="567"/>
        <w:jc w:val="both"/>
        <w:rPr>
          <w:rFonts w:eastAsia="Times New Roman"/>
          <w:szCs w:val="30"/>
          <w:lang w:eastAsia="ru-RU"/>
        </w:rPr>
      </w:pPr>
      <w:r w:rsidRPr="00A607D8">
        <w:rPr>
          <w:rFonts w:eastAsia="Times New Roman"/>
          <w:szCs w:val="30"/>
          <w:lang w:eastAsia="ru-RU"/>
        </w:rPr>
        <w:t>налоговую</w:t>
      </w:r>
      <w:r>
        <w:rPr>
          <w:rFonts w:eastAsia="Times New Roman"/>
          <w:szCs w:val="30"/>
          <w:lang w:eastAsia="ru-RU"/>
        </w:rPr>
        <w:t xml:space="preserve"> </w:t>
      </w:r>
      <w:r w:rsidRPr="00A607D8">
        <w:rPr>
          <w:rFonts w:eastAsia="Times New Roman"/>
          <w:szCs w:val="30"/>
          <w:lang w:eastAsia="ru-RU"/>
        </w:rPr>
        <w:t>декларацию</w:t>
      </w:r>
      <w:r>
        <w:rPr>
          <w:rFonts w:eastAsia="Times New Roman"/>
          <w:szCs w:val="30"/>
          <w:lang w:eastAsia="ru-RU"/>
        </w:rPr>
        <w:t xml:space="preserve"> </w:t>
      </w:r>
      <w:r w:rsidRPr="00A607D8">
        <w:rPr>
          <w:rFonts w:eastAsia="Times New Roman"/>
          <w:szCs w:val="30"/>
          <w:lang w:eastAsia="ru-RU"/>
        </w:rPr>
        <w:t>(расчет) по налогу на доходы иностранных организаций, не осуществляющих деятельность в Республике Беларусь через постоянное представительство;</w:t>
      </w:r>
    </w:p>
    <w:p w14:paraId="6DF8FE8A" w14:textId="77777777" w:rsidR="00A607D8" w:rsidRPr="00A607D8" w:rsidRDefault="00A607D8" w:rsidP="00A607D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00" w:lineRule="atLeast"/>
        <w:ind w:left="0" w:firstLine="567"/>
        <w:jc w:val="both"/>
        <w:rPr>
          <w:rFonts w:eastAsia="Times New Roman"/>
          <w:szCs w:val="30"/>
          <w:lang w:eastAsia="ru-RU"/>
        </w:rPr>
      </w:pPr>
      <w:r w:rsidRPr="00A607D8">
        <w:rPr>
          <w:rFonts w:eastAsia="Times New Roman"/>
          <w:szCs w:val="30"/>
          <w:lang w:eastAsia="ru-RU"/>
        </w:rPr>
        <w:t>уведомление об отказе от применения упрощенной системы налогообложения;</w:t>
      </w:r>
    </w:p>
    <w:p w14:paraId="0449D758" w14:textId="77777777" w:rsidR="00A607D8" w:rsidRPr="00A607D8" w:rsidRDefault="00A607D8" w:rsidP="00A607D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00" w:lineRule="atLeast"/>
        <w:ind w:left="0" w:firstLine="567"/>
        <w:jc w:val="both"/>
        <w:rPr>
          <w:rFonts w:eastAsia="Times New Roman"/>
          <w:szCs w:val="30"/>
          <w:lang w:eastAsia="ru-RU"/>
        </w:rPr>
      </w:pPr>
      <w:r w:rsidRPr="00A607D8">
        <w:rPr>
          <w:rFonts w:eastAsia="Times New Roman"/>
          <w:szCs w:val="30"/>
          <w:lang w:eastAsia="ru-RU"/>
        </w:rPr>
        <w:t>уведомление о переходе на применение упрощенной системы налогообложения;</w:t>
      </w:r>
    </w:p>
    <w:p w14:paraId="1FD6EAF7" w14:textId="77777777" w:rsidR="00A607D8" w:rsidRPr="00A607D8" w:rsidRDefault="00A607D8" w:rsidP="00A607D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00" w:lineRule="atLeast"/>
        <w:ind w:left="0" w:firstLine="567"/>
        <w:jc w:val="both"/>
        <w:rPr>
          <w:rFonts w:eastAsia="Times New Roman"/>
          <w:szCs w:val="30"/>
          <w:lang w:eastAsia="ru-RU"/>
        </w:rPr>
      </w:pPr>
      <w:r w:rsidRPr="00A607D8">
        <w:rPr>
          <w:rFonts w:eastAsia="Times New Roman"/>
          <w:szCs w:val="30"/>
          <w:lang w:eastAsia="ru-RU"/>
        </w:rPr>
        <w:t>документы, подтверждающие право на налоговые льготы;</w:t>
      </w:r>
    </w:p>
    <w:p w14:paraId="1300CEB7" w14:textId="77777777" w:rsidR="00A607D8" w:rsidRPr="00A607D8" w:rsidRDefault="00A607D8" w:rsidP="00A607D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00" w:lineRule="atLeast"/>
        <w:ind w:left="0" w:firstLine="567"/>
        <w:jc w:val="both"/>
        <w:rPr>
          <w:rFonts w:eastAsia="Times New Roman"/>
          <w:szCs w:val="30"/>
          <w:lang w:eastAsia="ru-RU"/>
        </w:rPr>
      </w:pPr>
      <w:r w:rsidRPr="00A607D8">
        <w:rPr>
          <w:rFonts w:eastAsia="Times New Roman"/>
          <w:szCs w:val="30"/>
          <w:lang w:eastAsia="ru-RU"/>
        </w:rPr>
        <w:t>документы, необходимые для определения суммы единого налога с индивидуальных предпринимателей и иных физических лиц, подлежащей зачету или возврату, предусмотренные частью третьей пункта 2 статьи 344 Налогового кодекса;</w:t>
      </w:r>
    </w:p>
    <w:p w14:paraId="2106F2D0" w14:textId="77777777" w:rsidR="00A607D8" w:rsidRPr="00A607D8" w:rsidRDefault="00A607D8" w:rsidP="00A607D8">
      <w:pPr>
        <w:spacing w:after="240" w:line="300" w:lineRule="atLeast"/>
        <w:jc w:val="both"/>
        <w:rPr>
          <w:rFonts w:eastAsia="Times New Roman"/>
          <w:szCs w:val="30"/>
          <w:lang w:eastAsia="ru-RU"/>
        </w:rPr>
      </w:pPr>
      <w:r w:rsidRPr="00A607D8">
        <w:rPr>
          <w:rFonts w:eastAsia="Times New Roman"/>
          <w:b/>
          <w:bCs/>
          <w:szCs w:val="30"/>
          <w:lang w:eastAsia="ru-RU"/>
        </w:rPr>
        <w:t>2) обращаться в инспекции Министерства по налогам и сборам Республики Беларусь по району, городу или району в городе независимо от места постановки на учет за осуществлением административных процедур </w:t>
      </w:r>
      <w:r w:rsidRPr="00A607D8">
        <w:rPr>
          <w:rFonts w:eastAsia="Times New Roman"/>
          <w:b/>
          <w:bCs/>
          <w:i/>
          <w:iCs/>
          <w:szCs w:val="30"/>
          <w:lang w:eastAsia="ru-RU"/>
        </w:rPr>
        <w:t>(</w:t>
      </w:r>
      <w:r w:rsidRPr="00A607D8">
        <w:rPr>
          <w:rFonts w:eastAsia="Times New Roman"/>
          <w:i/>
          <w:iCs/>
          <w:szCs w:val="30"/>
          <w:lang w:eastAsia="ru-RU"/>
        </w:rPr>
        <w:t>за исключением административных процедур, осуществляемых налоговыми органами в соответствии с законодательством в сфере производства и оборота отдельных групп товаров).</w:t>
      </w:r>
    </w:p>
    <w:p w14:paraId="229DCF1C" w14:textId="77777777" w:rsidR="00A607D8" w:rsidRPr="00A607D8" w:rsidRDefault="00A607D8" w:rsidP="00A607D8">
      <w:pPr>
        <w:spacing w:line="300" w:lineRule="atLeast"/>
        <w:jc w:val="right"/>
        <w:rPr>
          <w:rFonts w:eastAsia="Times New Roman"/>
          <w:szCs w:val="30"/>
          <w:lang w:eastAsia="ru-RU"/>
        </w:rPr>
      </w:pPr>
      <w:r w:rsidRPr="00A607D8">
        <w:rPr>
          <w:rFonts w:eastAsia="Times New Roman"/>
          <w:szCs w:val="30"/>
          <w:lang w:eastAsia="ru-RU"/>
        </w:rPr>
        <w:t>Пресс-центр инспекции</w:t>
      </w:r>
      <w:r w:rsidRPr="00A607D8">
        <w:rPr>
          <w:rFonts w:eastAsia="Times New Roman"/>
          <w:szCs w:val="30"/>
          <w:lang w:eastAsia="ru-RU"/>
        </w:rPr>
        <w:br/>
        <w:t>МНС Республики Беларусь</w:t>
      </w:r>
      <w:r w:rsidRPr="00A607D8">
        <w:rPr>
          <w:rFonts w:eastAsia="Times New Roman"/>
          <w:szCs w:val="30"/>
          <w:lang w:eastAsia="ru-RU"/>
        </w:rPr>
        <w:br/>
        <w:t>по Могилевской области</w:t>
      </w:r>
    </w:p>
    <w:sectPr w:rsidR="00A607D8" w:rsidRPr="00A607D8" w:rsidSect="00B85238">
      <w:pgSz w:w="11906" w:h="16838"/>
      <w:pgMar w:top="1134" w:right="62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6A6965"/>
    <w:multiLevelType w:val="multilevel"/>
    <w:tmpl w:val="25D6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D8"/>
    <w:rsid w:val="001A0E42"/>
    <w:rsid w:val="005F7973"/>
    <w:rsid w:val="0094746F"/>
    <w:rsid w:val="00A46AA9"/>
    <w:rsid w:val="00A607D8"/>
    <w:rsid w:val="00B85238"/>
    <w:rsid w:val="00EF1A52"/>
    <w:rsid w:val="00F055CC"/>
    <w:rsid w:val="00F4174D"/>
    <w:rsid w:val="00F72116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5937"/>
  <w15:chartTrackingRefBased/>
  <w15:docId w15:val="{A6082DD6-736A-45B1-BE2A-DBA4FC1D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07D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7D8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07D8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A60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699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63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4</cp:revision>
  <dcterms:created xsi:type="dcterms:W3CDTF">2021-01-15T05:08:00Z</dcterms:created>
  <dcterms:modified xsi:type="dcterms:W3CDTF">2021-03-11T12:46:00Z</dcterms:modified>
</cp:coreProperties>
</file>