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CC403" w14:textId="3E08FEE7" w:rsidR="00087612" w:rsidRDefault="00087612" w:rsidP="00087612">
      <w:pPr>
        <w:spacing w:after="0" w:line="240" w:lineRule="auto"/>
        <w:ind w:firstLine="708"/>
        <w:jc w:val="both"/>
        <w:rPr>
          <w:rFonts w:ascii="Times New Roman" w:eastAsia="Times New Roman" w:hAnsi="Times New Roman" w:cs="Times New Roman"/>
          <w:b/>
          <w:bCs/>
          <w:sz w:val="30"/>
          <w:szCs w:val="30"/>
          <w:lang w:eastAsia="ru-RU"/>
        </w:rPr>
      </w:pPr>
      <w:r w:rsidRPr="003811FD">
        <w:rPr>
          <w:rFonts w:ascii="Times New Roman" w:eastAsia="Times New Roman" w:hAnsi="Times New Roman" w:cs="Times New Roman"/>
          <w:b/>
          <w:bCs/>
          <w:sz w:val="30"/>
          <w:szCs w:val="30"/>
          <w:lang w:eastAsia="ru-RU"/>
        </w:rPr>
        <w:t xml:space="preserve">Комментарий </w:t>
      </w:r>
      <w:r w:rsidR="006975FF">
        <w:rPr>
          <w:rFonts w:ascii="Times New Roman" w:eastAsia="Times New Roman" w:hAnsi="Times New Roman" w:cs="Times New Roman"/>
          <w:b/>
          <w:bCs/>
          <w:sz w:val="30"/>
          <w:szCs w:val="30"/>
          <w:lang w:eastAsia="ru-RU"/>
        </w:rPr>
        <w:t xml:space="preserve">МНС </w:t>
      </w:r>
      <w:r w:rsidRPr="003811FD">
        <w:rPr>
          <w:rFonts w:ascii="Times New Roman" w:eastAsia="Times New Roman" w:hAnsi="Times New Roman" w:cs="Times New Roman"/>
          <w:b/>
          <w:bCs/>
          <w:sz w:val="30"/>
          <w:szCs w:val="30"/>
          <w:lang w:eastAsia="ru-RU"/>
        </w:rPr>
        <w:t>к Закону Республики Беларусь от 3</w:t>
      </w:r>
      <w:r>
        <w:rPr>
          <w:rFonts w:ascii="Times New Roman" w:eastAsia="Times New Roman" w:hAnsi="Times New Roman" w:cs="Times New Roman"/>
          <w:b/>
          <w:bCs/>
          <w:sz w:val="30"/>
          <w:szCs w:val="30"/>
          <w:lang w:eastAsia="ru-RU"/>
        </w:rPr>
        <w:t>0</w:t>
      </w:r>
      <w:r w:rsidRPr="003811FD">
        <w:rPr>
          <w:rFonts w:ascii="Times New Roman" w:eastAsia="Times New Roman" w:hAnsi="Times New Roman" w:cs="Times New Roman"/>
          <w:b/>
          <w:bCs/>
          <w:sz w:val="30"/>
          <w:szCs w:val="30"/>
          <w:lang w:eastAsia="ru-RU"/>
        </w:rPr>
        <w:t xml:space="preserve"> декабря 202</w:t>
      </w:r>
      <w:r>
        <w:rPr>
          <w:rFonts w:ascii="Times New Roman" w:eastAsia="Times New Roman" w:hAnsi="Times New Roman" w:cs="Times New Roman"/>
          <w:b/>
          <w:bCs/>
          <w:sz w:val="30"/>
          <w:szCs w:val="30"/>
          <w:lang w:eastAsia="ru-RU"/>
        </w:rPr>
        <w:t>2</w:t>
      </w:r>
      <w:r w:rsidRPr="003811FD">
        <w:rPr>
          <w:rFonts w:ascii="Times New Roman" w:eastAsia="Times New Roman" w:hAnsi="Times New Roman" w:cs="Times New Roman"/>
          <w:b/>
          <w:bCs/>
          <w:sz w:val="30"/>
          <w:szCs w:val="30"/>
          <w:lang w:eastAsia="ru-RU"/>
        </w:rPr>
        <w:t xml:space="preserve"> № </w:t>
      </w:r>
      <w:r>
        <w:rPr>
          <w:rFonts w:ascii="Times New Roman" w:eastAsia="Times New Roman" w:hAnsi="Times New Roman" w:cs="Times New Roman"/>
          <w:b/>
          <w:bCs/>
          <w:sz w:val="30"/>
          <w:szCs w:val="30"/>
          <w:lang w:eastAsia="ru-RU"/>
        </w:rPr>
        <w:t>230</w:t>
      </w:r>
      <w:r w:rsidRPr="003811FD">
        <w:rPr>
          <w:rFonts w:ascii="Times New Roman" w:eastAsia="Times New Roman" w:hAnsi="Times New Roman" w:cs="Times New Roman"/>
          <w:b/>
          <w:bCs/>
          <w:sz w:val="30"/>
          <w:szCs w:val="30"/>
          <w:lang w:eastAsia="ru-RU"/>
        </w:rPr>
        <w:t xml:space="preserve">-З «Об изменении законов по вопросам налогообложения» </w:t>
      </w:r>
      <w:r w:rsidRPr="009418E3">
        <w:rPr>
          <w:rFonts w:ascii="Times New Roman" w:eastAsia="Times New Roman" w:hAnsi="Times New Roman" w:cs="Times New Roman"/>
          <w:b/>
          <w:bCs/>
          <w:sz w:val="30"/>
          <w:szCs w:val="30"/>
          <w:lang w:eastAsia="ru-RU"/>
        </w:rPr>
        <w:t>в части исчисления и уплаты налог</w:t>
      </w:r>
      <w:r w:rsidR="001919EE">
        <w:rPr>
          <w:rFonts w:ascii="Times New Roman" w:eastAsia="Times New Roman" w:hAnsi="Times New Roman" w:cs="Times New Roman"/>
          <w:b/>
          <w:bCs/>
          <w:sz w:val="30"/>
          <w:szCs w:val="30"/>
          <w:lang w:eastAsia="ru-RU"/>
        </w:rPr>
        <w:t>ов индивидуальными предпринимателями</w:t>
      </w:r>
      <w:r>
        <w:rPr>
          <w:rFonts w:ascii="Times New Roman" w:eastAsia="Times New Roman" w:hAnsi="Times New Roman" w:cs="Times New Roman"/>
          <w:b/>
          <w:bCs/>
          <w:sz w:val="30"/>
          <w:szCs w:val="30"/>
          <w:lang w:eastAsia="ru-RU"/>
        </w:rPr>
        <w:t>.</w:t>
      </w:r>
      <w:r w:rsidRPr="003E18A4">
        <w:rPr>
          <w:rFonts w:ascii="Times New Roman" w:eastAsia="Times New Roman" w:hAnsi="Times New Roman" w:cs="Times New Roman"/>
          <w:b/>
          <w:bCs/>
          <w:sz w:val="30"/>
          <w:szCs w:val="30"/>
          <w:lang w:eastAsia="ru-RU"/>
        </w:rPr>
        <w:t xml:space="preserve"> </w:t>
      </w:r>
    </w:p>
    <w:p w14:paraId="526895AF" w14:textId="77777777" w:rsidR="00087612" w:rsidRPr="00730221" w:rsidRDefault="00087612" w:rsidP="00087612">
      <w:pPr>
        <w:spacing w:after="0" w:line="240" w:lineRule="auto"/>
        <w:ind w:firstLine="708"/>
        <w:jc w:val="both"/>
        <w:rPr>
          <w:rFonts w:ascii="Times New Roman" w:eastAsia="Times New Roman" w:hAnsi="Times New Roman" w:cs="Times New Roman"/>
          <w:b/>
          <w:bCs/>
          <w:sz w:val="30"/>
          <w:szCs w:val="30"/>
          <w:lang w:eastAsia="ru-RU"/>
        </w:rPr>
      </w:pPr>
    </w:p>
    <w:p w14:paraId="29AA5CC7" w14:textId="77777777" w:rsidR="001919EE" w:rsidRPr="001919EE" w:rsidRDefault="001919EE" w:rsidP="001919EE">
      <w:pPr>
        <w:spacing w:after="0" w:line="240" w:lineRule="auto"/>
        <w:ind w:firstLine="708"/>
        <w:jc w:val="both"/>
        <w:rPr>
          <w:rFonts w:ascii="Times New Roman" w:hAnsi="Times New Roman" w:cs="Times New Roman"/>
          <w:sz w:val="30"/>
          <w:szCs w:val="30"/>
        </w:rPr>
      </w:pPr>
      <w:r w:rsidRPr="001919EE">
        <w:rPr>
          <w:rFonts w:ascii="Times New Roman" w:hAnsi="Times New Roman" w:cs="Times New Roman"/>
          <w:sz w:val="30"/>
          <w:szCs w:val="30"/>
        </w:rPr>
        <w:t>С 1 января 2023 г. индивидуальные предприниматели утрачивают право применять упрощенную систему налогообложения.</w:t>
      </w:r>
    </w:p>
    <w:p w14:paraId="07B61776" w14:textId="77777777" w:rsidR="001919EE" w:rsidRPr="001919EE" w:rsidRDefault="001919EE" w:rsidP="001919EE">
      <w:pPr>
        <w:spacing w:after="0" w:line="240" w:lineRule="auto"/>
        <w:ind w:firstLine="708"/>
        <w:jc w:val="both"/>
        <w:rPr>
          <w:rFonts w:ascii="Times New Roman" w:hAnsi="Times New Roman" w:cs="Times New Roman"/>
          <w:sz w:val="30"/>
          <w:szCs w:val="30"/>
        </w:rPr>
      </w:pPr>
      <w:r w:rsidRPr="001919EE">
        <w:rPr>
          <w:rFonts w:ascii="Times New Roman" w:hAnsi="Times New Roman" w:cs="Times New Roman"/>
          <w:sz w:val="30"/>
          <w:szCs w:val="30"/>
        </w:rPr>
        <w:t>Сокращена сфера применения индивидуальными предпринимателями единого налога с индивидуальных предпринимателей и иных физических лиц (далее – единый налог).</w:t>
      </w:r>
    </w:p>
    <w:p w14:paraId="6FAEC32F" w14:textId="77777777" w:rsidR="001919EE" w:rsidRPr="001919EE" w:rsidRDefault="001919EE" w:rsidP="001919EE">
      <w:pPr>
        <w:spacing w:after="0" w:line="240" w:lineRule="auto"/>
        <w:ind w:firstLine="708"/>
        <w:jc w:val="both"/>
        <w:rPr>
          <w:rFonts w:ascii="Times New Roman" w:hAnsi="Times New Roman" w:cs="Times New Roman"/>
          <w:sz w:val="30"/>
          <w:szCs w:val="30"/>
        </w:rPr>
      </w:pPr>
      <w:proofErr w:type="spellStart"/>
      <w:r w:rsidRPr="001919EE">
        <w:rPr>
          <w:rFonts w:ascii="Times New Roman" w:hAnsi="Times New Roman" w:cs="Times New Roman"/>
          <w:sz w:val="30"/>
          <w:szCs w:val="30"/>
        </w:rPr>
        <w:t>Справочно</w:t>
      </w:r>
      <w:proofErr w:type="spellEnd"/>
      <w:r w:rsidRPr="001919EE">
        <w:rPr>
          <w:rFonts w:ascii="Times New Roman" w:hAnsi="Times New Roman" w:cs="Times New Roman"/>
          <w:sz w:val="30"/>
          <w:szCs w:val="30"/>
        </w:rPr>
        <w:t>: из сферы единого налога исключены следующие виды деятельности:</w:t>
      </w:r>
    </w:p>
    <w:p w14:paraId="1E82E08E" w14:textId="2A187F3A" w:rsidR="001919EE" w:rsidRPr="001919EE" w:rsidRDefault="001919EE" w:rsidP="001919E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1919EE">
        <w:rPr>
          <w:rFonts w:ascii="Times New Roman" w:hAnsi="Times New Roman" w:cs="Times New Roman"/>
          <w:sz w:val="30"/>
          <w:szCs w:val="30"/>
        </w:rPr>
        <w:t>техническое обслуживание и ремонт автомобилей, техническое обслуживание и ремонт мотоциклов; техническое обслуживание и ремонт мотороллеров и мопедов;</w:t>
      </w:r>
    </w:p>
    <w:p w14:paraId="1DED7271" w14:textId="07330431" w:rsidR="001919EE" w:rsidRPr="001919EE" w:rsidRDefault="001919EE" w:rsidP="001919E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1919EE">
        <w:rPr>
          <w:rFonts w:ascii="Times New Roman" w:hAnsi="Times New Roman" w:cs="Times New Roman"/>
          <w:sz w:val="30"/>
          <w:szCs w:val="30"/>
        </w:rPr>
        <w:t>услуги по восстановлению резиновых шин и покрышек, услуги по диагностированию транспортных средств, буксировка транспортных средств, оказание технической помощи в пути;</w:t>
      </w:r>
    </w:p>
    <w:p w14:paraId="394C1E23" w14:textId="39FAA1D5" w:rsidR="001919EE" w:rsidRPr="001919EE" w:rsidRDefault="001919EE" w:rsidP="001919E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1919EE">
        <w:rPr>
          <w:rFonts w:ascii="Times New Roman" w:hAnsi="Times New Roman" w:cs="Times New Roman"/>
          <w:sz w:val="30"/>
          <w:szCs w:val="30"/>
        </w:rPr>
        <w:t>предоставление услуг парикмахерскими и салонами красоты; услуги по нанесению татуировки, нательной живописи, перманентного макияжа, услуги по пирсингу;</w:t>
      </w:r>
    </w:p>
    <w:p w14:paraId="382CEA53" w14:textId="4E530378" w:rsidR="001919EE" w:rsidRPr="001919EE" w:rsidRDefault="001919EE" w:rsidP="001919E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1919EE">
        <w:rPr>
          <w:rFonts w:ascii="Times New Roman" w:hAnsi="Times New Roman" w:cs="Times New Roman"/>
          <w:sz w:val="30"/>
          <w:szCs w:val="30"/>
        </w:rPr>
        <w:t>деятельность грузового речного транспорта, деятельность грузового автомобильного транспорта; деятельность по перегону, перевозке, доставке из-за границы (за границу) автомототранспортных средств;</w:t>
      </w:r>
    </w:p>
    <w:p w14:paraId="2E26422D" w14:textId="1197AA5E" w:rsidR="001919EE" w:rsidRPr="001919EE" w:rsidRDefault="001919EE" w:rsidP="001919E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1919EE">
        <w:rPr>
          <w:rFonts w:ascii="Times New Roman" w:hAnsi="Times New Roman" w:cs="Times New Roman"/>
          <w:sz w:val="30"/>
          <w:szCs w:val="30"/>
        </w:rPr>
        <w:t>строительство зданий, специальные строительные работы; бурение водяных скважин, пропитки древесины, производство деревянных строительных конструкций и столярных изделий, включая монтаж и установку изделий собственного производства, производство из пластмассы и поливинилхлорида дверных полотен и коробок, окон и оконных коробок, жалюзи, включая монтаж и установку изделий собственного производства;</w:t>
      </w:r>
    </w:p>
    <w:p w14:paraId="0CC591E4" w14:textId="51E08089" w:rsidR="001919EE" w:rsidRPr="001919EE" w:rsidRDefault="001919EE" w:rsidP="001919E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1919EE">
        <w:rPr>
          <w:rFonts w:ascii="Times New Roman" w:hAnsi="Times New Roman" w:cs="Times New Roman"/>
          <w:sz w:val="30"/>
          <w:szCs w:val="30"/>
        </w:rPr>
        <w:t>медицинская, в том числе стоматологическая, практика, прочая деятельности по охране здоровья;</w:t>
      </w:r>
    </w:p>
    <w:p w14:paraId="127A8DA1" w14:textId="710B9357" w:rsidR="001919EE" w:rsidRPr="001919EE" w:rsidRDefault="001919EE" w:rsidP="001919E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1919EE">
        <w:rPr>
          <w:rFonts w:ascii="Times New Roman" w:hAnsi="Times New Roman" w:cs="Times New Roman"/>
          <w:sz w:val="30"/>
          <w:szCs w:val="30"/>
        </w:rPr>
        <w:t xml:space="preserve">деятельность по чистке и уборке, деятельность, способствующая выращиванию сельскохозяйственных культур и разведению животных, предоставление социальных услуг без обеспечения проживания; репетиторство, стирки и глаженье постельного белья и других вещей в домашних хозяйствах граждан, закупка продуктов, мытьё посуды и приготовление пищи в домашних хозяйствах граждан, внесение платы из средств обслуживаемого лица за пользование жилым помещением и жилищно-коммунальные услуги, кошение трав, уборка озелененной территории от листьев, скошенной травы и мусора, предоставление </w:t>
      </w:r>
      <w:r w:rsidRPr="001919EE">
        <w:rPr>
          <w:rFonts w:ascii="Times New Roman" w:hAnsi="Times New Roman" w:cs="Times New Roman"/>
          <w:sz w:val="30"/>
          <w:szCs w:val="30"/>
        </w:rPr>
        <w:lastRenderedPageBreak/>
        <w:t>индивидуальных услуг с помощью автоматов для измерения роста, веса, предоставление услуг по содержанию домашних животных, дрессировке и уходу за ними;</w:t>
      </w:r>
    </w:p>
    <w:p w14:paraId="02981D01" w14:textId="492A33BB" w:rsidR="001919EE" w:rsidRDefault="001919EE" w:rsidP="001919E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1919EE">
        <w:rPr>
          <w:rFonts w:ascii="Times New Roman" w:hAnsi="Times New Roman" w:cs="Times New Roman"/>
          <w:sz w:val="30"/>
          <w:szCs w:val="30"/>
        </w:rPr>
        <w:t xml:space="preserve">сдача в аренду (субаренду), наем жилых помещений, садовых домиков, дач, </w:t>
      </w:r>
      <w:proofErr w:type="spellStart"/>
      <w:r w:rsidRPr="001919EE">
        <w:rPr>
          <w:rFonts w:ascii="Times New Roman" w:hAnsi="Times New Roman" w:cs="Times New Roman"/>
          <w:sz w:val="30"/>
          <w:szCs w:val="30"/>
        </w:rPr>
        <w:t>машино</w:t>
      </w:r>
      <w:proofErr w:type="spellEnd"/>
      <w:r w:rsidRPr="001919EE">
        <w:rPr>
          <w:rFonts w:ascii="Times New Roman" w:hAnsi="Times New Roman" w:cs="Times New Roman"/>
          <w:sz w:val="30"/>
          <w:szCs w:val="30"/>
        </w:rPr>
        <w:t>-мест (кроме предоставления мест для краткосрочного проживания)</w:t>
      </w:r>
      <w:r w:rsidR="00EF61CD">
        <w:rPr>
          <w:rFonts w:ascii="Times New Roman" w:hAnsi="Times New Roman" w:cs="Times New Roman"/>
          <w:sz w:val="30"/>
          <w:szCs w:val="30"/>
        </w:rPr>
        <w:t>;</w:t>
      </w:r>
    </w:p>
    <w:p w14:paraId="1766A600" w14:textId="77777777" w:rsidR="00EF61CD" w:rsidRDefault="00EF61CD" w:rsidP="00EF61CD">
      <w:pPr>
        <w:spacing w:after="0" w:line="240" w:lineRule="auto"/>
        <w:ind w:firstLine="708"/>
        <w:jc w:val="both"/>
        <w:rPr>
          <w:rFonts w:ascii="Times New Roman" w:hAnsi="Times New Roman" w:cs="Times New Roman"/>
          <w:sz w:val="30"/>
          <w:szCs w:val="30"/>
        </w:rPr>
      </w:pPr>
      <w:r w:rsidRPr="00EF61CD">
        <w:rPr>
          <w:rFonts w:ascii="Times New Roman" w:hAnsi="Times New Roman" w:cs="Times New Roman"/>
          <w:sz w:val="30"/>
          <w:szCs w:val="30"/>
        </w:rPr>
        <w:t>- виды деятельности, поименованные в подпункте 3.1 пункта 3 статьи 337 Налогового кодекса.</w:t>
      </w:r>
    </w:p>
    <w:p w14:paraId="6A549021" w14:textId="77777777" w:rsidR="00EF61CD" w:rsidRPr="001919EE" w:rsidRDefault="00EF61CD" w:rsidP="001919EE">
      <w:pPr>
        <w:spacing w:after="0" w:line="240" w:lineRule="auto"/>
        <w:ind w:firstLine="708"/>
        <w:jc w:val="both"/>
        <w:rPr>
          <w:rFonts w:ascii="Times New Roman" w:hAnsi="Times New Roman" w:cs="Times New Roman"/>
          <w:sz w:val="30"/>
          <w:szCs w:val="30"/>
        </w:rPr>
      </w:pPr>
    </w:p>
    <w:p w14:paraId="209D55BB" w14:textId="77777777" w:rsidR="001919EE" w:rsidRPr="001919EE" w:rsidRDefault="001919EE" w:rsidP="001919EE">
      <w:pPr>
        <w:spacing w:after="0" w:line="240" w:lineRule="auto"/>
        <w:ind w:firstLine="708"/>
        <w:jc w:val="both"/>
        <w:rPr>
          <w:rFonts w:ascii="Times New Roman" w:hAnsi="Times New Roman" w:cs="Times New Roman"/>
          <w:sz w:val="30"/>
          <w:szCs w:val="30"/>
        </w:rPr>
      </w:pPr>
      <w:r w:rsidRPr="001919EE">
        <w:rPr>
          <w:rFonts w:ascii="Times New Roman" w:hAnsi="Times New Roman" w:cs="Times New Roman"/>
          <w:sz w:val="30"/>
          <w:szCs w:val="30"/>
        </w:rPr>
        <w:t>Для индивидуальных предпринимателей, осуществляющих деятельность по предоставлению мест для краткосрочного проживания, установлена обязанность применять систему единого налога без права перехода на иной режим налогообложения в отношении данной деятельности. При этом закреплено, что при выявлении, в том числе в ходе последующего этапа камеральной проверки, впервые фактов предоставления индивидуальным предпринимателем квартиры, жилого дома, садового домика, дачи для краткосрочного проживания без исчисления и уплаты единого налога, такой налог исчисляется исходя из налоговой базы и ставок налога, установленных в населенном пункте, в котором осуществляется деятельность, а при выявлении повторных фактов — с применением коэффициента 5.</w:t>
      </w:r>
    </w:p>
    <w:p w14:paraId="4EEE9A69" w14:textId="77777777" w:rsidR="001919EE" w:rsidRPr="001919EE" w:rsidRDefault="001919EE" w:rsidP="001919EE">
      <w:pPr>
        <w:spacing w:after="0" w:line="240" w:lineRule="auto"/>
        <w:ind w:firstLine="708"/>
        <w:jc w:val="both"/>
        <w:rPr>
          <w:rFonts w:ascii="Times New Roman" w:hAnsi="Times New Roman" w:cs="Times New Roman"/>
          <w:sz w:val="30"/>
          <w:szCs w:val="30"/>
        </w:rPr>
      </w:pPr>
      <w:r w:rsidRPr="001919EE">
        <w:rPr>
          <w:rFonts w:ascii="Times New Roman" w:hAnsi="Times New Roman" w:cs="Times New Roman"/>
          <w:sz w:val="30"/>
          <w:szCs w:val="30"/>
        </w:rPr>
        <w:t>Увеличен размер ставок единого налога, установленный в приложении 24 к Налоговому кодексу Республики Беларусь (далее – Налоговый кодекс).</w:t>
      </w:r>
    </w:p>
    <w:p w14:paraId="32A696D2" w14:textId="77777777" w:rsidR="001919EE" w:rsidRPr="001919EE" w:rsidRDefault="001919EE" w:rsidP="001919EE">
      <w:pPr>
        <w:spacing w:after="0" w:line="240" w:lineRule="auto"/>
        <w:ind w:firstLine="708"/>
        <w:jc w:val="both"/>
        <w:rPr>
          <w:rFonts w:ascii="Times New Roman" w:hAnsi="Times New Roman" w:cs="Times New Roman"/>
          <w:sz w:val="30"/>
          <w:szCs w:val="30"/>
        </w:rPr>
      </w:pPr>
      <w:r w:rsidRPr="001919EE">
        <w:rPr>
          <w:rFonts w:ascii="Times New Roman" w:hAnsi="Times New Roman" w:cs="Times New Roman"/>
          <w:sz w:val="30"/>
          <w:szCs w:val="30"/>
        </w:rPr>
        <w:t>Новые ставки единого налога применяются при исчислении суммы единого налога, срок уплаты которого наступает после 30 января 2023 г. Исчисление единого налога за январь 2023 г. производится по старым ставкам единого налога, предусмотренным приложением 24 к Налоговому кодексу в редакции, действовавшей по 31 декабря 2022 г. (часть третья пункта 8 статьи 5 Закона).</w:t>
      </w:r>
    </w:p>
    <w:p w14:paraId="3BF4C69D" w14:textId="77777777" w:rsidR="001919EE" w:rsidRPr="001919EE" w:rsidRDefault="001919EE" w:rsidP="001919EE">
      <w:pPr>
        <w:spacing w:after="0" w:line="240" w:lineRule="auto"/>
        <w:ind w:firstLine="708"/>
        <w:jc w:val="both"/>
        <w:rPr>
          <w:rFonts w:ascii="Times New Roman" w:hAnsi="Times New Roman" w:cs="Times New Roman"/>
          <w:sz w:val="30"/>
          <w:szCs w:val="30"/>
        </w:rPr>
      </w:pPr>
      <w:r w:rsidRPr="001919EE">
        <w:rPr>
          <w:rFonts w:ascii="Times New Roman" w:hAnsi="Times New Roman" w:cs="Times New Roman"/>
          <w:sz w:val="30"/>
          <w:szCs w:val="30"/>
        </w:rPr>
        <w:t>Индивидуальные предприниматели, которые утратили право на применение единого налога в связи с сокращением сферы единого налога, но при этом представят налоговую декларацию (расчет) по единому налогу (далее – налоговая декларация) за первый квартал 2023 года, в срок не позднее 31.01.2023 вносят соответствующие изменения в такую декларацию и представляют ее в налоговый орган.</w:t>
      </w:r>
    </w:p>
    <w:p w14:paraId="38744416" w14:textId="77777777" w:rsidR="001919EE" w:rsidRPr="001919EE" w:rsidRDefault="001919EE" w:rsidP="001919EE">
      <w:pPr>
        <w:spacing w:after="0" w:line="240" w:lineRule="auto"/>
        <w:ind w:firstLine="708"/>
        <w:jc w:val="both"/>
        <w:rPr>
          <w:rFonts w:ascii="Times New Roman" w:hAnsi="Times New Roman" w:cs="Times New Roman"/>
          <w:sz w:val="30"/>
          <w:szCs w:val="30"/>
        </w:rPr>
      </w:pPr>
      <w:r w:rsidRPr="001919EE">
        <w:rPr>
          <w:rFonts w:ascii="Times New Roman" w:hAnsi="Times New Roman" w:cs="Times New Roman"/>
          <w:sz w:val="30"/>
          <w:szCs w:val="30"/>
        </w:rPr>
        <w:t xml:space="preserve">Индивидуальные предприниматели, которые с 01.01.2023 продолжат применение единого налога, но при этом представят налоговую декларацию за первый квартал 2023 года с исчисленным единым налогом за январь-март 2023 года по старым ставкам, в срок не позднее 31.01.2023 вносят соответствующие изменения в такую декларацию (исчисляют </w:t>
      </w:r>
      <w:r w:rsidRPr="001919EE">
        <w:rPr>
          <w:rFonts w:ascii="Times New Roman" w:hAnsi="Times New Roman" w:cs="Times New Roman"/>
          <w:sz w:val="30"/>
          <w:szCs w:val="30"/>
        </w:rPr>
        <w:lastRenderedPageBreak/>
        <w:t>единый налог за февраль-март 2023 года по новым ставкам) и представляют ее в налоговый орган.</w:t>
      </w:r>
    </w:p>
    <w:p w14:paraId="5F64CBAB" w14:textId="77777777" w:rsidR="001919EE" w:rsidRPr="001919EE" w:rsidRDefault="001919EE" w:rsidP="001919EE">
      <w:pPr>
        <w:spacing w:after="0" w:line="240" w:lineRule="auto"/>
        <w:ind w:firstLine="708"/>
        <w:jc w:val="both"/>
        <w:rPr>
          <w:rFonts w:ascii="Times New Roman" w:hAnsi="Times New Roman" w:cs="Times New Roman"/>
          <w:sz w:val="30"/>
          <w:szCs w:val="30"/>
        </w:rPr>
      </w:pPr>
      <w:r w:rsidRPr="001919EE">
        <w:rPr>
          <w:rFonts w:ascii="Times New Roman" w:hAnsi="Times New Roman" w:cs="Times New Roman"/>
          <w:sz w:val="30"/>
          <w:szCs w:val="30"/>
        </w:rPr>
        <w:t>Индивидуальные предприниматели, осуществляющие в первом квартале 2023 года деятельность по предоставлению мест для краткосрочного проживания, обязаны в срок не позднее 31.01.2023 представить в налоговый орган налоговую декларацию (расчет) по единому налогу за первый квартал 2023 года и произвести уплату единого налога: за январь 2023 года по старым ставкам - в срок не позднее 01.02.2023, за февраль и за март 2023 года по новым ставкам – в сроки, установленные пунктом 1 статьи 343 Налогового кодекса).</w:t>
      </w:r>
    </w:p>
    <w:p w14:paraId="38E64A7E" w14:textId="77777777" w:rsidR="001919EE" w:rsidRPr="001919EE" w:rsidRDefault="001919EE" w:rsidP="001919EE">
      <w:pPr>
        <w:spacing w:after="0" w:line="240" w:lineRule="auto"/>
        <w:ind w:firstLine="708"/>
        <w:jc w:val="both"/>
        <w:rPr>
          <w:rFonts w:ascii="Times New Roman" w:hAnsi="Times New Roman" w:cs="Times New Roman"/>
          <w:sz w:val="30"/>
          <w:szCs w:val="30"/>
        </w:rPr>
      </w:pPr>
      <w:r w:rsidRPr="001919EE">
        <w:rPr>
          <w:rFonts w:ascii="Times New Roman" w:hAnsi="Times New Roman" w:cs="Times New Roman"/>
          <w:sz w:val="30"/>
          <w:szCs w:val="30"/>
        </w:rPr>
        <w:t>Для индивидуальных предпринимателей-плательщиков подоходного налога с физических лиц (далее – подоходный налог) с 1 января 2023 г. увеличена с 16 до 20 процентов ставка подоходного налога в отношении доходов, полученных индивидуальными предпринимателями от осуществления предпринимательской деятельности. Одновременно сохранено право индивидуальных предпринимателей вместо подсчета документально подтвержденных расходов определять расходы по нормативу в размере 20 процентов от общей суммы подлежащих налогообложению доходов.</w:t>
      </w:r>
    </w:p>
    <w:p w14:paraId="22B08834" w14:textId="77777777" w:rsidR="00EC6464" w:rsidRPr="003145C3" w:rsidRDefault="00EC6464" w:rsidP="003145C3"/>
    <w:sectPr w:rsidR="00EC6464" w:rsidRPr="003145C3" w:rsidSect="00A340C1">
      <w:headerReference w:type="default" r:id="rId8"/>
      <w:pgSz w:w="11906" w:h="16838"/>
      <w:pgMar w:top="1077" w:right="510" w:bottom="1077" w:left="164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FC4BC" w14:textId="77777777" w:rsidR="00243F65" w:rsidRDefault="00243F65" w:rsidP="003E6FB6">
      <w:pPr>
        <w:spacing w:after="0" w:line="240" w:lineRule="auto"/>
      </w:pPr>
      <w:r>
        <w:separator/>
      </w:r>
    </w:p>
  </w:endnote>
  <w:endnote w:type="continuationSeparator" w:id="0">
    <w:p w14:paraId="6D1A5C9F" w14:textId="77777777" w:rsidR="00243F65" w:rsidRDefault="00243F65" w:rsidP="003E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67A18" w14:textId="77777777" w:rsidR="00243F65" w:rsidRDefault="00243F65" w:rsidP="003E6FB6">
      <w:pPr>
        <w:spacing w:after="0" w:line="240" w:lineRule="auto"/>
      </w:pPr>
      <w:r>
        <w:separator/>
      </w:r>
    </w:p>
  </w:footnote>
  <w:footnote w:type="continuationSeparator" w:id="0">
    <w:p w14:paraId="46D20D06" w14:textId="77777777" w:rsidR="00243F65" w:rsidRDefault="00243F65" w:rsidP="003E6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5B5BD" w14:textId="77777777" w:rsidR="00395C2C" w:rsidRDefault="00395C2C">
    <w:pPr>
      <w:pStyle w:val="a8"/>
      <w:jc w:val="right"/>
    </w:pPr>
  </w:p>
  <w:p w14:paraId="692A13C9" w14:textId="77777777" w:rsidR="00395C2C" w:rsidRDefault="00395C2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66CC1"/>
    <w:multiLevelType w:val="hybridMultilevel"/>
    <w:tmpl w:val="818449A0"/>
    <w:lvl w:ilvl="0" w:tplc="0419000F">
      <w:start w:val="1"/>
      <w:numFmt w:val="decimal"/>
      <w:lvlText w:val="%1."/>
      <w:lvlJc w:val="left"/>
      <w:pPr>
        <w:ind w:left="360"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 w15:restartNumberingAfterBreak="0">
    <w:nsid w:val="0C6074C4"/>
    <w:multiLevelType w:val="multilevel"/>
    <w:tmpl w:val="9F4E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C49D3"/>
    <w:multiLevelType w:val="multilevel"/>
    <w:tmpl w:val="B3E0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D3A06"/>
    <w:multiLevelType w:val="multilevel"/>
    <w:tmpl w:val="8B8A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24B06"/>
    <w:multiLevelType w:val="multilevel"/>
    <w:tmpl w:val="DD8E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206E6"/>
    <w:multiLevelType w:val="hybridMultilevel"/>
    <w:tmpl w:val="C5028B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1525B69"/>
    <w:multiLevelType w:val="multilevel"/>
    <w:tmpl w:val="160A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635F7"/>
    <w:multiLevelType w:val="hybridMultilevel"/>
    <w:tmpl w:val="F710B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0D08EA"/>
    <w:multiLevelType w:val="multilevel"/>
    <w:tmpl w:val="6CA8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75263"/>
    <w:multiLevelType w:val="hybridMultilevel"/>
    <w:tmpl w:val="D1D2F92A"/>
    <w:lvl w:ilvl="0" w:tplc="DA00BA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0D97F76"/>
    <w:multiLevelType w:val="multilevel"/>
    <w:tmpl w:val="4CEE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86B99"/>
    <w:multiLevelType w:val="multilevel"/>
    <w:tmpl w:val="27E4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77A3D"/>
    <w:multiLevelType w:val="multilevel"/>
    <w:tmpl w:val="738E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AC02E6"/>
    <w:multiLevelType w:val="multilevel"/>
    <w:tmpl w:val="DB84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05428"/>
    <w:multiLevelType w:val="multilevel"/>
    <w:tmpl w:val="844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724B4"/>
    <w:multiLevelType w:val="multilevel"/>
    <w:tmpl w:val="899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328ED"/>
    <w:multiLevelType w:val="multilevel"/>
    <w:tmpl w:val="AAA8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935D1"/>
    <w:multiLevelType w:val="multilevel"/>
    <w:tmpl w:val="A524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972F2"/>
    <w:multiLevelType w:val="multilevel"/>
    <w:tmpl w:val="F056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766144"/>
    <w:multiLevelType w:val="multilevel"/>
    <w:tmpl w:val="5A74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192296"/>
    <w:multiLevelType w:val="hybridMultilevel"/>
    <w:tmpl w:val="F9664D70"/>
    <w:lvl w:ilvl="0" w:tplc="0419000F">
      <w:start w:val="1"/>
      <w:numFmt w:val="decimal"/>
      <w:lvlText w:val="%1."/>
      <w:lvlJc w:val="left"/>
      <w:pPr>
        <w:ind w:left="1070"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num w:numId="1">
    <w:abstractNumId w:val="5"/>
  </w:num>
  <w:num w:numId="2">
    <w:abstractNumId w:val="7"/>
  </w:num>
  <w:num w:numId="3">
    <w:abstractNumId w:val="20"/>
  </w:num>
  <w:num w:numId="4">
    <w:abstractNumId w:val="0"/>
  </w:num>
  <w:num w:numId="5">
    <w:abstractNumId w:val="9"/>
  </w:num>
  <w:num w:numId="6">
    <w:abstractNumId w:val="14"/>
  </w:num>
  <w:num w:numId="7">
    <w:abstractNumId w:val="1"/>
  </w:num>
  <w:num w:numId="8">
    <w:abstractNumId w:val="17"/>
  </w:num>
  <w:num w:numId="9">
    <w:abstractNumId w:val="13"/>
  </w:num>
  <w:num w:numId="10">
    <w:abstractNumId w:val="19"/>
  </w:num>
  <w:num w:numId="11">
    <w:abstractNumId w:val="3"/>
  </w:num>
  <w:num w:numId="12">
    <w:abstractNumId w:val="15"/>
  </w:num>
  <w:num w:numId="13">
    <w:abstractNumId w:val="2"/>
  </w:num>
  <w:num w:numId="14">
    <w:abstractNumId w:val="16"/>
  </w:num>
  <w:num w:numId="15">
    <w:abstractNumId w:val="4"/>
  </w:num>
  <w:num w:numId="16">
    <w:abstractNumId w:val="11"/>
  </w:num>
  <w:num w:numId="17">
    <w:abstractNumId w:val="6"/>
  </w:num>
  <w:num w:numId="18">
    <w:abstractNumId w:val="10"/>
  </w:num>
  <w:num w:numId="19">
    <w:abstractNumId w:val="8"/>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00A"/>
    <w:rsid w:val="00003409"/>
    <w:rsid w:val="00011F1D"/>
    <w:rsid w:val="000162C9"/>
    <w:rsid w:val="00021DC1"/>
    <w:rsid w:val="000226A0"/>
    <w:rsid w:val="000237F6"/>
    <w:rsid w:val="00026431"/>
    <w:rsid w:val="000332EC"/>
    <w:rsid w:val="000353DD"/>
    <w:rsid w:val="000376D1"/>
    <w:rsid w:val="00046F78"/>
    <w:rsid w:val="00047B79"/>
    <w:rsid w:val="00057B65"/>
    <w:rsid w:val="00074919"/>
    <w:rsid w:val="00080BE4"/>
    <w:rsid w:val="0008199F"/>
    <w:rsid w:val="00087612"/>
    <w:rsid w:val="00091820"/>
    <w:rsid w:val="00094CBD"/>
    <w:rsid w:val="00095188"/>
    <w:rsid w:val="00095BB5"/>
    <w:rsid w:val="000A15A9"/>
    <w:rsid w:val="000A7735"/>
    <w:rsid w:val="000B0725"/>
    <w:rsid w:val="000B2CE2"/>
    <w:rsid w:val="000B59CA"/>
    <w:rsid w:val="000B6447"/>
    <w:rsid w:val="000C5755"/>
    <w:rsid w:val="000C7233"/>
    <w:rsid w:val="000E61B8"/>
    <w:rsid w:val="000E6B22"/>
    <w:rsid w:val="000E7594"/>
    <w:rsid w:val="000F19BE"/>
    <w:rsid w:val="000F621D"/>
    <w:rsid w:val="00100833"/>
    <w:rsid w:val="00113B8E"/>
    <w:rsid w:val="00117B33"/>
    <w:rsid w:val="001243A3"/>
    <w:rsid w:val="00127F92"/>
    <w:rsid w:val="0013099E"/>
    <w:rsid w:val="00130FF7"/>
    <w:rsid w:val="0014241F"/>
    <w:rsid w:val="00151631"/>
    <w:rsid w:val="001518AC"/>
    <w:rsid w:val="00160470"/>
    <w:rsid w:val="00160B97"/>
    <w:rsid w:val="00173263"/>
    <w:rsid w:val="001732CD"/>
    <w:rsid w:val="0017378C"/>
    <w:rsid w:val="00173F71"/>
    <w:rsid w:val="00191057"/>
    <w:rsid w:val="001919EE"/>
    <w:rsid w:val="00193722"/>
    <w:rsid w:val="0019585A"/>
    <w:rsid w:val="0019587F"/>
    <w:rsid w:val="00195A6E"/>
    <w:rsid w:val="00197982"/>
    <w:rsid w:val="001A1D05"/>
    <w:rsid w:val="001A6C35"/>
    <w:rsid w:val="001B1360"/>
    <w:rsid w:val="001B5A3A"/>
    <w:rsid w:val="001C1E45"/>
    <w:rsid w:val="001C2E31"/>
    <w:rsid w:val="001C3B25"/>
    <w:rsid w:val="001C5C09"/>
    <w:rsid w:val="001C6E2C"/>
    <w:rsid w:val="001D0492"/>
    <w:rsid w:val="001E2582"/>
    <w:rsid w:val="001E5896"/>
    <w:rsid w:val="001F1D29"/>
    <w:rsid w:val="001F5D5B"/>
    <w:rsid w:val="00202DC8"/>
    <w:rsid w:val="00204DCC"/>
    <w:rsid w:val="00204FF9"/>
    <w:rsid w:val="00212B53"/>
    <w:rsid w:val="00217558"/>
    <w:rsid w:val="00220585"/>
    <w:rsid w:val="0022490C"/>
    <w:rsid w:val="0023015C"/>
    <w:rsid w:val="0023046C"/>
    <w:rsid w:val="002307A5"/>
    <w:rsid w:val="002335AF"/>
    <w:rsid w:val="00237D01"/>
    <w:rsid w:val="002426AF"/>
    <w:rsid w:val="0024277C"/>
    <w:rsid w:val="00242ED5"/>
    <w:rsid w:val="00243F65"/>
    <w:rsid w:val="00245182"/>
    <w:rsid w:val="0025114E"/>
    <w:rsid w:val="00252C07"/>
    <w:rsid w:val="002557CC"/>
    <w:rsid w:val="002722A1"/>
    <w:rsid w:val="00273E38"/>
    <w:rsid w:val="0028448C"/>
    <w:rsid w:val="00286D96"/>
    <w:rsid w:val="00295527"/>
    <w:rsid w:val="00296B7A"/>
    <w:rsid w:val="002A384A"/>
    <w:rsid w:val="002A5604"/>
    <w:rsid w:val="002A66ED"/>
    <w:rsid w:val="002A68D9"/>
    <w:rsid w:val="002B277B"/>
    <w:rsid w:val="002B4179"/>
    <w:rsid w:val="002B4A83"/>
    <w:rsid w:val="002B4EBD"/>
    <w:rsid w:val="002B6E9B"/>
    <w:rsid w:val="002C1F60"/>
    <w:rsid w:val="002C21C9"/>
    <w:rsid w:val="002C273D"/>
    <w:rsid w:val="002C2A03"/>
    <w:rsid w:val="002C6CF7"/>
    <w:rsid w:val="002D1E12"/>
    <w:rsid w:val="002D2F0E"/>
    <w:rsid w:val="002D5577"/>
    <w:rsid w:val="002D714A"/>
    <w:rsid w:val="002E37B4"/>
    <w:rsid w:val="002E3CED"/>
    <w:rsid w:val="002E5543"/>
    <w:rsid w:val="002F20BE"/>
    <w:rsid w:val="002F5638"/>
    <w:rsid w:val="002F5B7B"/>
    <w:rsid w:val="002F7C1B"/>
    <w:rsid w:val="00301024"/>
    <w:rsid w:val="003035E6"/>
    <w:rsid w:val="003043FC"/>
    <w:rsid w:val="003145C3"/>
    <w:rsid w:val="00326196"/>
    <w:rsid w:val="0034093C"/>
    <w:rsid w:val="00341275"/>
    <w:rsid w:val="00342383"/>
    <w:rsid w:val="00350B52"/>
    <w:rsid w:val="00354A3E"/>
    <w:rsid w:val="0035682E"/>
    <w:rsid w:val="00360199"/>
    <w:rsid w:val="0036078E"/>
    <w:rsid w:val="003624EE"/>
    <w:rsid w:val="003706D6"/>
    <w:rsid w:val="00372711"/>
    <w:rsid w:val="003779E2"/>
    <w:rsid w:val="00377E2E"/>
    <w:rsid w:val="003811FD"/>
    <w:rsid w:val="00393C81"/>
    <w:rsid w:val="00393DE2"/>
    <w:rsid w:val="00395700"/>
    <w:rsid w:val="00395738"/>
    <w:rsid w:val="00395C2C"/>
    <w:rsid w:val="003A237B"/>
    <w:rsid w:val="003A4421"/>
    <w:rsid w:val="003A7823"/>
    <w:rsid w:val="003B0821"/>
    <w:rsid w:val="003B225E"/>
    <w:rsid w:val="003B5328"/>
    <w:rsid w:val="003C04C1"/>
    <w:rsid w:val="003C64EA"/>
    <w:rsid w:val="003C73FB"/>
    <w:rsid w:val="003D27A3"/>
    <w:rsid w:val="003D7B74"/>
    <w:rsid w:val="003E2B6E"/>
    <w:rsid w:val="003E6FB6"/>
    <w:rsid w:val="003F36E7"/>
    <w:rsid w:val="003F75D9"/>
    <w:rsid w:val="004007F4"/>
    <w:rsid w:val="00406193"/>
    <w:rsid w:val="004104C5"/>
    <w:rsid w:val="00412F53"/>
    <w:rsid w:val="00413354"/>
    <w:rsid w:val="00413C32"/>
    <w:rsid w:val="00414A35"/>
    <w:rsid w:val="0041732A"/>
    <w:rsid w:val="0042118F"/>
    <w:rsid w:val="00426407"/>
    <w:rsid w:val="00435610"/>
    <w:rsid w:val="00435DB7"/>
    <w:rsid w:val="0043799A"/>
    <w:rsid w:val="0045160E"/>
    <w:rsid w:val="00454AD7"/>
    <w:rsid w:val="00465054"/>
    <w:rsid w:val="00465572"/>
    <w:rsid w:val="004672BB"/>
    <w:rsid w:val="00475A22"/>
    <w:rsid w:val="004834D2"/>
    <w:rsid w:val="00483561"/>
    <w:rsid w:val="00487AA5"/>
    <w:rsid w:val="004A67FE"/>
    <w:rsid w:val="004A73E3"/>
    <w:rsid w:val="004B2AE3"/>
    <w:rsid w:val="004B487B"/>
    <w:rsid w:val="004B6A13"/>
    <w:rsid w:val="004C5E88"/>
    <w:rsid w:val="004C60E3"/>
    <w:rsid w:val="004C68FF"/>
    <w:rsid w:val="004D2F74"/>
    <w:rsid w:val="004D4F08"/>
    <w:rsid w:val="004E2137"/>
    <w:rsid w:val="004E7355"/>
    <w:rsid w:val="004F6BCE"/>
    <w:rsid w:val="004F7CC5"/>
    <w:rsid w:val="00501184"/>
    <w:rsid w:val="00503043"/>
    <w:rsid w:val="00517F96"/>
    <w:rsid w:val="00522493"/>
    <w:rsid w:val="0052799B"/>
    <w:rsid w:val="00527BCB"/>
    <w:rsid w:val="00532C41"/>
    <w:rsid w:val="00535EDA"/>
    <w:rsid w:val="00537FC3"/>
    <w:rsid w:val="005451F8"/>
    <w:rsid w:val="0054636D"/>
    <w:rsid w:val="0054687C"/>
    <w:rsid w:val="00553EDA"/>
    <w:rsid w:val="005574E1"/>
    <w:rsid w:val="00566445"/>
    <w:rsid w:val="00566B30"/>
    <w:rsid w:val="00567883"/>
    <w:rsid w:val="005706E0"/>
    <w:rsid w:val="00581749"/>
    <w:rsid w:val="00582EFA"/>
    <w:rsid w:val="0059000A"/>
    <w:rsid w:val="0059622C"/>
    <w:rsid w:val="005A1FB3"/>
    <w:rsid w:val="005A7385"/>
    <w:rsid w:val="005B01BC"/>
    <w:rsid w:val="005C675A"/>
    <w:rsid w:val="005C6EBD"/>
    <w:rsid w:val="005D18B0"/>
    <w:rsid w:val="005E29CC"/>
    <w:rsid w:val="005E7F96"/>
    <w:rsid w:val="005F3ADB"/>
    <w:rsid w:val="005F445D"/>
    <w:rsid w:val="005F6253"/>
    <w:rsid w:val="005F7A6D"/>
    <w:rsid w:val="00617B51"/>
    <w:rsid w:val="006206CD"/>
    <w:rsid w:val="00621269"/>
    <w:rsid w:val="00626FED"/>
    <w:rsid w:val="0064283A"/>
    <w:rsid w:val="00643E00"/>
    <w:rsid w:val="00645FD1"/>
    <w:rsid w:val="006630FE"/>
    <w:rsid w:val="00663824"/>
    <w:rsid w:val="0066573A"/>
    <w:rsid w:val="00672EA4"/>
    <w:rsid w:val="006845CA"/>
    <w:rsid w:val="00686CB9"/>
    <w:rsid w:val="0069167E"/>
    <w:rsid w:val="00691FCC"/>
    <w:rsid w:val="00692DE6"/>
    <w:rsid w:val="00692FE7"/>
    <w:rsid w:val="006975FF"/>
    <w:rsid w:val="00697AE3"/>
    <w:rsid w:val="006A0188"/>
    <w:rsid w:val="006A1160"/>
    <w:rsid w:val="006A66DB"/>
    <w:rsid w:val="006B0F16"/>
    <w:rsid w:val="006B2863"/>
    <w:rsid w:val="006B2B65"/>
    <w:rsid w:val="006B2DD9"/>
    <w:rsid w:val="006B3957"/>
    <w:rsid w:val="006C25F6"/>
    <w:rsid w:val="006C7E06"/>
    <w:rsid w:val="006D282B"/>
    <w:rsid w:val="006D6BFD"/>
    <w:rsid w:val="006E1033"/>
    <w:rsid w:val="006E1A7D"/>
    <w:rsid w:val="006E3616"/>
    <w:rsid w:val="006E4AF6"/>
    <w:rsid w:val="006E503A"/>
    <w:rsid w:val="006E52F3"/>
    <w:rsid w:val="006F1B99"/>
    <w:rsid w:val="006F2D52"/>
    <w:rsid w:val="006F7C2A"/>
    <w:rsid w:val="00706308"/>
    <w:rsid w:val="007073E7"/>
    <w:rsid w:val="00721124"/>
    <w:rsid w:val="00730221"/>
    <w:rsid w:val="00730F67"/>
    <w:rsid w:val="007345EF"/>
    <w:rsid w:val="00737A8A"/>
    <w:rsid w:val="00740943"/>
    <w:rsid w:val="00745A1F"/>
    <w:rsid w:val="007507DE"/>
    <w:rsid w:val="007558CD"/>
    <w:rsid w:val="007575D2"/>
    <w:rsid w:val="007729CC"/>
    <w:rsid w:val="00772BF3"/>
    <w:rsid w:val="007826BD"/>
    <w:rsid w:val="00782AE8"/>
    <w:rsid w:val="00784265"/>
    <w:rsid w:val="007846CC"/>
    <w:rsid w:val="0079365E"/>
    <w:rsid w:val="0079720E"/>
    <w:rsid w:val="007A1E0E"/>
    <w:rsid w:val="007A6234"/>
    <w:rsid w:val="007A74F8"/>
    <w:rsid w:val="007B2E10"/>
    <w:rsid w:val="007C0325"/>
    <w:rsid w:val="007C670D"/>
    <w:rsid w:val="007D018A"/>
    <w:rsid w:val="007D60A4"/>
    <w:rsid w:val="007D78EC"/>
    <w:rsid w:val="007E08D5"/>
    <w:rsid w:val="007E1EB4"/>
    <w:rsid w:val="007E4443"/>
    <w:rsid w:val="007E7845"/>
    <w:rsid w:val="007F1FF5"/>
    <w:rsid w:val="007F3C7C"/>
    <w:rsid w:val="0080169D"/>
    <w:rsid w:val="00812D10"/>
    <w:rsid w:val="00817EF7"/>
    <w:rsid w:val="00817FC8"/>
    <w:rsid w:val="008205ED"/>
    <w:rsid w:val="0082457A"/>
    <w:rsid w:val="0082459D"/>
    <w:rsid w:val="00825E39"/>
    <w:rsid w:val="008309CC"/>
    <w:rsid w:val="0083265E"/>
    <w:rsid w:val="00834F34"/>
    <w:rsid w:val="00835933"/>
    <w:rsid w:val="00836488"/>
    <w:rsid w:val="00841293"/>
    <w:rsid w:val="00841A73"/>
    <w:rsid w:val="00851CA6"/>
    <w:rsid w:val="008523ED"/>
    <w:rsid w:val="0085677A"/>
    <w:rsid w:val="00856FA1"/>
    <w:rsid w:val="008625DE"/>
    <w:rsid w:val="00864093"/>
    <w:rsid w:val="00864B11"/>
    <w:rsid w:val="00864F9B"/>
    <w:rsid w:val="00866F37"/>
    <w:rsid w:val="00871BC1"/>
    <w:rsid w:val="00871CF8"/>
    <w:rsid w:val="008749BD"/>
    <w:rsid w:val="00874F2D"/>
    <w:rsid w:val="0088485C"/>
    <w:rsid w:val="00891506"/>
    <w:rsid w:val="00895FEC"/>
    <w:rsid w:val="008962FE"/>
    <w:rsid w:val="008A0414"/>
    <w:rsid w:val="008A585F"/>
    <w:rsid w:val="008B1B58"/>
    <w:rsid w:val="008B7DEC"/>
    <w:rsid w:val="008C0446"/>
    <w:rsid w:val="008C091A"/>
    <w:rsid w:val="008C55F5"/>
    <w:rsid w:val="008C5E48"/>
    <w:rsid w:val="008E332E"/>
    <w:rsid w:val="008E3479"/>
    <w:rsid w:val="008E4DC3"/>
    <w:rsid w:val="008F2B45"/>
    <w:rsid w:val="008F70F9"/>
    <w:rsid w:val="0090327F"/>
    <w:rsid w:val="00912FB6"/>
    <w:rsid w:val="00913199"/>
    <w:rsid w:val="0091582C"/>
    <w:rsid w:val="00916CB1"/>
    <w:rsid w:val="00922827"/>
    <w:rsid w:val="00923ABC"/>
    <w:rsid w:val="00924892"/>
    <w:rsid w:val="0092773E"/>
    <w:rsid w:val="009328F9"/>
    <w:rsid w:val="00935019"/>
    <w:rsid w:val="009418E3"/>
    <w:rsid w:val="00942D3B"/>
    <w:rsid w:val="009477B7"/>
    <w:rsid w:val="009542A0"/>
    <w:rsid w:val="0096180D"/>
    <w:rsid w:val="009629AA"/>
    <w:rsid w:val="00963F1C"/>
    <w:rsid w:val="00964997"/>
    <w:rsid w:val="00965A99"/>
    <w:rsid w:val="00976343"/>
    <w:rsid w:val="00977620"/>
    <w:rsid w:val="00981324"/>
    <w:rsid w:val="00987CC4"/>
    <w:rsid w:val="009914F7"/>
    <w:rsid w:val="009930C5"/>
    <w:rsid w:val="009A4369"/>
    <w:rsid w:val="009A43EC"/>
    <w:rsid w:val="009B1BDB"/>
    <w:rsid w:val="009B3FA1"/>
    <w:rsid w:val="009C1393"/>
    <w:rsid w:val="009C146E"/>
    <w:rsid w:val="009C1F32"/>
    <w:rsid w:val="009C3270"/>
    <w:rsid w:val="009D22D1"/>
    <w:rsid w:val="009D4018"/>
    <w:rsid w:val="009D5F5D"/>
    <w:rsid w:val="009D6114"/>
    <w:rsid w:val="009D637F"/>
    <w:rsid w:val="009E79CE"/>
    <w:rsid w:val="009E7A39"/>
    <w:rsid w:val="009F09D4"/>
    <w:rsid w:val="00A059D0"/>
    <w:rsid w:val="00A20A65"/>
    <w:rsid w:val="00A22E41"/>
    <w:rsid w:val="00A2578A"/>
    <w:rsid w:val="00A25B2E"/>
    <w:rsid w:val="00A340C1"/>
    <w:rsid w:val="00A34461"/>
    <w:rsid w:val="00A35F06"/>
    <w:rsid w:val="00A50016"/>
    <w:rsid w:val="00A50F96"/>
    <w:rsid w:val="00A52801"/>
    <w:rsid w:val="00A5290C"/>
    <w:rsid w:val="00A5645D"/>
    <w:rsid w:val="00A6599E"/>
    <w:rsid w:val="00A66771"/>
    <w:rsid w:val="00A75763"/>
    <w:rsid w:val="00A7634C"/>
    <w:rsid w:val="00A8097C"/>
    <w:rsid w:val="00A83845"/>
    <w:rsid w:val="00AA1577"/>
    <w:rsid w:val="00AA3853"/>
    <w:rsid w:val="00AA39D8"/>
    <w:rsid w:val="00AA42BA"/>
    <w:rsid w:val="00AA654F"/>
    <w:rsid w:val="00AC04CF"/>
    <w:rsid w:val="00AD51EF"/>
    <w:rsid w:val="00AD7162"/>
    <w:rsid w:val="00AF1828"/>
    <w:rsid w:val="00AF338D"/>
    <w:rsid w:val="00B00E38"/>
    <w:rsid w:val="00B02F9D"/>
    <w:rsid w:val="00B1135C"/>
    <w:rsid w:val="00B1296B"/>
    <w:rsid w:val="00B1477C"/>
    <w:rsid w:val="00B1667E"/>
    <w:rsid w:val="00B166CD"/>
    <w:rsid w:val="00B30711"/>
    <w:rsid w:val="00B3570F"/>
    <w:rsid w:val="00B378C0"/>
    <w:rsid w:val="00B41ACA"/>
    <w:rsid w:val="00B42718"/>
    <w:rsid w:val="00B47497"/>
    <w:rsid w:val="00B47FA8"/>
    <w:rsid w:val="00B55566"/>
    <w:rsid w:val="00B726DF"/>
    <w:rsid w:val="00B77599"/>
    <w:rsid w:val="00B777BB"/>
    <w:rsid w:val="00B81E4F"/>
    <w:rsid w:val="00B84819"/>
    <w:rsid w:val="00B924F3"/>
    <w:rsid w:val="00B9617C"/>
    <w:rsid w:val="00BA154A"/>
    <w:rsid w:val="00BA44CD"/>
    <w:rsid w:val="00BA572E"/>
    <w:rsid w:val="00BA6518"/>
    <w:rsid w:val="00BA78E6"/>
    <w:rsid w:val="00BB168B"/>
    <w:rsid w:val="00BB2108"/>
    <w:rsid w:val="00BB2237"/>
    <w:rsid w:val="00BB38E8"/>
    <w:rsid w:val="00BC0A0A"/>
    <w:rsid w:val="00BD063A"/>
    <w:rsid w:val="00BD2BD1"/>
    <w:rsid w:val="00BD2F56"/>
    <w:rsid w:val="00BD597D"/>
    <w:rsid w:val="00BE03ED"/>
    <w:rsid w:val="00BE2083"/>
    <w:rsid w:val="00BE371F"/>
    <w:rsid w:val="00BF188B"/>
    <w:rsid w:val="00BF209D"/>
    <w:rsid w:val="00BF37A7"/>
    <w:rsid w:val="00C010A4"/>
    <w:rsid w:val="00C01354"/>
    <w:rsid w:val="00C10501"/>
    <w:rsid w:val="00C15194"/>
    <w:rsid w:val="00C15B1D"/>
    <w:rsid w:val="00C1606F"/>
    <w:rsid w:val="00C207C6"/>
    <w:rsid w:val="00C27E78"/>
    <w:rsid w:val="00C36893"/>
    <w:rsid w:val="00C4573B"/>
    <w:rsid w:val="00C4641E"/>
    <w:rsid w:val="00C46BFF"/>
    <w:rsid w:val="00C639BD"/>
    <w:rsid w:val="00C63D40"/>
    <w:rsid w:val="00C678B6"/>
    <w:rsid w:val="00C70D66"/>
    <w:rsid w:val="00C75644"/>
    <w:rsid w:val="00C766CF"/>
    <w:rsid w:val="00C7798C"/>
    <w:rsid w:val="00C86221"/>
    <w:rsid w:val="00C87E11"/>
    <w:rsid w:val="00C917C9"/>
    <w:rsid w:val="00C91F98"/>
    <w:rsid w:val="00C96456"/>
    <w:rsid w:val="00CA1EE8"/>
    <w:rsid w:val="00CA234E"/>
    <w:rsid w:val="00CA417C"/>
    <w:rsid w:val="00CA48D5"/>
    <w:rsid w:val="00CA73E3"/>
    <w:rsid w:val="00CC207B"/>
    <w:rsid w:val="00CC2891"/>
    <w:rsid w:val="00CC2B5C"/>
    <w:rsid w:val="00CE1E5A"/>
    <w:rsid w:val="00CE4E1B"/>
    <w:rsid w:val="00CE61E6"/>
    <w:rsid w:val="00CF0343"/>
    <w:rsid w:val="00CF24E5"/>
    <w:rsid w:val="00CF484B"/>
    <w:rsid w:val="00CF488E"/>
    <w:rsid w:val="00CF4A89"/>
    <w:rsid w:val="00CF511A"/>
    <w:rsid w:val="00CF745F"/>
    <w:rsid w:val="00CF76FD"/>
    <w:rsid w:val="00D01EA6"/>
    <w:rsid w:val="00D02F24"/>
    <w:rsid w:val="00D04F68"/>
    <w:rsid w:val="00D057BB"/>
    <w:rsid w:val="00D07C09"/>
    <w:rsid w:val="00D23097"/>
    <w:rsid w:val="00D24653"/>
    <w:rsid w:val="00D30F64"/>
    <w:rsid w:val="00D31189"/>
    <w:rsid w:val="00D31F34"/>
    <w:rsid w:val="00D32ECD"/>
    <w:rsid w:val="00D338AB"/>
    <w:rsid w:val="00D4018B"/>
    <w:rsid w:val="00D43D38"/>
    <w:rsid w:val="00D52277"/>
    <w:rsid w:val="00D52E77"/>
    <w:rsid w:val="00D53805"/>
    <w:rsid w:val="00D53815"/>
    <w:rsid w:val="00D5721E"/>
    <w:rsid w:val="00D62010"/>
    <w:rsid w:val="00D7264E"/>
    <w:rsid w:val="00D727A2"/>
    <w:rsid w:val="00D74652"/>
    <w:rsid w:val="00D802F3"/>
    <w:rsid w:val="00D8621D"/>
    <w:rsid w:val="00D91CB5"/>
    <w:rsid w:val="00DB1A52"/>
    <w:rsid w:val="00DC01BF"/>
    <w:rsid w:val="00DC2E70"/>
    <w:rsid w:val="00DD552D"/>
    <w:rsid w:val="00DE0550"/>
    <w:rsid w:val="00DE15E3"/>
    <w:rsid w:val="00DE29D3"/>
    <w:rsid w:val="00E03C59"/>
    <w:rsid w:val="00E07671"/>
    <w:rsid w:val="00E109C8"/>
    <w:rsid w:val="00E1715F"/>
    <w:rsid w:val="00E176F9"/>
    <w:rsid w:val="00E2311C"/>
    <w:rsid w:val="00E23D3D"/>
    <w:rsid w:val="00E314D6"/>
    <w:rsid w:val="00E324D4"/>
    <w:rsid w:val="00E42785"/>
    <w:rsid w:val="00E52050"/>
    <w:rsid w:val="00E54FBF"/>
    <w:rsid w:val="00E60788"/>
    <w:rsid w:val="00E61E39"/>
    <w:rsid w:val="00E66167"/>
    <w:rsid w:val="00E7750F"/>
    <w:rsid w:val="00E8302B"/>
    <w:rsid w:val="00E92434"/>
    <w:rsid w:val="00E9433C"/>
    <w:rsid w:val="00E967B8"/>
    <w:rsid w:val="00E972E9"/>
    <w:rsid w:val="00EA2194"/>
    <w:rsid w:val="00EA6086"/>
    <w:rsid w:val="00EB0391"/>
    <w:rsid w:val="00EB36E5"/>
    <w:rsid w:val="00EC6464"/>
    <w:rsid w:val="00ED48F0"/>
    <w:rsid w:val="00EE2D61"/>
    <w:rsid w:val="00EF3E91"/>
    <w:rsid w:val="00EF61AC"/>
    <w:rsid w:val="00EF61CD"/>
    <w:rsid w:val="00F20C97"/>
    <w:rsid w:val="00F27E29"/>
    <w:rsid w:val="00F31616"/>
    <w:rsid w:val="00F333FE"/>
    <w:rsid w:val="00F369C0"/>
    <w:rsid w:val="00F452A0"/>
    <w:rsid w:val="00F46F21"/>
    <w:rsid w:val="00F51FAA"/>
    <w:rsid w:val="00F563C3"/>
    <w:rsid w:val="00F72ED3"/>
    <w:rsid w:val="00F82209"/>
    <w:rsid w:val="00F93ABC"/>
    <w:rsid w:val="00F97B91"/>
    <w:rsid w:val="00FA2BCB"/>
    <w:rsid w:val="00FB0AF7"/>
    <w:rsid w:val="00FB25C3"/>
    <w:rsid w:val="00FB3F62"/>
    <w:rsid w:val="00FB5875"/>
    <w:rsid w:val="00FC3C1A"/>
    <w:rsid w:val="00FC6820"/>
    <w:rsid w:val="00FD4025"/>
    <w:rsid w:val="00FF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3A2A"/>
  <w15:docId w15:val="{74F5D2CA-AC3B-4BAE-9D5A-91BBF2E3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E6FB6"/>
    <w:pPr>
      <w:spacing w:after="0" w:line="240" w:lineRule="auto"/>
    </w:pPr>
    <w:rPr>
      <w:sz w:val="20"/>
      <w:szCs w:val="20"/>
    </w:rPr>
  </w:style>
  <w:style w:type="character" w:customStyle="1" w:styleId="a4">
    <w:name w:val="Текст концевой сноски Знак"/>
    <w:basedOn w:val="a0"/>
    <w:link w:val="a3"/>
    <w:uiPriority w:val="99"/>
    <w:semiHidden/>
    <w:rsid w:val="003E6FB6"/>
    <w:rPr>
      <w:sz w:val="20"/>
      <w:szCs w:val="20"/>
    </w:rPr>
  </w:style>
  <w:style w:type="character" w:styleId="a5">
    <w:name w:val="endnote reference"/>
    <w:basedOn w:val="a0"/>
    <w:uiPriority w:val="99"/>
    <w:semiHidden/>
    <w:unhideWhenUsed/>
    <w:rsid w:val="003E6FB6"/>
    <w:rPr>
      <w:vertAlign w:val="superscript"/>
    </w:rPr>
  </w:style>
  <w:style w:type="paragraph" w:styleId="a6">
    <w:name w:val="List Paragraph"/>
    <w:basedOn w:val="a"/>
    <w:uiPriority w:val="34"/>
    <w:qFormat/>
    <w:rsid w:val="00976343"/>
    <w:pPr>
      <w:ind w:left="720"/>
      <w:contextualSpacing/>
    </w:pPr>
  </w:style>
  <w:style w:type="table" w:styleId="a7">
    <w:name w:val="Table Grid"/>
    <w:basedOn w:val="a1"/>
    <w:uiPriority w:val="59"/>
    <w:rsid w:val="00142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95C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5C2C"/>
  </w:style>
  <w:style w:type="paragraph" w:styleId="aa">
    <w:name w:val="footer"/>
    <w:basedOn w:val="a"/>
    <w:link w:val="ab"/>
    <w:uiPriority w:val="99"/>
    <w:unhideWhenUsed/>
    <w:rsid w:val="00395C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5C2C"/>
  </w:style>
  <w:style w:type="paragraph" w:styleId="ac">
    <w:name w:val="Balloon Text"/>
    <w:basedOn w:val="a"/>
    <w:link w:val="ad"/>
    <w:uiPriority w:val="99"/>
    <w:semiHidden/>
    <w:unhideWhenUsed/>
    <w:rsid w:val="00E520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52050"/>
    <w:rPr>
      <w:rFonts w:ascii="Tahoma" w:hAnsi="Tahoma" w:cs="Tahoma"/>
      <w:sz w:val="16"/>
      <w:szCs w:val="16"/>
    </w:rPr>
  </w:style>
  <w:style w:type="paragraph" w:customStyle="1" w:styleId="ConsPlusNonformat">
    <w:name w:val="ConsPlusNonformat"/>
    <w:uiPriority w:val="99"/>
    <w:rsid w:val="00E0767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Normal (Web)"/>
    <w:basedOn w:val="a"/>
    <w:uiPriority w:val="99"/>
    <w:unhideWhenUsed/>
    <w:rsid w:val="00EC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uiPriority w:val="99"/>
    <w:unhideWhenUsed/>
    <w:rsid w:val="0096180D"/>
    <w:rPr>
      <w:color w:val="0000FF"/>
      <w:u w:val="single"/>
    </w:rPr>
  </w:style>
  <w:style w:type="character" w:styleId="af0">
    <w:name w:val="annotation reference"/>
    <w:basedOn w:val="a0"/>
    <w:uiPriority w:val="99"/>
    <w:semiHidden/>
    <w:unhideWhenUsed/>
    <w:rsid w:val="0096180D"/>
    <w:rPr>
      <w:sz w:val="16"/>
      <w:szCs w:val="16"/>
    </w:rPr>
  </w:style>
  <w:style w:type="paragraph" w:styleId="af1">
    <w:name w:val="annotation text"/>
    <w:basedOn w:val="a"/>
    <w:link w:val="af2"/>
    <w:uiPriority w:val="99"/>
    <w:semiHidden/>
    <w:unhideWhenUsed/>
    <w:rsid w:val="0096180D"/>
    <w:pPr>
      <w:spacing w:line="240" w:lineRule="auto"/>
    </w:pPr>
    <w:rPr>
      <w:sz w:val="20"/>
      <w:szCs w:val="20"/>
    </w:rPr>
  </w:style>
  <w:style w:type="character" w:customStyle="1" w:styleId="af2">
    <w:name w:val="Текст примечания Знак"/>
    <w:basedOn w:val="a0"/>
    <w:link w:val="af1"/>
    <w:uiPriority w:val="99"/>
    <w:semiHidden/>
    <w:rsid w:val="0096180D"/>
    <w:rPr>
      <w:sz w:val="20"/>
      <w:szCs w:val="20"/>
    </w:rPr>
  </w:style>
  <w:style w:type="paragraph" w:styleId="af3">
    <w:name w:val="annotation subject"/>
    <w:basedOn w:val="af1"/>
    <w:next w:val="af1"/>
    <w:link w:val="af4"/>
    <w:uiPriority w:val="99"/>
    <w:semiHidden/>
    <w:unhideWhenUsed/>
    <w:rsid w:val="0096180D"/>
    <w:rPr>
      <w:b/>
      <w:bCs/>
    </w:rPr>
  </w:style>
  <w:style w:type="character" w:customStyle="1" w:styleId="af4">
    <w:name w:val="Тема примечания Знак"/>
    <w:basedOn w:val="af2"/>
    <w:link w:val="af3"/>
    <w:uiPriority w:val="99"/>
    <w:semiHidden/>
    <w:rsid w:val="009618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84339">
      <w:bodyDiv w:val="1"/>
      <w:marLeft w:val="0"/>
      <w:marRight w:val="0"/>
      <w:marTop w:val="0"/>
      <w:marBottom w:val="0"/>
      <w:divBdr>
        <w:top w:val="none" w:sz="0" w:space="0" w:color="auto"/>
        <w:left w:val="none" w:sz="0" w:space="0" w:color="auto"/>
        <w:bottom w:val="none" w:sz="0" w:space="0" w:color="auto"/>
        <w:right w:val="none" w:sz="0" w:space="0" w:color="auto"/>
      </w:divBdr>
    </w:div>
    <w:div w:id="587227676">
      <w:bodyDiv w:val="1"/>
      <w:marLeft w:val="0"/>
      <w:marRight w:val="0"/>
      <w:marTop w:val="0"/>
      <w:marBottom w:val="0"/>
      <w:divBdr>
        <w:top w:val="none" w:sz="0" w:space="0" w:color="auto"/>
        <w:left w:val="none" w:sz="0" w:space="0" w:color="auto"/>
        <w:bottom w:val="none" w:sz="0" w:space="0" w:color="auto"/>
        <w:right w:val="none" w:sz="0" w:space="0" w:color="auto"/>
      </w:divBdr>
    </w:div>
    <w:div w:id="710568992">
      <w:bodyDiv w:val="1"/>
      <w:marLeft w:val="0"/>
      <w:marRight w:val="0"/>
      <w:marTop w:val="0"/>
      <w:marBottom w:val="0"/>
      <w:divBdr>
        <w:top w:val="none" w:sz="0" w:space="0" w:color="auto"/>
        <w:left w:val="none" w:sz="0" w:space="0" w:color="auto"/>
        <w:bottom w:val="none" w:sz="0" w:space="0" w:color="auto"/>
        <w:right w:val="none" w:sz="0" w:space="0" w:color="auto"/>
      </w:divBdr>
    </w:div>
    <w:div w:id="843518054">
      <w:bodyDiv w:val="1"/>
      <w:marLeft w:val="0"/>
      <w:marRight w:val="0"/>
      <w:marTop w:val="0"/>
      <w:marBottom w:val="0"/>
      <w:divBdr>
        <w:top w:val="none" w:sz="0" w:space="0" w:color="auto"/>
        <w:left w:val="none" w:sz="0" w:space="0" w:color="auto"/>
        <w:bottom w:val="none" w:sz="0" w:space="0" w:color="auto"/>
        <w:right w:val="none" w:sz="0" w:space="0" w:color="auto"/>
      </w:divBdr>
    </w:div>
    <w:div w:id="847868336">
      <w:bodyDiv w:val="1"/>
      <w:marLeft w:val="0"/>
      <w:marRight w:val="0"/>
      <w:marTop w:val="0"/>
      <w:marBottom w:val="0"/>
      <w:divBdr>
        <w:top w:val="none" w:sz="0" w:space="0" w:color="auto"/>
        <w:left w:val="none" w:sz="0" w:space="0" w:color="auto"/>
        <w:bottom w:val="none" w:sz="0" w:space="0" w:color="auto"/>
        <w:right w:val="none" w:sz="0" w:space="0" w:color="auto"/>
      </w:divBdr>
    </w:div>
    <w:div w:id="894003677">
      <w:bodyDiv w:val="1"/>
      <w:marLeft w:val="0"/>
      <w:marRight w:val="0"/>
      <w:marTop w:val="0"/>
      <w:marBottom w:val="0"/>
      <w:divBdr>
        <w:top w:val="none" w:sz="0" w:space="0" w:color="auto"/>
        <w:left w:val="none" w:sz="0" w:space="0" w:color="auto"/>
        <w:bottom w:val="none" w:sz="0" w:space="0" w:color="auto"/>
        <w:right w:val="none" w:sz="0" w:space="0" w:color="auto"/>
      </w:divBdr>
    </w:div>
    <w:div w:id="1133327652">
      <w:bodyDiv w:val="1"/>
      <w:marLeft w:val="0"/>
      <w:marRight w:val="0"/>
      <w:marTop w:val="0"/>
      <w:marBottom w:val="0"/>
      <w:divBdr>
        <w:top w:val="none" w:sz="0" w:space="0" w:color="auto"/>
        <w:left w:val="none" w:sz="0" w:space="0" w:color="auto"/>
        <w:bottom w:val="none" w:sz="0" w:space="0" w:color="auto"/>
        <w:right w:val="none" w:sz="0" w:space="0" w:color="auto"/>
      </w:divBdr>
      <w:divsChild>
        <w:div w:id="970750519">
          <w:marLeft w:val="0"/>
          <w:marRight w:val="0"/>
          <w:marTop w:val="240"/>
          <w:marBottom w:val="240"/>
          <w:divBdr>
            <w:top w:val="none" w:sz="0" w:space="0" w:color="auto"/>
            <w:left w:val="none" w:sz="0" w:space="0" w:color="auto"/>
            <w:bottom w:val="none" w:sz="0" w:space="0" w:color="auto"/>
            <w:right w:val="none" w:sz="0" w:space="0" w:color="auto"/>
          </w:divBdr>
          <w:divsChild>
            <w:div w:id="738479017">
              <w:marLeft w:val="0"/>
              <w:marRight w:val="0"/>
              <w:marTop w:val="240"/>
              <w:marBottom w:val="240"/>
              <w:divBdr>
                <w:top w:val="none" w:sz="0" w:space="0" w:color="auto"/>
                <w:left w:val="none" w:sz="0" w:space="0" w:color="auto"/>
                <w:bottom w:val="none" w:sz="0" w:space="0" w:color="auto"/>
                <w:right w:val="none" w:sz="0" w:space="0" w:color="auto"/>
              </w:divBdr>
              <w:divsChild>
                <w:div w:id="13680229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47283530">
      <w:bodyDiv w:val="1"/>
      <w:marLeft w:val="0"/>
      <w:marRight w:val="0"/>
      <w:marTop w:val="0"/>
      <w:marBottom w:val="0"/>
      <w:divBdr>
        <w:top w:val="none" w:sz="0" w:space="0" w:color="auto"/>
        <w:left w:val="none" w:sz="0" w:space="0" w:color="auto"/>
        <w:bottom w:val="none" w:sz="0" w:space="0" w:color="auto"/>
        <w:right w:val="none" w:sz="0" w:space="0" w:color="auto"/>
      </w:divBdr>
      <w:divsChild>
        <w:div w:id="29913932">
          <w:marLeft w:val="0"/>
          <w:marRight w:val="0"/>
          <w:marTop w:val="225"/>
          <w:marBottom w:val="450"/>
          <w:divBdr>
            <w:top w:val="none" w:sz="0" w:space="0" w:color="auto"/>
            <w:left w:val="none" w:sz="0" w:space="0" w:color="auto"/>
            <w:bottom w:val="none" w:sz="0" w:space="0" w:color="auto"/>
            <w:right w:val="none" w:sz="0" w:space="0" w:color="auto"/>
          </w:divBdr>
          <w:divsChild>
            <w:div w:id="12562842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14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EF91-26D0-4BC7-B0B4-42D548A6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Семёнова Оксана Владимировна</dc:creator>
  <cp:lastModifiedBy>Ус Елена Владимировна</cp:lastModifiedBy>
  <cp:revision>48</cp:revision>
  <cp:lastPrinted>2023-01-06T06:22:00Z</cp:lastPrinted>
  <dcterms:created xsi:type="dcterms:W3CDTF">2021-06-16T07:37:00Z</dcterms:created>
  <dcterms:modified xsi:type="dcterms:W3CDTF">2023-01-10T13:12:00Z</dcterms:modified>
</cp:coreProperties>
</file>