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F24" w:rsidRDefault="00405F24" w:rsidP="00E65C68">
      <w:pPr>
        <w:pStyle w:val="20"/>
        <w:shd w:val="clear" w:color="auto" w:fill="auto"/>
        <w:spacing w:after="0" w:line="240" w:lineRule="auto"/>
        <w:ind w:firstLine="0"/>
        <w:rPr>
          <w:rStyle w:val="2"/>
          <w:rFonts w:ascii="Times New Roman" w:hAnsi="Times New Roman" w:cs="Times New Roman"/>
          <w:b/>
          <w:color w:val="000000"/>
          <w:sz w:val="30"/>
          <w:szCs w:val="30"/>
        </w:rPr>
      </w:pPr>
      <w:r w:rsidRPr="006123B8">
        <w:rPr>
          <w:rStyle w:val="2"/>
          <w:rFonts w:ascii="Times New Roman" w:hAnsi="Times New Roman" w:cs="Times New Roman"/>
          <w:b/>
          <w:color w:val="000000"/>
          <w:sz w:val="30"/>
          <w:szCs w:val="30"/>
        </w:rPr>
        <w:t>Гуманитарный проект УЗ «</w:t>
      </w:r>
      <w:proofErr w:type="spellStart"/>
      <w:r w:rsidRPr="006123B8">
        <w:rPr>
          <w:rStyle w:val="2"/>
          <w:rFonts w:ascii="Times New Roman" w:hAnsi="Times New Roman" w:cs="Times New Roman"/>
          <w:b/>
          <w:color w:val="000000"/>
          <w:sz w:val="30"/>
          <w:szCs w:val="30"/>
        </w:rPr>
        <w:t>Глусская</w:t>
      </w:r>
      <w:proofErr w:type="spellEnd"/>
      <w:r w:rsidRPr="006123B8">
        <w:rPr>
          <w:rStyle w:val="2"/>
          <w:rFonts w:ascii="Times New Roman" w:hAnsi="Times New Roman" w:cs="Times New Roman"/>
          <w:b/>
          <w:color w:val="000000"/>
          <w:sz w:val="30"/>
          <w:szCs w:val="30"/>
        </w:rPr>
        <w:t xml:space="preserve"> ЦРБ» ищет спонсоров</w:t>
      </w:r>
    </w:p>
    <w:p w:rsidR="00405F24" w:rsidRDefault="00405F24" w:rsidP="00E65C68">
      <w:pPr>
        <w:spacing w:after="0" w:line="240" w:lineRule="auto"/>
      </w:pPr>
    </w:p>
    <w:p w:rsidR="00E65C68" w:rsidRDefault="00E65C68" w:rsidP="00E65C68">
      <w:pPr>
        <w:spacing w:after="0" w:line="240" w:lineRule="auto"/>
      </w:pPr>
      <w:r>
        <w:rPr>
          <w:b/>
          <w:noProof/>
        </w:rPr>
        <w:drawing>
          <wp:inline distT="0" distB="0" distL="0" distR="0" wp14:anchorId="1118095B" wp14:editId="622B983C">
            <wp:extent cx="5940425" cy="2902585"/>
            <wp:effectExtent l="0" t="0" r="3175" b="0"/>
            <wp:docPr id="3" name="Рисунок 3" descr="Описание: D:\Документы Соловьева\Комплекс мер\ЗАЯВКИ к 26.10.2018\Здравоохранение\2252_ГУпоЗ_24102018_Глусская ЦРБ=гумпроект_модернизация пищеблока\фото гумпроект_модернизация пищеблока\20180601_1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Документы Соловьева\Комплекс мер\ЗАЯВКИ к 26.10.2018\Здравоохранение\2252_ГУпоЗ_24102018_Глусская ЦРБ=гумпроект_модернизация пищеблока\фото гумпроект_модернизация пищеблока\20180601_1305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68" w:rsidRPr="00405F24" w:rsidRDefault="00E65C68" w:rsidP="00E65C68">
      <w:pPr>
        <w:spacing w:after="0" w:line="240" w:lineRule="auto"/>
      </w:pPr>
    </w:p>
    <w:p w:rsidR="00EC744E" w:rsidRPr="00E65C68" w:rsidRDefault="00E65C68" w:rsidP="00E65C68">
      <w:pPr>
        <w:spacing w:after="0" w:line="240" w:lineRule="auto"/>
        <w:rPr>
          <w:b/>
          <w:sz w:val="24"/>
        </w:rPr>
      </w:pPr>
      <w:r w:rsidRPr="00E65C68">
        <w:rPr>
          <w:rFonts w:ascii="Times New Roman" w:hAnsi="Times New Roman" w:cs="Times New Roman"/>
          <w:b/>
          <w:spacing w:val="-2"/>
          <w:sz w:val="28"/>
          <w:szCs w:val="24"/>
        </w:rPr>
        <w:t xml:space="preserve">Цели проекта: </w:t>
      </w:r>
      <w:r w:rsidRPr="00E65C68">
        <w:rPr>
          <w:rFonts w:ascii="Times New Roman" w:hAnsi="Times New Roman" w:cs="Times New Roman"/>
          <w:b/>
          <w:sz w:val="28"/>
          <w:szCs w:val="24"/>
        </w:rPr>
        <w:t xml:space="preserve">Стабилизация демографических показателей, увеличение средней продолжительности жизни населения, снижение общей смертности в </w:t>
      </w:r>
      <w:proofErr w:type="spellStart"/>
      <w:r w:rsidRPr="00E65C68">
        <w:rPr>
          <w:rFonts w:ascii="Times New Roman" w:hAnsi="Times New Roman" w:cs="Times New Roman"/>
          <w:b/>
          <w:sz w:val="28"/>
          <w:szCs w:val="24"/>
        </w:rPr>
        <w:t>Глусском</w:t>
      </w:r>
      <w:proofErr w:type="spellEnd"/>
      <w:r w:rsidRPr="00E65C68">
        <w:rPr>
          <w:rFonts w:ascii="Times New Roman" w:hAnsi="Times New Roman" w:cs="Times New Roman"/>
          <w:b/>
          <w:sz w:val="28"/>
          <w:szCs w:val="24"/>
        </w:rPr>
        <w:t xml:space="preserve"> районе.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3916"/>
      </w:tblGrid>
      <w:tr w:rsidR="00405F24" w:rsidRPr="00405F24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405F24" w:rsidRDefault="00405F24" w:rsidP="00E65C6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проекта: «</w:t>
            </w:r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средней продолжительности жизни населения и улучшение  демографически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х показателей в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Глусском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районе»</w:t>
            </w:r>
          </w:p>
        </w:tc>
      </w:tr>
      <w:tr w:rsidR="00405F24" w:rsidRPr="00405F24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405F24" w:rsidRDefault="00405F24" w:rsidP="00E65C68">
            <w:pPr>
              <w:numPr>
                <w:ilvl w:val="0"/>
                <w:numId w:val="1"/>
              </w:num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Срок реализации проекта:</w:t>
            </w:r>
            <w:r w:rsidRPr="001401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месяца</w:t>
            </w:r>
          </w:p>
        </w:tc>
      </w:tr>
      <w:tr w:rsidR="00405F24" w:rsidRPr="00E65C68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405F24" w:rsidP="00E65C6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Организация – заявитель, предлагающая проект: УЗ «</w:t>
            </w:r>
            <w:proofErr w:type="spellStart"/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Глусская</w:t>
            </w:r>
            <w:proofErr w:type="spellEnd"/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ЦРБ имени Заслуженного врача БССР </w:t>
            </w:r>
            <w:proofErr w:type="spellStart"/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А.С.Семенова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»</w:t>
            </w:r>
          </w:p>
        </w:tc>
      </w:tr>
      <w:tr w:rsidR="00405F24" w:rsidRPr="00E65C68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405F24" w:rsidP="00E65C68">
            <w:pPr>
              <w:pStyle w:val="a4"/>
              <w:numPr>
                <w:ilvl w:val="0"/>
                <w:numId w:val="1"/>
              </w:num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Цели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проекта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: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Стабилизация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демографических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продолжительности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снижение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смертности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Глусском</w:t>
            </w:r>
            <w:proofErr w:type="spellEnd"/>
            <w:r w:rsidRPr="00405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  <w:r w:rsidRPr="00405F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5F24" w:rsidRPr="00405F24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405F24" w:rsidP="00E65C6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5. Задачи, планируемые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выполнению в рамках реализации проекта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: </w:t>
            </w:r>
          </w:p>
          <w:p w:rsidR="00405F24" w:rsidRPr="00D823A7" w:rsidRDefault="00405F24" w:rsidP="00E65C6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охват населения </w:t>
            </w:r>
            <w:proofErr w:type="spellStart"/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Глусского</w:t>
            </w:r>
            <w:proofErr w:type="spellEnd"/>
            <w:r w:rsidRPr="00D823A7">
              <w:rPr>
                <w:rFonts w:ascii="Times New Roman" w:hAnsi="Times New Roman" w:cs="Times New Roman"/>
                <w:sz w:val="24"/>
                <w:szCs w:val="24"/>
              </w:rPr>
              <w:t xml:space="preserve"> района диспансерными осмотрами;</w:t>
            </w:r>
          </w:p>
          <w:p w:rsidR="00405F24" w:rsidRPr="00D823A7" w:rsidRDefault="00405F24" w:rsidP="00E65C6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внедрение </w:t>
            </w:r>
            <w:proofErr w:type="spellStart"/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скрининговых</w:t>
            </w:r>
            <w:proofErr w:type="spellEnd"/>
            <w:r w:rsidRPr="00D823A7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программ;</w:t>
            </w:r>
          </w:p>
          <w:p w:rsidR="00405F24" w:rsidRPr="00D823A7" w:rsidRDefault="00405F24" w:rsidP="00E65C6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смертности от </w:t>
            </w:r>
            <w:r w:rsidRPr="001401E8">
              <w:rPr>
                <w:rFonts w:ascii="Times New Roman" w:hAnsi="Times New Roman" w:cs="Times New Roman"/>
                <w:sz w:val="24"/>
                <w:szCs w:val="24"/>
              </w:rPr>
              <w:t>болезней системы кровообращения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05F24" w:rsidRPr="00D823A7" w:rsidRDefault="00405F24" w:rsidP="00E65C6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снижение смертности лиц трудоспособного возраста;</w:t>
            </w:r>
          </w:p>
          <w:p w:rsidR="00405F24" w:rsidRPr="00D823A7" w:rsidRDefault="00405F24" w:rsidP="00E65C6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снижение заболеваемости злокачественными новообразованиями и смертности от них;</w:t>
            </w:r>
          </w:p>
          <w:p w:rsidR="00405F24" w:rsidRPr="00E65C68" w:rsidRDefault="00405F24" w:rsidP="00E65C6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и доступности медицинской помощи населению </w:t>
            </w:r>
            <w:proofErr w:type="spellStart"/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Глусского</w:t>
            </w:r>
            <w:proofErr w:type="spellEnd"/>
            <w:r w:rsidRPr="00D82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23A7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D823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405F24" w:rsidRPr="00E65C68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405F24" w:rsidP="00E65C6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Целевая группа: 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население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лусского</w:t>
            </w:r>
            <w:proofErr w:type="spellEnd"/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района</w:t>
            </w:r>
          </w:p>
        </w:tc>
      </w:tr>
      <w:tr w:rsidR="00405F24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3D77FC" w:rsidRDefault="00405F24" w:rsidP="00E65C6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Краткое описание мероприятий в рамках проекта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обследование населения с выполнением всех необходимых лабораторных и инструментальных методов исследований (в том числе общеклинические анализы, 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электрокардиография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другие инструментальные исследования);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- повышение доступности лабораторных исследований, увеличение количества обследованных лиц, обеспечение своевременности обследования;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 xml:space="preserve">- проведение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электрокардиографических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исследований на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ельдшерско-акушерски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ах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 целью  своевременного выявления болезней системы кровообращения и направления пациентов к врачам-специалистам;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 xml:space="preserve">- повышение качества лабораторных и инструментальных методов  исследования и 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повышение эффективности использования медицинского оборудования.</w:t>
            </w:r>
          </w:p>
          <w:p w:rsidR="00405F24" w:rsidRPr="001401E8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Выше перечисленные методы позволят своевременно выявить злокачественные новообразования, хронические заболевания, болезни системы кровообращения, своевременно назначить адекватное лечение, что улучшит качество жизни пациентов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,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увеличит среднюю продолжительность жизни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 снизит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ень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общей смертности 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населения </w:t>
            </w:r>
            <w:proofErr w:type="spellStart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Глусского</w:t>
            </w:r>
            <w:proofErr w:type="spellEnd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том числе трудоспособного возраста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Для  достижения поставленных целей и реализации задач необходимо приобретение для УЗ «</w:t>
            </w:r>
            <w:proofErr w:type="spellStart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Глусская</w:t>
            </w:r>
            <w:proofErr w:type="spellEnd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ЦРБ имени Заслуженного врача БССР </w:t>
            </w:r>
            <w:proofErr w:type="spellStart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А.С.Семенова</w:t>
            </w:r>
            <w:proofErr w:type="spellEnd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» следующей медицинской техники: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- гематологический анализатор;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- биохимический анализатор;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 xml:space="preserve">- </w:t>
            </w:r>
            <w:proofErr w:type="spellStart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гемокоагулометр</w:t>
            </w:r>
            <w:proofErr w:type="spellEnd"/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:rsidR="00405F24" w:rsidRPr="003D77FC" w:rsidRDefault="00405F24" w:rsidP="00E65C68">
            <w:pPr>
              <w:pStyle w:val="a4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- анализатор кислотно-щелочного состояния;</w:t>
            </w:r>
          </w:p>
          <w:p w:rsidR="00405F24" w:rsidRPr="00E65C68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- 8 ЭКГ аппаратов.</w:t>
            </w:r>
          </w:p>
        </w:tc>
      </w:tr>
      <w:tr w:rsidR="00405F24" w:rsidRPr="00E65C68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405F24" w:rsidP="00E65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8. Общий объем финансирования (в долларах США):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AF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65C68">
              <w:rPr>
                <w:rFonts w:ascii="Times New Roman" w:hAnsi="Times New Roman" w:cs="Times New Roman"/>
                <w:sz w:val="24"/>
                <w:szCs w:val="24"/>
              </w:rPr>
              <w:t>804</w:t>
            </w:r>
          </w:p>
        </w:tc>
      </w:tr>
      <w:tr w:rsidR="00405F24" w:rsidRPr="00E65C68" w:rsidTr="003F10DF">
        <w:trPr>
          <w:trHeight w:val="397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Источник финансирования </w:t>
            </w:r>
          </w:p>
          <w:p w:rsidR="00405F24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финансирования </w:t>
            </w:r>
          </w:p>
          <w:p w:rsidR="00405F24" w:rsidRPr="00E65C68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долларах США)</w:t>
            </w:r>
          </w:p>
        </w:tc>
      </w:tr>
      <w:tr w:rsidR="00405F24" w:rsidTr="003F10DF"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405F24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Средства донора </w:t>
            </w:r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405F24" w:rsidP="004F5AF9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4F5A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804</w:t>
            </w:r>
            <w:r w:rsidR="00E65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F24" w:rsidTr="003F10DF">
        <w:trPr>
          <w:trHeight w:val="365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E65C68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4F5AF9" w:rsidRDefault="004F5AF9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405F24" w:rsidRPr="00E65C68" w:rsidTr="003F10DF">
        <w:trPr>
          <w:trHeight w:val="408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405F24" w:rsidP="00E65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8. Место реализации проекта (область/район, город):</w:t>
            </w:r>
            <w:r w:rsidRPr="003D77F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65C68" w:rsidRPr="00E65C6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Могилевская область, </w:t>
            </w:r>
            <w:proofErr w:type="spellStart"/>
            <w:r w:rsidR="00E65C68" w:rsidRPr="00E65C6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г.п</w:t>
            </w:r>
            <w:proofErr w:type="spellEnd"/>
            <w:r w:rsidR="00E65C68" w:rsidRPr="00E65C6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Глуск, УЗ «</w:t>
            </w:r>
            <w:proofErr w:type="spellStart"/>
            <w:r w:rsidR="00E65C68" w:rsidRPr="00E65C6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Глусская</w:t>
            </w:r>
            <w:proofErr w:type="spellEnd"/>
            <w:r w:rsidR="00E65C68" w:rsidRPr="00E65C6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ЦРБ»</w:t>
            </w:r>
          </w:p>
        </w:tc>
      </w:tr>
      <w:tr w:rsidR="00405F24" w:rsidRPr="000C6803" w:rsidTr="003F10D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405F24" w:rsidRDefault="00405F24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9. Контактное лицо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</w:t>
            </w:r>
          </w:p>
          <w:p w:rsidR="00405F24" w:rsidRDefault="00405F24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инициалы, фамилия, должность, телефон, адрес электронной почты</w:t>
            </w:r>
          </w:p>
          <w:p w:rsidR="00405F24" w:rsidRDefault="00405F24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Петрова Ирина Георгиевна, главный врач УЗ «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Глусская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ЦРБ», </w:t>
            </w:r>
          </w:p>
          <w:p w:rsidR="00405F24" w:rsidRPr="00E65C68" w:rsidRDefault="00405F24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8-02230-42987, +375(44) 7227083,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gluskzrb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mogilev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by</w:t>
            </w:r>
          </w:p>
        </w:tc>
      </w:tr>
    </w:tbl>
    <w:p w:rsidR="00405F24" w:rsidRPr="00405F24" w:rsidRDefault="00405F24" w:rsidP="00E65C68">
      <w:pPr>
        <w:spacing w:after="0" w:line="240" w:lineRule="auto"/>
      </w:pPr>
    </w:p>
    <w:p w:rsidR="003D77FC" w:rsidRDefault="00E65C68" w:rsidP="00E65C68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7720EA" wp14:editId="4936AD9D">
            <wp:extent cx="5227093" cy="3921501"/>
            <wp:effectExtent l="0" t="0" r="0" b="3175"/>
            <wp:docPr id="1" name="Рисунок 1" descr="G:\ \Глусская ЦРБ_гумпроекты\фото гумпроект_увеличение продолжительности жизни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Глусская ЦРБ_гумпроекты\фото гумпроект_увеличение продолжительности жизни\DSCN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83" cy="39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24" w:rsidRDefault="00405F24" w:rsidP="00E65C68">
      <w:pPr>
        <w:spacing w:after="0" w:line="240" w:lineRule="auto"/>
        <w:jc w:val="center"/>
        <w:rPr>
          <w:b/>
          <w:sz w:val="32"/>
        </w:rPr>
      </w:pPr>
      <w:r w:rsidRPr="005F01D8">
        <w:rPr>
          <w:b/>
          <w:sz w:val="32"/>
        </w:rPr>
        <w:t>Будем</w:t>
      </w:r>
      <w:r w:rsidRPr="00EE7777">
        <w:rPr>
          <w:b/>
          <w:sz w:val="32"/>
          <w:lang w:val="en-US"/>
        </w:rPr>
        <w:t xml:space="preserve"> </w:t>
      </w:r>
      <w:r w:rsidRPr="005F01D8">
        <w:rPr>
          <w:b/>
          <w:sz w:val="32"/>
        </w:rPr>
        <w:t>рады</w:t>
      </w:r>
      <w:r w:rsidRPr="00EE7777">
        <w:rPr>
          <w:b/>
          <w:sz w:val="32"/>
          <w:lang w:val="en-US"/>
        </w:rPr>
        <w:t xml:space="preserve"> </w:t>
      </w:r>
      <w:r w:rsidRPr="005F01D8">
        <w:rPr>
          <w:b/>
          <w:sz w:val="32"/>
        </w:rPr>
        <w:t>сотрудничеству</w:t>
      </w:r>
      <w:r w:rsidRPr="00EE7777">
        <w:rPr>
          <w:b/>
          <w:sz w:val="32"/>
          <w:lang w:val="en-US"/>
        </w:rPr>
        <w:t>!</w:t>
      </w:r>
    </w:p>
    <w:p w:rsidR="00405F24" w:rsidRDefault="00405F24" w:rsidP="00E65C68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405F24" w:rsidRDefault="00405F24" w:rsidP="00E65C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65C68">
        <w:rPr>
          <w:rFonts w:ascii="Times New Roman" w:hAnsi="Times New Roman" w:cs="Times New Roman"/>
          <w:b/>
          <w:sz w:val="28"/>
          <w:lang w:val="en-US"/>
        </w:rPr>
        <w:lastRenderedPageBreak/>
        <w:t>Humanitarian project of KM "</w:t>
      </w:r>
      <w:proofErr w:type="spellStart"/>
      <w:r w:rsidRPr="00E65C68">
        <w:rPr>
          <w:rFonts w:ascii="Times New Roman" w:hAnsi="Times New Roman" w:cs="Times New Roman"/>
          <w:b/>
          <w:sz w:val="28"/>
          <w:lang w:val="en-US"/>
        </w:rPr>
        <w:t>Glusk</w:t>
      </w:r>
      <w:proofErr w:type="spellEnd"/>
      <w:r w:rsidRPr="00E65C68">
        <w:rPr>
          <w:rFonts w:ascii="Times New Roman" w:hAnsi="Times New Roman" w:cs="Times New Roman"/>
          <w:b/>
          <w:sz w:val="28"/>
          <w:lang w:val="en-US"/>
        </w:rPr>
        <w:t xml:space="preserve"> central hospital" is looking for sponsors</w:t>
      </w:r>
    </w:p>
    <w:p w:rsidR="00E65C68" w:rsidRPr="00E65C68" w:rsidRDefault="00E65C68" w:rsidP="00E65C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D77FC" w:rsidRDefault="00E65C68" w:rsidP="00E65C68">
      <w:pPr>
        <w:spacing w:after="0" w:line="240" w:lineRule="auto"/>
        <w:rPr>
          <w:lang w:val="en-US"/>
        </w:rPr>
      </w:pPr>
      <w:r>
        <w:rPr>
          <w:b/>
          <w:noProof/>
        </w:rPr>
        <w:drawing>
          <wp:inline distT="0" distB="0" distL="0" distR="0" wp14:anchorId="47530F0D" wp14:editId="58753E49">
            <wp:extent cx="5940425" cy="2902585"/>
            <wp:effectExtent l="0" t="0" r="3175" b="0"/>
            <wp:docPr id="4" name="Рисунок 4" descr="Описание: D:\Документы Соловьева\Комплекс мер\ЗАЯВКИ к 26.10.2018\Здравоохранение\2252_ГУпоЗ_24102018_Глусская ЦРБ=гумпроект_модернизация пищеблока\фото гумпроект_модернизация пищеблока\20180601_1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Документы Соловьева\Комплекс мер\ЗАЯВКИ к 26.10.2018\Здравоохранение\2252_ГУпоЗ_24102018_Глусская ЦРБ=гумпроект_модернизация пищеблока\фото гумпроект_модернизация пищеблока\20180601_1305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68" w:rsidRDefault="00E65C68" w:rsidP="00E65C68">
      <w:pPr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4"/>
        </w:rPr>
      </w:pPr>
    </w:p>
    <w:p w:rsidR="003D77FC" w:rsidRPr="00E65C68" w:rsidRDefault="00E65C68" w:rsidP="00E65C68">
      <w:pPr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4"/>
          <w:lang w:val="en-US"/>
        </w:rPr>
      </w:pPr>
      <w:bookmarkStart w:id="0" w:name="_GoBack"/>
      <w:r w:rsidRPr="00E65C68">
        <w:rPr>
          <w:rFonts w:ascii="Times New Roman" w:hAnsi="Times New Roman" w:cs="Times New Roman"/>
          <w:b/>
          <w:spacing w:val="-2"/>
          <w:sz w:val="28"/>
          <w:szCs w:val="24"/>
          <w:lang w:val="en-US"/>
        </w:rPr>
        <w:t xml:space="preserve">Objectives of the project: Stabilization of demographic indicators, an increase in the average life expectancy of the population, and a reduction in overall mortality in the </w:t>
      </w:r>
      <w:proofErr w:type="spellStart"/>
      <w:r w:rsidRPr="00E65C68">
        <w:rPr>
          <w:rFonts w:ascii="Times New Roman" w:hAnsi="Times New Roman" w:cs="Times New Roman"/>
          <w:b/>
          <w:spacing w:val="-2"/>
          <w:sz w:val="28"/>
          <w:szCs w:val="24"/>
          <w:lang w:val="en-US"/>
        </w:rPr>
        <w:t>Glus</w:t>
      </w:r>
      <w:proofErr w:type="spellEnd"/>
      <w:r w:rsidRPr="00E65C68">
        <w:rPr>
          <w:rFonts w:ascii="Times New Roman" w:hAnsi="Times New Roman" w:cs="Times New Roman"/>
          <w:b/>
          <w:spacing w:val="-2"/>
          <w:sz w:val="28"/>
          <w:szCs w:val="24"/>
          <w:lang w:val="en-US"/>
        </w:rPr>
        <w:t xml:space="preserve"> region.</w:t>
      </w:r>
    </w:p>
    <w:bookmarkEnd w:id="0"/>
    <w:p w:rsidR="00E65C68" w:rsidRPr="00E65C68" w:rsidRDefault="00E65C68" w:rsidP="00E65C68">
      <w:pPr>
        <w:spacing w:after="0" w:line="240" w:lineRule="auto"/>
        <w:rPr>
          <w:lang w:val="en-US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2"/>
        <w:gridCol w:w="3916"/>
      </w:tblGrid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D823A7" w:rsidRDefault="00E65C68" w:rsidP="00E65C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1. 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Project title: “</w:t>
            </w:r>
            <w:r w:rsidR="00405F24" w:rsidRPr="00D823A7">
              <w:rPr>
                <w:lang w:val="en-US"/>
              </w:rPr>
              <w:t xml:space="preserve"> </w:t>
            </w:r>
            <w:r w:rsidR="00405F24"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Increase the average life expectancy of the population and improve demographic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indicators in the </w:t>
            </w:r>
            <w:proofErr w:type="spellStart"/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region”</w:t>
            </w:r>
          </w:p>
        </w:tc>
      </w:tr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E65C68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2. </w:t>
            </w:r>
            <w:r w:rsidR="00405F24" w:rsidRPr="001401E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Project implementation period: 2 years (1 January 2019 - 31 December 2020)</w:t>
            </w:r>
          </w:p>
        </w:tc>
      </w:tr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E65C68" w:rsidP="00E65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3. 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Organization-the applicant proposing the project: </w:t>
            </w:r>
            <w:r w:rsidR="00405F24"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KM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"</w:t>
            </w:r>
            <w:r w:rsidR="00405F24" w:rsidRPr="00D823A7">
              <w:rPr>
                <w:lang w:val="en-US"/>
              </w:rPr>
              <w:t xml:space="preserve"> </w:t>
            </w:r>
            <w:proofErr w:type="spellStart"/>
            <w:r w:rsidR="00405F24"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="00405F24"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 w:rsidR="00405F24" w:rsidRPr="00A8640B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central hospital</w:t>
            </w:r>
            <w:r w:rsidR="00405F24"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named after the Honored Doctor of the BSSR AS Semenov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"</w:t>
            </w:r>
          </w:p>
        </w:tc>
      </w:tr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E65C68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4. </w:t>
            </w:r>
            <w:r w:rsidR="00405F24"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Objectives of the project: Stabilization of demographic indicators, an increase in the average life expectancy of the population, and a reduction in overall mortality in the </w:t>
            </w:r>
            <w:proofErr w:type="spellStart"/>
            <w:r w:rsidR="00405F24"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</w:t>
            </w:r>
            <w:proofErr w:type="spellEnd"/>
            <w:r w:rsidR="00405F24"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region.</w:t>
            </w:r>
          </w:p>
        </w:tc>
      </w:tr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E65C68" w:rsidP="00E65C6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5. 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Tasks planned for implementation within the framework of the project:</w:t>
            </w:r>
          </w:p>
          <w:p w:rsidR="00405F24" w:rsidRPr="00B52568" w:rsidRDefault="00405F24" w:rsidP="00E65C68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maximum coverage of the population of the </w:t>
            </w:r>
            <w:proofErr w:type="spellStart"/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district by regular check-ups;</w:t>
            </w:r>
          </w:p>
          <w:p w:rsidR="00405F24" w:rsidRPr="00B52568" w:rsidRDefault="00405F24" w:rsidP="00E65C68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organization and implementation of screening programs;</w:t>
            </w:r>
          </w:p>
          <w:p w:rsidR="00405F24" w:rsidRPr="00B52568" w:rsidRDefault="00405F24" w:rsidP="00E65C68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reduction of mortality from </w:t>
            </w:r>
            <w:r w:rsidRPr="001401E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diseases of the circulatory system</w:t>
            </w:r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;</w:t>
            </w:r>
          </w:p>
          <w:p w:rsidR="00405F24" w:rsidRPr="00B52568" w:rsidRDefault="00405F24" w:rsidP="00E65C68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25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d</w:t>
            </w:r>
            <w:r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ecrease in death rate of persons of able-bodied age;</w:t>
            </w:r>
          </w:p>
          <w:p w:rsidR="00405F24" w:rsidRDefault="00405F24" w:rsidP="00E65C6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reduction of morbidity and mortality from malignant neoplasms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405F24" w:rsidRPr="00B52568" w:rsidRDefault="00405F24" w:rsidP="00E65C68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improving</w:t>
            </w:r>
            <w:proofErr w:type="gramEnd"/>
            <w:r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quality and accessibility of medical care to the population of the </w:t>
            </w:r>
            <w:proofErr w:type="spellStart"/>
            <w:r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E65C68" w:rsidP="00E65C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6. </w:t>
            </w:r>
            <w:r w:rsidR="00405F24"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Target group: population of the </w:t>
            </w:r>
            <w:proofErr w:type="spellStart"/>
            <w:r w:rsidR="00405F24"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="00405F24"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region</w:t>
            </w:r>
          </w:p>
        </w:tc>
      </w:tr>
      <w:tr w:rsid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E65C68" w:rsidP="00E65C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7. 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Brief description of activities within the project: 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E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xamination of the population with the implementation of all necessary laboratory and instrumental research methods (including general clinical tests, 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electrocardiography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and other instrumental studies);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Increasing the availability of laboratory research, increasing the number of people surveyed, ensuring the timeliness of the survey;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Conduct 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electrocardiographic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studies at 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paramedical and midwifery stations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to timely identify diseases of the circulatory system and refer patients to specialist doctors;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mproving the quality of laboratory and instrumental research methods and increasing the efficiency of medical equipment use.</w:t>
            </w:r>
          </w:p>
          <w:p w:rsidR="00405F24" w:rsidRPr="001401E8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Above listed methods will allow timely detection of malignant neoplasms, chronic 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 xml:space="preserve">diseases, </w:t>
            </w:r>
            <w:proofErr w:type="gramStart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diseases</w:t>
            </w:r>
            <w:proofErr w:type="gramEnd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of the circulatory system, timely appropriate treatment, which will improve the quality of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life of patients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increase the average life expectancy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and reduc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the overall mortality rate</w:t>
            </w: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of the population of the </w:t>
            </w:r>
            <w:proofErr w:type="spellStart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Glus</w:t>
            </w:r>
            <w:proofErr w:type="spellEnd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region</w:t>
            </w:r>
            <w:r w:rsidRPr="001401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including the able-bodied age.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 order to achieve the set goals and implement the tasks, it is necessary to purchase the following medical equipment for the "</w:t>
            </w:r>
            <w:proofErr w:type="spellStart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Gluskaya</w:t>
            </w:r>
            <w:proofErr w:type="spellEnd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CRH named after the Honored Doctor of the BSSR AS Semenov":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hematological analyzer;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biochemical analyzer;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hemocoagulometer</w:t>
            </w:r>
            <w:proofErr w:type="spellEnd"/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;</w:t>
            </w:r>
          </w:p>
          <w:p w:rsidR="00405F24" w:rsidRPr="003D77FC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analyzer of acid-base state;</w:t>
            </w:r>
          </w:p>
          <w:p w:rsidR="00405F24" w:rsidRDefault="00405F24" w:rsidP="00E65C68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77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- 8 ECG </w:t>
            </w:r>
            <w:proofErr w:type="spellStart"/>
            <w:r w:rsidRPr="003D77FC">
              <w:rPr>
                <w:rFonts w:ascii="Times New Roman" w:hAnsi="Times New Roman" w:cs="Times New Roman"/>
                <w:bCs/>
                <w:sz w:val="24"/>
                <w:szCs w:val="24"/>
              </w:rPr>
              <w:t>devices</w:t>
            </w:r>
            <w:proofErr w:type="spellEnd"/>
            <w:r w:rsidRPr="003D77F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405F24" w:rsidRPr="00405F24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E65C68" w:rsidP="00E65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lastRenderedPageBreak/>
              <w:t xml:space="preserve">8. </w:t>
            </w:r>
            <w:r w:rsid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Total amount of financing (in US dollars): </w:t>
            </w:r>
            <w:r w:rsidR="00405F24" w:rsidRPr="00B52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89804</w:t>
            </w:r>
          </w:p>
        </w:tc>
      </w:tr>
      <w:tr w:rsidR="00405F24" w:rsidRPr="00405F24" w:rsidTr="00E65C68">
        <w:trPr>
          <w:trHeight w:val="397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Pr="00E65C68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E65C68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Source of financing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24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Amount of financing</w:t>
            </w:r>
          </w:p>
          <w:p w:rsidR="00405F24" w:rsidRDefault="00405F24" w:rsidP="00E65C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 US dollars)</w:t>
            </w:r>
          </w:p>
        </w:tc>
      </w:tr>
      <w:tr w:rsidR="00E65C68" w:rsidTr="00E65C68"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68" w:rsidRPr="00EE7777" w:rsidRDefault="00E65C68" w:rsidP="003F10DF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Contributor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68" w:rsidRDefault="004F5AF9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65C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804</w:t>
            </w:r>
            <w:r w:rsidR="00E65C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C68" w:rsidTr="00E65C68">
        <w:trPr>
          <w:trHeight w:val="365"/>
        </w:trPr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68" w:rsidRDefault="00E65C68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Co-financing</w:t>
            </w:r>
            <w:proofErr w:type="spellEnd"/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68" w:rsidRPr="004F5AF9" w:rsidRDefault="004F5AF9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E65C68" w:rsidRPr="005D4AE7" w:rsidTr="00E65C68">
        <w:trPr>
          <w:trHeight w:val="408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68" w:rsidRPr="005D4AE7" w:rsidRDefault="00E65C68" w:rsidP="00E65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9.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Location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of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the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project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oblast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/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region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city</w:t>
            </w:r>
            <w:r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): </w:t>
            </w:r>
            <w:r w:rsidR="005D4AE7"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Mogilev region, </w:t>
            </w:r>
            <w:proofErr w:type="spellStart"/>
            <w:r w:rsidR="005D4AE7"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="005D4AE7"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district, KM "</w:t>
            </w:r>
            <w:proofErr w:type="spellStart"/>
            <w:r w:rsidR="005D4AE7"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="005D4AE7" w:rsidRPr="005D4AE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central hospital"</w:t>
            </w:r>
          </w:p>
        </w:tc>
      </w:tr>
      <w:tr w:rsidR="00E65C68" w:rsidRPr="000C6803" w:rsidTr="00E65C68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C68" w:rsidRPr="00405F24" w:rsidRDefault="00E65C68" w:rsidP="00E65C68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10.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Contact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person</w:t>
            </w:r>
            <w:r w:rsidRPr="00405F2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:</w:t>
            </w:r>
          </w:p>
          <w:p w:rsidR="00E65C68" w:rsidRDefault="00E65C68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initials, surname, position, telephone number, e-mail address</w:t>
            </w:r>
          </w:p>
          <w:p w:rsidR="00E65C68" w:rsidRDefault="00E65C68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 w:rsidRPr="005C0A41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Irina </w:t>
            </w:r>
            <w:proofErr w:type="spellStart"/>
            <w:r w:rsidRPr="005C0A41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Georgievna</w:t>
            </w:r>
            <w:proofErr w:type="spellEnd"/>
            <w:r w:rsidRPr="005C0A41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0A41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Petrova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, chief doctor of  </w:t>
            </w:r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KM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"</w:t>
            </w:r>
            <w:proofErr w:type="spellStart"/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</w:t>
            </w:r>
            <w:proofErr w:type="spellEnd"/>
            <w:r w:rsidRPr="00D823A7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 w:rsidRPr="00A8640B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central hospital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"</w:t>
            </w:r>
          </w:p>
          <w:p w:rsidR="00E65C68" w:rsidRPr="005C0A41" w:rsidRDefault="00E65C68" w:rsidP="00E65C6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8-02230-42987, +375(44) 7227083,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gluskzrb</w:t>
            </w:r>
            <w:proofErr w:type="spellEnd"/>
            <w:r w:rsidRPr="005C0A4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mogilev</w:t>
            </w:r>
            <w:proofErr w:type="spellEnd"/>
            <w:r w:rsidRPr="005C0A4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by</w:t>
            </w:r>
          </w:p>
        </w:tc>
      </w:tr>
    </w:tbl>
    <w:p w:rsidR="00405F24" w:rsidRDefault="00405F24" w:rsidP="00E65C68">
      <w:pPr>
        <w:spacing w:after="0" w:line="240" w:lineRule="auto"/>
        <w:rPr>
          <w:lang w:val="en-US"/>
        </w:rPr>
      </w:pPr>
    </w:p>
    <w:p w:rsidR="003D77FC" w:rsidRDefault="00E65C68" w:rsidP="00E65C68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EACF31" wp14:editId="261B391C">
            <wp:extent cx="5940425" cy="4456662"/>
            <wp:effectExtent l="0" t="0" r="3175" b="1270"/>
            <wp:docPr id="2" name="Рисунок 2" descr="G:\ \Глусская ЦРБ_гумпроекты\фото гумпроект_увеличение продолжительности жизни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Глусская ЦРБ_гумпроекты\фото гумпроект_увеличение продолжительности жизни\DSCN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FC" w:rsidRPr="00E65C68" w:rsidRDefault="00405F24" w:rsidP="00E65C68">
      <w:pPr>
        <w:spacing w:after="0" w:line="240" w:lineRule="auto"/>
        <w:jc w:val="center"/>
      </w:pPr>
      <w:r w:rsidRPr="005F01D8">
        <w:rPr>
          <w:b/>
          <w:sz w:val="36"/>
          <w:lang w:val="en-US"/>
        </w:rPr>
        <w:t>Look forward to collaborating!</w:t>
      </w:r>
    </w:p>
    <w:sectPr w:rsidR="003D77FC" w:rsidRPr="00E65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4C40"/>
    <w:multiLevelType w:val="hybridMultilevel"/>
    <w:tmpl w:val="A882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D5E24"/>
    <w:multiLevelType w:val="hybridMultilevel"/>
    <w:tmpl w:val="27F4F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1306B2"/>
    <w:multiLevelType w:val="hybridMultilevel"/>
    <w:tmpl w:val="386E5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5C"/>
    <w:rsid w:val="00012477"/>
    <w:rsid w:val="000C6803"/>
    <w:rsid w:val="001401E8"/>
    <w:rsid w:val="003D77FC"/>
    <w:rsid w:val="00405F24"/>
    <w:rsid w:val="004F5AF9"/>
    <w:rsid w:val="005C0A41"/>
    <w:rsid w:val="005D4AE7"/>
    <w:rsid w:val="006004AC"/>
    <w:rsid w:val="00726A17"/>
    <w:rsid w:val="00A8640B"/>
    <w:rsid w:val="00B52568"/>
    <w:rsid w:val="00B71211"/>
    <w:rsid w:val="00C2015C"/>
    <w:rsid w:val="00D823A7"/>
    <w:rsid w:val="00E65C68"/>
    <w:rsid w:val="00F6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15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2015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C201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21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211"/>
    <w:rPr>
      <w:rFonts w:ascii="Arial" w:hAnsi="Arial" w:cs="Arial"/>
      <w:sz w:val="16"/>
      <w:szCs w:val="16"/>
    </w:rPr>
  </w:style>
  <w:style w:type="character" w:customStyle="1" w:styleId="2">
    <w:name w:val="Основной текст (2)_"/>
    <w:link w:val="20"/>
    <w:rsid w:val="00405F24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5F24"/>
    <w:pPr>
      <w:widowControl w:val="0"/>
      <w:shd w:val="clear" w:color="auto" w:fill="FFFFFF"/>
      <w:spacing w:after="120" w:line="370" w:lineRule="exact"/>
      <w:ind w:hanging="1380"/>
      <w:jc w:val="both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15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2015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C201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121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211"/>
    <w:rPr>
      <w:rFonts w:ascii="Arial" w:hAnsi="Arial" w:cs="Arial"/>
      <w:sz w:val="16"/>
      <w:szCs w:val="16"/>
    </w:rPr>
  </w:style>
  <w:style w:type="character" w:customStyle="1" w:styleId="2">
    <w:name w:val="Основной текст (2)_"/>
    <w:link w:val="20"/>
    <w:rsid w:val="00405F24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5F24"/>
    <w:pPr>
      <w:widowControl w:val="0"/>
      <w:shd w:val="clear" w:color="auto" w:fill="FFFFFF"/>
      <w:spacing w:after="120" w:line="370" w:lineRule="exact"/>
      <w:ind w:hanging="1380"/>
      <w:jc w:val="both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Соловьева Екатерина Николаевна</dc:creator>
  <cp:lastModifiedBy>econom</cp:lastModifiedBy>
  <cp:revision>4</cp:revision>
  <cp:lastPrinted>2018-11-05T13:49:00Z</cp:lastPrinted>
  <dcterms:created xsi:type="dcterms:W3CDTF">2018-09-13T08:39:00Z</dcterms:created>
  <dcterms:modified xsi:type="dcterms:W3CDTF">2018-11-05T13:50:00Z</dcterms:modified>
</cp:coreProperties>
</file>