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57" w:rsidRDefault="00284757" w:rsidP="00284757">
      <w:pPr>
        <w:spacing w:after="0" w:line="240" w:lineRule="auto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  <w:r w:rsidRPr="00284757">
        <w:rPr>
          <w:rFonts w:ascii="Arial" w:eastAsia="Times New Roman" w:hAnsi="Arial" w:cs="Arial"/>
          <w:color w:val="4C4C4C"/>
          <w:sz w:val="12"/>
          <w:szCs w:val="12"/>
          <w:lang w:eastAsia="ru-RU"/>
        </w:rPr>
        <w:t> </w:t>
      </w:r>
    </w:p>
    <w:p w:rsidR="00F85B3C" w:rsidRDefault="00F85B3C" w:rsidP="00284757">
      <w:pPr>
        <w:spacing w:after="0" w:line="240" w:lineRule="auto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</w:p>
    <w:p w:rsidR="00F85B3C" w:rsidRDefault="00F85B3C" w:rsidP="00284757">
      <w:pPr>
        <w:spacing w:after="0" w:line="240" w:lineRule="auto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</w:p>
    <w:p w:rsidR="00F85B3C" w:rsidRDefault="00F85B3C" w:rsidP="00284757">
      <w:pPr>
        <w:spacing w:after="0" w:line="240" w:lineRule="auto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</w:p>
    <w:p w:rsidR="00F85B3C" w:rsidRPr="00284757" w:rsidRDefault="00F85B3C" w:rsidP="00284757">
      <w:pPr>
        <w:spacing w:after="0" w:line="240" w:lineRule="auto"/>
        <w:rPr>
          <w:rFonts w:ascii="Arial" w:eastAsia="Times New Roman" w:hAnsi="Arial" w:cs="Arial"/>
          <w:color w:val="4C4C4C"/>
          <w:sz w:val="12"/>
          <w:szCs w:val="12"/>
          <w:lang w:eastAsia="ru-RU"/>
        </w:rPr>
      </w:pPr>
    </w:p>
    <w:p w:rsidR="00F85B3C" w:rsidRPr="00F85B3C" w:rsidRDefault="00F85B3C">
      <w:r w:rsidRPr="00F85B3C">
        <w:t>Здравствуйте.</w:t>
      </w:r>
    </w:p>
    <w:p w:rsidR="00F85B3C" w:rsidRPr="00F85B3C" w:rsidRDefault="00F85B3C">
      <w:r w:rsidRPr="00F85B3C">
        <w:t>Глусский райисполком просит изменить информацию, размещенную на сайте Глусского райисполкома раздел «экономика», вкладка «наружная реклама»:</w:t>
      </w:r>
    </w:p>
    <w:p w:rsidR="00F85B3C" w:rsidRPr="00F85B3C" w:rsidRDefault="00F85B3C" w:rsidP="00F85B3C">
      <w:pPr>
        <w:pStyle w:val="a7"/>
        <w:numPr>
          <w:ilvl w:val="0"/>
          <w:numId w:val="1"/>
        </w:numPr>
        <w:rPr>
          <w:b/>
        </w:rPr>
      </w:pPr>
      <w:r w:rsidRPr="00F85B3C">
        <w:rPr>
          <w:b/>
        </w:rPr>
        <w:t xml:space="preserve"> Разместить: </w:t>
      </w:r>
    </w:p>
    <w:p w:rsidR="00871182" w:rsidRPr="00F85B3C" w:rsidRDefault="00F85B3C">
      <w:r w:rsidRPr="00F85B3C">
        <w:t xml:space="preserve">1.1 </w:t>
      </w:r>
      <w:r w:rsidR="00C500E5" w:rsidRPr="00F85B3C">
        <w:t>Постановление 6 октября 2021 г. № 561 "О порядке согласования содержания наружной рекламы и рекламы на транспортном средстве»</w:t>
      </w:r>
    </w:p>
    <w:p w:rsidR="00871182" w:rsidRPr="00F85B3C" w:rsidRDefault="00C500E5">
      <w:hyperlink r:id="rId5" w:history="1">
        <w:r w:rsidRPr="00F85B3C">
          <w:rPr>
            <w:rStyle w:val="a5"/>
          </w:rPr>
          <w:t>https://www.go</w:t>
        </w:r>
        <w:r w:rsidRPr="00F85B3C">
          <w:rPr>
            <w:rStyle w:val="a5"/>
          </w:rPr>
          <w:t>ogle.com/url?client=internal-element-cse&amp;cx=7a55abdc32296f8b4&amp;q=https://pravo.by/document/%3Fguid%3D12551%26p0%3DC22100561%26p1%3D1%26p5%3D0&amp;sa=U&amp;ved=2ahUKEwiKrZWA8_vzAhUBuosKHffADpkQFnoECAMQAQ&amp;usg=AOvVaw26g97z-AovOpr7eM7Ekav4</w:t>
        </w:r>
      </w:hyperlink>
    </w:p>
    <w:p w:rsidR="00C500E5" w:rsidRPr="00F85B3C" w:rsidRDefault="00F85B3C">
      <w:r w:rsidRPr="00F85B3C">
        <w:t xml:space="preserve">1.2 </w:t>
      </w:r>
      <w:r w:rsidR="00C500E5" w:rsidRPr="00F85B3C">
        <w:t xml:space="preserve">Постановление Совета Министров Республики Беларусь  от 07.07.2021 № 395 "О мерах по реализации Закона Республики Беларусь ”Об изменении </w:t>
      </w:r>
      <w:proofErr w:type="gramStart"/>
      <w:r w:rsidR="00C500E5" w:rsidRPr="00F85B3C">
        <w:t>законов по вопросам</w:t>
      </w:r>
      <w:proofErr w:type="gramEnd"/>
      <w:r w:rsidR="00C500E5" w:rsidRPr="00F85B3C">
        <w:t xml:space="preserve"> рекламы»</w:t>
      </w:r>
    </w:p>
    <w:p w:rsidR="00871182" w:rsidRPr="00F85B3C" w:rsidRDefault="00C500E5">
      <w:hyperlink r:id="rId6" w:history="1">
        <w:r w:rsidRPr="00F85B3C">
          <w:rPr>
            <w:rStyle w:val="a5"/>
          </w:rPr>
          <w:t>https://www.google.com/url?client=internal-element-cse&amp;cx=7a55abdc32296f</w:t>
        </w:r>
        <w:r w:rsidRPr="00F85B3C">
          <w:rPr>
            <w:rStyle w:val="a5"/>
          </w:rPr>
          <w:t>8</w:t>
        </w:r>
        <w:r w:rsidRPr="00F85B3C">
          <w:rPr>
            <w:rStyle w:val="a5"/>
          </w:rPr>
          <w:t>b4&amp;q=https://pravo.by/upload/docs/op/C22100395_1625778000.pdf&amp;sa=U&amp;ved=2ahUKEwinpYei9PvzAhVHAxAIHeL3Bt8QFnoECAQQAg&amp;usg=AOvVaw3NKBLVoFCzIEO9VnNJxSDh</w:t>
        </w:r>
      </w:hyperlink>
    </w:p>
    <w:p w:rsidR="00C500E5" w:rsidRPr="00F85B3C" w:rsidRDefault="00F85B3C" w:rsidP="00F85B3C">
      <w:pPr>
        <w:pStyle w:val="a7"/>
        <w:numPr>
          <w:ilvl w:val="0"/>
          <w:numId w:val="1"/>
        </w:numPr>
        <w:rPr>
          <w:b/>
        </w:rPr>
      </w:pPr>
      <w:r w:rsidRPr="00F85B3C">
        <w:rPr>
          <w:b/>
        </w:rPr>
        <w:t>Удалить</w:t>
      </w:r>
    </w:p>
    <w:p w:rsidR="00871182" w:rsidRPr="00F85B3C" w:rsidRDefault="00F85B3C">
      <w:pPr>
        <w:rPr>
          <w:rStyle w:val="a4"/>
          <w:b w:val="0"/>
          <w:color w:val="333333"/>
          <w:shd w:val="clear" w:color="auto" w:fill="F3F3F3"/>
        </w:rPr>
      </w:pPr>
      <w:r w:rsidRPr="00F85B3C">
        <w:rPr>
          <w:rStyle w:val="a4"/>
          <w:b w:val="0"/>
          <w:color w:val="333333"/>
          <w:shd w:val="clear" w:color="auto" w:fill="F3F3F3"/>
        </w:rPr>
        <w:t xml:space="preserve">2.1 </w:t>
      </w:r>
      <w:r w:rsidR="00871182" w:rsidRPr="00F85B3C">
        <w:rPr>
          <w:rStyle w:val="a4"/>
          <w:b w:val="0"/>
          <w:color w:val="333333"/>
          <w:shd w:val="clear" w:color="auto" w:fill="F3F3F3"/>
        </w:rPr>
        <w:t>Перечень перспективных мест установки рекламных конструкций</w:t>
      </w:r>
      <w:r w:rsidR="00871182" w:rsidRPr="00F85B3C">
        <w:rPr>
          <w:b/>
          <w:bCs/>
          <w:color w:val="333333"/>
          <w:shd w:val="clear" w:color="auto" w:fill="F3F3F3"/>
        </w:rPr>
        <w:br/>
      </w:r>
      <w:r w:rsidR="00871182" w:rsidRPr="00F85B3C">
        <w:rPr>
          <w:rStyle w:val="a4"/>
          <w:b w:val="0"/>
          <w:color w:val="333333"/>
          <w:shd w:val="clear" w:color="auto" w:fill="F3F3F3"/>
        </w:rPr>
        <w:t>на территории Глусского района</w:t>
      </w:r>
    </w:p>
    <w:p w:rsidR="00871182" w:rsidRPr="00F85B3C" w:rsidRDefault="00F85B3C">
      <w:pPr>
        <w:rPr>
          <w:rStyle w:val="a4"/>
          <w:b w:val="0"/>
          <w:color w:val="333333"/>
          <w:shd w:val="clear" w:color="auto" w:fill="F3F3F3"/>
        </w:rPr>
      </w:pPr>
      <w:r w:rsidRPr="00F85B3C">
        <w:rPr>
          <w:rStyle w:val="a4"/>
          <w:b w:val="0"/>
          <w:color w:val="333333"/>
          <w:shd w:val="clear" w:color="auto" w:fill="F3F3F3"/>
        </w:rPr>
        <w:t xml:space="preserve">2.2 </w:t>
      </w:r>
      <w:r w:rsidR="00871182" w:rsidRPr="00F85B3C">
        <w:rPr>
          <w:rStyle w:val="a4"/>
          <w:b w:val="0"/>
          <w:color w:val="333333"/>
          <w:shd w:val="clear" w:color="auto" w:fill="F3F3F3"/>
        </w:rPr>
        <w:t>ПЕРЕЧЕНЬ</w:t>
      </w:r>
      <w:r w:rsidR="00871182" w:rsidRPr="00F85B3C">
        <w:rPr>
          <w:b/>
          <w:color w:val="333333"/>
        </w:rPr>
        <w:br/>
      </w:r>
      <w:r w:rsidR="00871182" w:rsidRPr="00F85B3C">
        <w:rPr>
          <w:rStyle w:val="a4"/>
          <w:b w:val="0"/>
          <w:color w:val="333333"/>
          <w:shd w:val="clear" w:color="auto" w:fill="F3F3F3"/>
        </w:rPr>
        <w:t>перспективных мест размещения средств наружной рекламы</w:t>
      </w:r>
      <w:r w:rsidR="00871182" w:rsidRPr="00F85B3C">
        <w:rPr>
          <w:b/>
          <w:bCs/>
          <w:color w:val="333333"/>
          <w:shd w:val="clear" w:color="auto" w:fill="F3F3F3"/>
        </w:rPr>
        <w:br/>
      </w:r>
      <w:r w:rsidR="00871182" w:rsidRPr="00F85B3C">
        <w:rPr>
          <w:rStyle w:val="a4"/>
          <w:b w:val="0"/>
          <w:color w:val="333333"/>
          <w:shd w:val="clear" w:color="auto" w:fill="F3F3F3"/>
        </w:rPr>
        <w:t>на территории п.г.т. Глуск</w:t>
      </w:r>
    </w:p>
    <w:p w:rsidR="00F85B3C" w:rsidRPr="00F85B3C" w:rsidRDefault="00F85B3C" w:rsidP="00F85B3C">
      <w:pPr>
        <w:ind w:firstLine="426"/>
        <w:rPr>
          <w:b/>
        </w:rPr>
      </w:pPr>
      <w:r w:rsidRPr="00F85B3C">
        <w:rPr>
          <w:b/>
        </w:rPr>
        <w:t xml:space="preserve">3. </w:t>
      </w:r>
      <w:r w:rsidRPr="00F85B3C">
        <w:rPr>
          <w:b/>
        </w:rPr>
        <w:tab/>
        <w:t>Заменить:</w:t>
      </w:r>
    </w:p>
    <w:p w:rsidR="00871182" w:rsidRPr="00F85B3C" w:rsidRDefault="00871182">
      <w:hyperlink r:id="rId7" w:history="1">
        <w:r w:rsidRPr="00F85B3C">
          <w:rPr>
            <w:rStyle w:val="a5"/>
            <w:color w:val="auto"/>
            <w:u w:val="none"/>
            <w:shd w:val="clear" w:color="auto" w:fill="F3F3F3"/>
          </w:rPr>
          <w:t>Перечень административных процедур осуществляемых Глусским районным исполнительным комитетом по выдаче разрешений (</w:t>
        </w:r>
        <w:proofErr w:type="gramStart"/>
        <w:r w:rsidRPr="00F85B3C">
          <w:rPr>
            <w:rStyle w:val="a5"/>
            <w:color w:val="auto"/>
            <w:u w:val="none"/>
            <w:shd w:val="clear" w:color="auto" w:fill="F3F3F3"/>
          </w:rPr>
          <w:t>продлении</w:t>
        </w:r>
        <w:proofErr w:type="gramEnd"/>
        <w:r w:rsidRPr="00F85B3C">
          <w:rPr>
            <w:rStyle w:val="a5"/>
            <w:color w:val="auto"/>
            <w:u w:val="none"/>
            <w:shd w:val="clear" w:color="auto" w:fill="F3F3F3"/>
          </w:rPr>
          <w:t xml:space="preserve"> сроков) на размещение рекламных конструкций и согласовании наружной рекламы</w:t>
        </w:r>
      </w:hyperlink>
    </w:p>
    <w:p w:rsidR="000B0275" w:rsidRPr="00F85B3C" w:rsidRDefault="00F85B3C">
      <w:r w:rsidRPr="00F85B3C">
        <w:t>Заранее спасибо.</w:t>
      </w:r>
    </w:p>
    <w:sectPr w:rsidR="000B0275" w:rsidRPr="00F85B3C" w:rsidSect="00DD7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752CF"/>
    <w:multiLevelType w:val="hybridMultilevel"/>
    <w:tmpl w:val="366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84757"/>
    <w:rsid w:val="000B0275"/>
    <w:rsid w:val="00194B48"/>
    <w:rsid w:val="00284757"/>
    <w:rsid w:val="0032730A"/>
    <w:rsid w:val="00871182"/>
    <w:rsid w:val="00C500E5"/>
    <w:rsid w:val="00DD7C63"/>
    <w:rsid w:val="00F8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4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757"/>
    <w:rPr>
      <w:b/>
      <w:bCs/>
    </w:rPr>
  </w:style>
  <w:style w:type="character" w:styleId="a5">
    <w:name w:val="Hyperlink"/>
    <w:basedOn w:val="a0"/>
    <w:uiPriority w:val="99"/>
    <w:unhideWhenUsed/>
    <w:rsid w:val="00194B4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500E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8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usk.gov.by/downloads/economy/adv/nr_adm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client=internal-element-cse&amp;cx=7a55abdc32296f8b4&amp;q=https://pravo.by/upload/docs/op/C22100395_1625778000.pdf&amp;sa=U&amp;ved=2ahUKEwinpYei9PvzAhVHAxAIHeL3Bt8QFnoECAQQAg&amp;usg=AOvVaw3NKBLVoFCzIEO9VnNJxSDh" TargetMode="External"/><Relationship Id="rId5" Type="http://schemas.openxmlformats.org/officeDocument/2006/relationships/hyperlink" Target="https://www.google.com/url?client=internal-element-cse&amp;cx=7a55abdc32296f8b4&amp;q=https://pravo.by/document/%3Fguid%3D12551%26p0%3DC22100561%26p1%3D1%26p5%3D0&amp;sa=U&amp;ved=2ahUKEwiKrZWA8_vzAhUBuosKHffADpkQFnoECAMQAQ&amp;usg=AOvVaw26g97z-AovOpr7eM7Ekav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Круглова Оксана Федоровна</dc:creator>
  <cp:lastModifiedBy>Круглова Оксана Федоровна</cp:lastModifiedBy>
  <cp:revision>1</cp:revision>
  <dcterms:created xsi:type="dcterms:W3CDTF">2021-11-03T08:18:00Z</dcterms:created>
  <dcterms:modified xsi:type="dcterms:W3CDTF">2021-11-03T11:18:00Z</dcterms:modified>
</cp:coreProperties>
</file>