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F2C1" w14:textId="77777777" w:rsidR="00FD35EC" w:rsidRDefault="00FD35EC" w:rsidP="00FD35EC">
      <w:pPr>
        <w:tabs>
          <w:tab w:val="left" w:pos="5812"/>
        </w:tabs>
        <w:spacing w:line="280" w:lineRule="exact"/>
        <w:ind w:left="7788" w:right="-1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  <w:t>Приложение 1</w:t>
      </w:r>
    </w:p>
    <w:p w14:paraId="4AD1998C" w14:textId="77777777" w:rsidR="00FD35EC" w:rsidRDefault="00FD35EC" w:rsidP="00FD35EC">
      <w:pPr>
        <w:tabs>
          <w:tab w:val="left" w:pos="5812"/>
        </w:tabs>
        <w:spacing w:line="280" w:lineRule="exact"/>
        <w:ind w:left="7788" w:right="-1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  <w:t>к решению</w:t>
      </w:r>
    </w:p>
    <w:p w14:paraId="65FC7BFB" w14:textId="77777777" w:rsidR="00FD35EC" w:rsidRDefault="00FD35EC" w:rsidP="00FD35EC">
      <w:pPr>
        <w:tabs>
          <w:tab w:val="left" w:pos="5812"/>
        </w:tabs>
        <w:spacing w:line="280" w:lineRule="exact"/>
        <w:ind w:left="7788" w:right="-1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 w:rsidRPr="00894A59">
        <w:rPr>
          <w:rStyle w:val="a3"/>
          <w:b w:val="0"/>
          <w:sz w:val="30"/>
          <w:szCs w:val="30"/>
        </w:rPr>
        <w:t>Глусского районного</w:t>
      </w:r>
    </w:p>
    <w:p w14:paraId="222D2A25" w14:textId="77777777" w:rsidR="00FD35EC" w:rsidRDefault="00FD35EC" w:rsidP="00FD35EC">
      <w:pPr>
        <w:spacing w:line="280" w:lineRule="exact"/>
        <w:ind w:left="10202" w:right="-1" w:firstLine="418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>исполнительного комитета</w:t>
      </w:r>
    </w:p>
    <w:p w14:paraId="117E0A19" w14:textId="77777777" w:rsidR="00445EA7" w:rsidRDefault="00FD35EC" w:rsidP="00FD35EC">
      <w:pPr>
        <w:spacing w:line="280" w:lineRule="exact"/>
        <w:ind w:right="-1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 xml:space="preserve">       </w:t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>
        <w:rPr>
          <w:rStyle w:val="a3"/>
          <w:b w:val="0"/>
          <w:sz w:val="30"/>
          <w:szCs w:val="30"/>
        </w:rPr>
        <w:tab/>
      </w:r>
      <w:r w:rsidR="000F4E67">
        <w:rPr>
          <w:rStyle w:val="a3"/>
          <w:b w:val="0"/>
          <w:sz w:val="30"/>
          <w:szCs w:val="30"/>
        </w:rPr>
        <w:t>20</w:t>
      </w:r>
      <w:r>
        <w:rPr>
          <w:rStyle w:val="a3"/>
          <w:b w:val="0"/>
          <w:sz w:val="30"/>
          <w:szCs w:val="30"/>
        </w:rPr>
        <w:t xml:space="preserve">.09.2024 № </w:t>
      </w:r>
      <w:r w:rsidR="000F4E67">
        <w:rPr>
          <w:rStyle w:val="a3"/>
          <w:b w:val="0"/>
          <w:sz w:val="30"/>
          <w:szCs w:val="30"/>
        </w:rPr>
        <w:t>21-25</w:t>
      </w:r>
    </w:p>
    <w:p w14:paraId="0D110B1D" w14:textId="77777777" w:rsidR="00445EA7" w:rsidRDefault="00445EA7" w:rsidP="00445EA7">
      <w:pPr>
        <w:spacing w:line="280" w:lineRule="exact"/>
        <w:ind w:left="9912" w:right="-1" w:firstLine="708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>(в редакции решения</w:t>
      </w:r>
    </w:p>
    <w:p w14:paraId="0BB066F2" w14:textId="77777777" w:rsidR="00445EA7" w:rsidRDefault="00445EA7" w:rsidP="00445EA7">
      <w:pPr>
        <w:spacing w:line="280" w:lineRule="exact"/>
        <w:ind w:left="9912" w:right="-1" w:firstLine="708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>Глусского районного</w:t>
      </w:r>
    </w:p>
    <w:p w14:paraId="44074E5D" w14:textId="67562040" w:rsidR="00445EA7" w:rsidRDefault="00445EA7" w:rsidP="00445EA7">
      <w:pPr>
        <w:spacing w:line="280" w:lineRule="exact"/>
        <w:ind w:left="9912" w:right="-1" w:firstLine="708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>исполнительного комитета</w:t>
      </w:r>
    </w:p>
    <w:p w14:paraId="39B69EBD" w14:textId="79A65A40" w:rsidR="00FD35EC" w:rsidRPr="00894A59" w:rsidRDefault="00445EA7" w:rsidP="00445EA7">
      <w:pPr>
        <w:spacing w:line="280" w:lineRule="exact"/>
        <w:ind w:left="9912" w:right="-1" w:firstLine="708"/>
        <w:rPr>
          <w:rStyle w:val="a3"/>
          <w:b w:val="0"/>
          <w:sz w:val="30"/>
          <w:szCs w:val="30"/>
        </w:rPr>
      </w:pPr>
      <w:r>
        <w:rPr>
          <w:rStyle w:val="a3"/>
          <w:b w:val="0"/>
          <w:sz w:val="30"/>
          <w:szCs w:val="30"/>
        </w:rPr>
        <w:t>от 1</w:t>
      </w:r>
      <w:r w:rsidR="008E2303">
        <w:rPr>
          <w:rStyle w:val="a3"/>
          <w:b w:val="0"/>
          <w:sz w:val="30"/>
          <w:szCs w:val="30"/>
        </w:rPr>
        <w:t>2</w:t>
      </w:r>
      <w:r>
        <w:rPr>
          <w:rStyle w:val="a3"/>
          <w:b w:val="0"/>
          <w:sz w:val="30"/>
          <w:szCs w:val="30"/>
        </w:rPr>
        <w:t xml:space="preserve"> </w:t>
      </w:r>
      <w:r w:rsidR="008E2303">
        <w:rPr>
          <w:rStyle w:val="a3"/>
          <w:b w:val="0"/>
          <w:sz w:val="30"/>
          <w:szCs w:val="30"/>
        </w:rPr>
        <w:t>июня</w:t>
      </w:r>
      <w:r>
        <w:rPr>
          <w:rStyle w:val="a3"/>
          <w:b w:val="0"/>
          <w:sz w:val="30"/>
          <w:szCs w:val="30"/>
        </w:rPr>
        <w:t xml:space="preserve"> 202</w:t>
      </w:r>
      <w:r w:rsidR="008E2303">
        <w:rPr>
          <w:rStyle w:val="a3"/>
          <w:b w:val="0"/>
          <w:sz w:val="30"/>
          <w:szCs w:val="30"/>
        </w:rPr>
        <w:t>6</w:t>
      </w:r>
      <w:r>
        <w:rPr>
          <w:rStyle w:val="a3"/>
          <w:b w:val="0"/>
          <w:sz w:val="30"/>
          <w:szCs w:val="30"/>
        </w:rPr>
        <w:t xml:space="preserve"> г. № </w:t>
      </w:r>
      <w:r w:rsidR="008E2303">
        <w:rPr>
          <w:rStyle w:val="a3"/>
          <w:b w:val="0"/>
          <w:sz w:val="30"/>
          <w:szCs w:val="30"/>
        </w:rPr>
        <w:t>15</w:t>
      </w:r>
      <w:r>
        <w:rPr>
          <w:rStyle w:val="a3"/>
          <w:b w:val="0"/>
          <w:sz w:val="30"/>
          <w:szCs w:val="30"/>
        </w:rPr>
        <w:t>-10)</w:t>
      </w:r>
    </w:p>
    <w:p w14:paraId="2DF49593" w14:textId="77777777" w:rsidR="00FD35EC" w:rsidRDefault="00FD35EC" w:rsidP="00FD35EC">
      <w:pPr>
        <w:spacing w:after="120" w:line="280" w:lineRule="exact"/>
        <w:ind w:left="567" w:right="-1"/>
        <w:jc w:val="both"/>
        <w:rPr>
          <w:sz w:val="30"/>
          <w:szCs w:val="30"/>
        </w:rPr>
      </w:pPr>
    </w:p>
    <w:p w14:paraId="1B1AE4DF" w14:textId="77777777" w:rsidR="00FD35EC" w:rsidRDefault="00FD35EC" w:rsidP="00FD35EC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ПЕРЕЧЕНЬ </w:t>
      </w:r>
    </w:p>
    <w:p w14:paraId="71CB08E3" w14:textId="77777777" w:rsidR="00FD35EC" w:rsidRDefault="00FD35EC" w:rsidP="00FD35EC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 w:rsidRPr="00117424">
        <w:rPr>
          <w:b w:val="0"/>
          <w:sz w:val="30"/>
          <w:szCs w:val="30"/>
        </w:rPr>
        <w:t>мест размещения нестационарных торговых объектов</w:t>
      </w:r>
    </w:p>
    <w:p w14:paraId="1520F06B" w14:textId="77777777" w:rsidR="00FD35EC" w:rsidRPr="00117424" w:rsidRDefault="00FD35EC" w:rsidP="00FD35EC">
      <w:pPr>
        <w:pStyle w:val="titlep"/>
        <w:spacing w:before="0" w:after="120" w:line="280" w:lineRule="exact"/>
        <w:jc w:val="left"/>
        <w:rPr>
          <w:b w:val="0"/>
          <w:sz w:val="30"/>
          <w:szCs w:val="30"/>
        </w:rPr>
      </w:pPr>
      <w:r w:rsidRPr="00117424">
        <w:rPr>
          <w:b w:val="0"/>
          <w:sz w:val="30"/>
          <w:szCs w:val="30"/>
        </w:rPr>
        <w:t xml:space="preserve">на территории </w:t>
      </w:r>
      <w:r>
        <w:rPr>
          <w:b w:val="0"/>
          <w:sz w:val="30"/>
          <w:szCs w:val="30"/>
        </w:rPr>
        <w:t>Глусского</w:t>
      </w:r>
      <w:r w:rsidRPr="00117424">
        <w:rPr>
          <w:b w:val="0"/>
          <w:sz w:val="30"/>
          <w:szCs w:val="30"/>
        </w:rPr>
        <w:t xml:space="preserve"> района</w:t>
      </w:r>
    </w:p>
    <w:tbl>
      <w:tblPr>
        <w:tblStyle w:val="a4"/>
        <w:tblpPr w:leftFromText="180" w:rightFromText="180" w:vertAnchor="text" w:horzAnchor="margin" w:tblpY="308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552"/>
        <w:gridCol w:w="2268"/>
        <w:gridCol w:w="3543"/>
      </w:tblGrid>
      <w:tr w:rsidR="00FD35EC" w:rsidRPr="001024B8" w14:paraId="1B50E2BF" w14:textId="77777777" w:rsidTr="00965E4C">
        <w:tc>
          <w:tcPr>
            <w:tcW w:w="675" w:type="dxa"/>
            <w:vAlign w:val="center"/>
          </w:tcPr>
          <w:p w14:paraId="2BB3E767" w14:textId="77777777" w:rsidR="00FD35EC" w:rsidRPr="00965E4C" w:rsidRDefault="00FD35EC" w:rsidP="006B08D3">
            <w:pPr>
              <w:pStyle w:val="table10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№</w:t>
            </w:r>
          </w:p>
          <w:p w14:paraId="2FC12C8A" w14:textId="77777777" w:rsidR="00FD35EC" w:rsidRPr="00965E4C" w:rsidRDefault="00FD35EC" w:rsidP="006B08D3">
            <w:pPr>
              <w:pStyle w:val="table10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п/п</w:t>
            </w:r>
          </w:p>
        </w:tc>
        <w:tc>
          <w:tcPr>
            <w:tcW w:w="5812" w:type="dxa"/>
            <w:vAlign w:val="center"/>
          </w:tcPr>
          <w:p w14:paraId="20D686F9" w14:textId="77777777" w:rsidR="00FD35EC" w:rsidRPr="00965E4C" w:rsidRDefault="00FD35EC" w:rsidP="006B08D3">
            <w:pPr>
              <w:pStyle w:val="table10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Адресные ориентиры места размещения</w:t>
            </w:r>
          </w:p>
        </w:tc>
        <w:tc>
          <w:tcPr>
            <w:tcW w:w="2552" w:type="dxa"/>
            <w:vAlign w:val="center"/>
          </w:tcPr>
          <w:p w14:paraId="6104B3F4" w14:textId="77777777" w:rsidR="00FD35EC" w:rsidRPr="00965E4C" w:rsidRDefault="00FD35EC" w:rsidP="006B08D3">
            <w:pPr>
              <w:pStyle w:val="table10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Вид нестационарного торгового объекта в зависимости от его формата</w:t>
            </w:r>
          </w:p>
        </w:tc>
        <w:tc>
          <w:tcPr>
            <w:tcW w:w="2268" w:type="dxa"/>
            <w:vAlign w:val="center"/>
          </w:tcPr>
          <w:p w14:paraId="0C788C02" w14:textId="77777777" w:rsidR="00FD35EC" w:rsidRPr="00965E4C" w:rsidRDefault="00FD35EC" w:rsidP="006B08D3">
            <w:pPr>
              <w:pStyle w:val="table10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Срок (период, сезон) размещения</w:t>
            </w:r>
          </w:p>
        </w:tc>
        <w:tc>
          <w:tcPr>
            <w:tcW w:w="3543" w:type="dxa"/>
            <w:vAlign w:val="center"/>
          </w:tcPr>
          <w:p w14:paraId="079FDF94" w14:textId="77777777" w:rsidR="00FD35EC" w:rsidRPr="00965E4C" w:rsidRDefault="00FD35EC" w:rsidP="006B08D3">
            <w:pPr>
              <w:pStyle w:val="table10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Классы, группы и (или) виды реализуемых товаров</w:t>
            </w:r>
          </w:p>
        </w:tc>
      </w:tr>
      <w:tr w:rsidR="00FD35EC" w:rsidRPr="001024B8" w14:paraId="6EC2AF5C" w14:textId="77777777" w:rsidTr="00965E4C">
        <w:tc>
          <w:tcPr>
            <w:tcW w:w="675" w:type="dxa"/>
          </w:tcPr>
          <w:p w14:paraId="091772C9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1</w:t>
            </w:r>
          </w:p>
        </w:tc>
        <w:tc>
          <w:tcPr>
            <w:tcW w:w="5812" w:type="dxa"/>
          </w:tcPr>
          <w:p w14:paraId="639B41BD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 xml:space="preserve">Деревня </w:t>
            </w:r>
            <w:proofErr w:type="spellStart"/>
            <w:r w:rsidRPr="00965E4C">
              <w:rPr>
                <w:sz w:val="30"/>
                <w:szCs w:val="30"/>
              </w:rPr>
              <w:t>Ольница</w:t>
            </w:r>
            <w:proofErr w:type="spellEnd"/>
            <w:r w:rsidRPr="00965E4C">
              <w:rPr>
                <w:sz w:val="30"/>
                <w:szCs w:val="30"/>
              </w:rPr>
              <w:t xml:space="preserve"> вблизи прибрежной полосы озера «</w:t>
            </w:r>
            <w:proofErr w:type="spellStart"/>
            <w:r w:rsidRPr="00965E4C">
              <w:rPr>
                <w:sz w:val="30"/>
                <w:szCs w:val="30"/>
              </w:rPr>
              <w:t>Ольница</w:t>
            </w:r>
            <w:proofErr w:type="spellEnd"/>
            <w:r w:rsidRPr="00965E4C">
              <w:rPr>
                <w:sz w:val="30"/>
                <w:szCs w:val="30"/>
              </w:rPr>
              <w:t>»</w:t>
            </w:r>
          </w:p>
        </w:tc>
        <w:tc>
          <w:tcPr>
            <w:tcW w:w="2552" w:type="dxa"/>
          </w:tcPr>
          <w:p w14:paraId="5635DCC1" w14:textId="77777777" w:rsidR="00FD35EC" w:rsidRPr="00965E4C" w:rsidRDefault="00200284" w:rsidP="00200284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палатка, лоток</w:t>
            </w:r>
            <w:r w:rsidR="00FD35EC" w:rsidRPr="00965E4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</w:tcPr>
          <w:p w14:paraId="6B62C3EF" w14:textId="77777777" w:rsidR="00FD35EC" w:rsidRPr="00965E4C" w:rsidRDefault="00200284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июнь</w:t>
            </w:r>
            <w:r w:rsidR="00FD35EC" w:rsidRPr="00965E4C">
              <w:rPr>
                <w:sz w:val="30"/>
                <w:szCs w:val="30"/>
              </w:rPr>
              <w:t xml:space="preserve"> – август</w:t>
            </w:r>
          </w:p>
        </w:tc>
        <w:tc>
          <w:tcPr>
            <w:tcW w:w="3543" w:type="dxa"/>
          </w:tcPr>
          <w:p w14:paraId="47039046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продовольственные товары, непродовольственные товары</w:t>
            </w:r>
          </w:p>
        </w:tc>
      </w:tr>
      <w:tr w:rsidR="00FD35EC" w:rsidRPr="001024B8" w14:paraId="01992D68" w14:textId="77777777" w:rsidTr="00965E4C">
        <w:tc>
          <w:tcPr>
            <w:tcW w:w="675" w:type="dxa"/>
          </w:tcPr>
          <w:p w14:paraId="3DCE45C6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2</w:t>
            </w:r>
          </w:p>
        </w:tc>
        <w:tc>
          <w:tcPr>
            <w:tcW w:w="5812" w:type="dxa"/>
          </w:tcPr>
          <w:p w14:paraId="2D577F64" w14:textId="670EEBCE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 xml:space="preserve">Площадка в </w:t>
            </w:r>
            <w:proofErr w:type="gramStart"/>
            <w:r w:rsidR="008E2303" w:rsidRPr="00965E4C">
              <w:rPr>
                <w:sz w:val="30"/>
                <w:szCs w:val="30"/>
              </w:rPr>
              <w:t xml:space="preserve">деревне </w:t>
            </w:r>
            <w:r w:rsidR="008E2303">
              <w:rPr>
                <w:sz w:val="30"/>
                <w:szCs w:val="30"/>
              </w:rPr>
              <w:t>Д</w:t>
            </w:r>
            <w:r w:rsidR="008E2303" w:rsidRPr="00965E4C">
              <w:rPr>
                <w:sz w:val="30"/>
                <w:szCs w:val="30"/>
              </w:rPr>
              <w:t>околь</w:t>
            </w:r>
            <w:proofErr w:type="gramEnd"/>
            <w:r w:rsidRPr="00965E4C">
              <w:rPr>
                <w:sz w:val="30"/>
                <w:szCs w:val="30"/>
              </w:rPr>
              <w:t xml:space="preserve"> по улице Центральной (вблизи дома № 67)</w:t>
            </w:r>
          </w:p>
        </w:tc>
        <w:tc>
          <w:tcPr>
            <w:tcW w:w="2552" w:type="dxa"/>
          </w:tcPr>
          <w:p w14:paraId="10BEFD97" w14:textId="77777777" w:rsidR="00FD35EC" w:rsidRPr="00965E4C" w:rsidRDefault="00200284" w:rsidP="00200284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палатка, лоток</w:t>
            </w:r>
            <w:r w:rsidR="00FD35EC" w:rsidRPr="00965E4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</w:tcPr>
          <w:p w14:paraId="0A1350AB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220A5630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непродовольственные товары</w:t>
            </w:r>
          </w:p>
        </w:tc>
      </w:tr>
      <w:tr w:rsidR="00FD35EC" w:rsidRPr="001024B8" w14:paraId="2A45363A" w14:textId="77777777" w:rsidTr="00965E4C">
        <w:tc>
          <w:tcPr>
            <w:tcW w:w="675" w:type="dxa"/>
          </w:tcPr>
          <w:p w14:paraId="6C6FAA92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3</w:t>
            </w:r>
          </w:p>
        </w:tc>
        <w:tc>
          <w:tcPr>
            <w:tcW w:w="5812" w:type="dxa"/>
          </w:tcPr>
          <w:p w14:paraId="12EFA14C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 xml:space="preserve">Площадка в агрогородке </w:t>
            </w:r>
            <w:proofErr w:type="spellStart"/>
            <w:r w:rsidRPr="00965E4C">
              <w:rPr>
                <w:sz w:val="30"/>
                <w:szCs w:val="30"/>
              </w:rPr>
              <w:t>Заелица</w:t>
            </w:r>
            <w:proofErr w:type="spellEnd"/>
            <w:r w:rsidRPr="00965E4C">
              <w:rPr>
                <w:sz w:val="30"/>
                <w:szCs w:val="30"/>
              </w:rPr>
              <w:t xml:space="preserve"> по улице Центральной (за зданием магазина «Рябинушка») </w:t>
            </w:r>
          </w:p>
        </w:tc>
        <w:tc>
          <w:tcPr>
            <w:tcW w:w="2552" w:type="dxa"/>
          </w:tcPr>
          <w:p w14:paraId="0E0BA22D" w14:textId="77777777" w:rsidR="00FD35EC" w:rsidRPr="00965E4C" w:rsidRDefault="00200284" w:rsidP="00200284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 xml:space="preserve">палатка, лоток </w:t>
            </w:r>
          </w:p>
        </w:tc>
        <w:tc>
          <w:tcPr>
            <w:tcW w:w="2268" w:type="dxa"/>
          </w:tcPr>
          <w:p w14:paraId="6F594959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4F5FD397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непродовольственные товары</w:t>
            </w:r>
          </w:p>
        </w:tc>
      </w:tr>
      <w:tr w:rsidR="00FD35EC" w:rsidRPr="001024B8" w14:paraId="58C8F3F0" w14:textId="77777777" w:rsidTr="00965E4C">
        <w:tc>
          <w:tcPr>
            <w:tcW w:w="675" w:type="dxa"/>
          </w:tcPr>
          <w:p w14:paraId="3C3E17E7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5812" w:type="dxa"/>
          </w:tcPr>
          <w:p w14:paraId="3527C1AD" w14:textId="77777777" w:rsidR="00FD35E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Площадка в агрогородке Застенок-</w:t>
            </w:r>
            <w:proofErr w:type="spellStart"/>
            <w:r w:rsidRPr="00965E4C">
              <w:rPr>
                <w:sz w:val="30"/>
                <w:szCs w:val="30"/>
              </w:rPr>
              <w:t>Устерхи</w:t>
            </w:r>
            <w:proofErr w:type="spellEnd"/>
            <w:r w:rsidRPr="00965E4C">
              <w:rPr>
                <w:sz w:val="30"/>
                <w:szCs w:val="30"/>
              </w:rPr>
              <w:t xml:space="preserve"> по улице Школьной (вблизи дома № 3)</w:t>
            </w:r>
          </w:p>
          <w:p w14:paraId="513DCBA2" w14:textId="77777777" w:rsidR="00965E4C" w:rsidRPr="00965E4C" w:rsidRDefault="00965E4C" w:rsidP="006B08D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14:paraId="4AB9F21F" w14:textId="77777777" w:rsidR="00FD35EC" w:rsidRPr="00965E4C" w:rsidRDefault="00FD35EC" w:rsidP="00200284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палатка, лоток</w:t>
            </w:r>
          </w:p>
        </w:tc>
        <w:tc>
          <w:tcPr>
            <w:tcW w:w="2268" w:type="dxa"/>
          </w:tcPr>
          <w:p w14:paraId="5A8A7B28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0DA39CF4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непродовольственные товары</w:t>
            </w:r>
          </w:p>
        </w:tc>
      </w:tr>
      <w:tr w:rsidR="00FD35EC" w:rsidRPr="001024B8" w14:paraId="4743230D" w14:textId="77777777" w:rsidTr="00965E4C">
        <w:tc>
          <w:tcPr>
            <w:tcW w:w="675" w:type="dxa"/>
          </w:tcPr>
          <w:p w14:paraId="304319FA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5</w:t>
            </w:r>
          </w:p>
        </w:tc>
        <w:tc>
          <w:tcPr>
            <w:tcW w:w="5812" w:type="dxa"/>
          </w:tcPr>
          <w:p w14:paraId="194852DB" w14:textId="77777777" w:rsidR="00FD35EC" w:rsidRPr="00965E4C" w:rsidRDefault="00FD35EC" w:rsidP="006B08D3">
            <w:pPr>
              <w:jc w:val="both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 xml:space="preserve">Площадка в агрогородке Катка по улице Центральной (вблизи дома № 1) </w:t>
            </w:r>
          </w:p>
        </w:tc>
        <w:tc>
          <w:tcPr>
            <w:tcW w:w="2552" w:type="dxa"/>
          </w:tcPr>
          <w:p w14:paraId="069F5688" w14:textId="77777777" w:rsidR="00FD35EC" w:rsidRPr="00965E4C" w:rsidRDefault="00FD35EC" w:rsidP="00200284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палатка, лоток</w:t>
            </w:r>
          </w:p>
        </w:tc>
        <w:tc>
          <w:tcPr>
            <w:tcW w:w="2268" w:type="dxa"/>
          </w:tcPr>
          <w:p w14:paraId="29C75103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5E7B9D01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непродовольственные товары</w:t>
            </w:r>
          </w:p>
        </w:tc>
      </w:tr>
      <w:tr w:rsidR="00FD35EC" w:rsidRPr="001024B8" w14:paraId="366CC405" w14:textId="77777777" w:rsidTr="00965E4C">
        <w:tc>
          <w:tcPr>
            <w:tcW w:w="675" w:type="dxa"/>
          </w:tcPr>
          <w:p w14:paraId="75A494F1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6</w:t>
            </w:r>
          </w:p>
        </w:tc>
        <w:tc>
          <w:tcPr>
            <w:tcW w:w="5812" w:type="dxa"/>
          </w:tcPr>
          <w:p w14:paraId="45F2DEFB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 xml:space="preserve">Площадка в агрогородке </w:t>
            </w:r>
            <w:proofErr w:type="spellStart"/>
            <w:r w:rsidRPr="00965E4C">
              <w:rPr>
                <w:sz w:val="30"/>
                <w:szCs w:val="30"/>
              </w:rPr>
              <w:t>Заволочицы</w:t>
            </w:r>
            <w:proofErr w:type="spellEnd"/>
            <w:r w:rsidRPr="00965E4C">
              <w:rPr>
                <w:sz w:val="30"/>
                <w:szCs w:val="30"/>
              </w:rPr>
              <w:t xml:space="preserve"> по улице Советской (вблизи дома № 9)</w:t>
            </w:r>
          </w:p>
        </w:tc>
        <w:tc>
          <w:tcPr>
            <w:tcW w:w="2552" w:type="dxa"/>
          </w:tcPr>
          <w:p w14:paraId="11611FB9" w14:textId="77777777" w:rsidR="00FD35EC" w:rsidRPr="00965E4C" w:rsidRDefault="00FD35EC" w:rsidP="00200284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палатка, лоток</w:t>
            </w:r>
          </w:p>
        </w:tc>
        <w:tc>
          <w:tcPr>
            <w:tcW w:w="2268" w:type="dxa"/>
          </w:tcPr>
          <w:p w14:paraId="560ABC32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74E2A8A5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непродовольственные товары</w:t>
            </w:r>
          </w:p>
        </w:tc>
      </w:tr>
      <w:tr w:rsidR="00FD35EC" w:rsidRPr="001024B8" w14:paraId="386FD1B9" w14:textId="77777777" w:rsidTr="00965E4C">
        <w:tc>
          <w:tcPr>
            <w:tcW w:w="675" w:type="dxa"/>
          </w:tcPr>
          <w:p w14:paraId="05A8B3E2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7</w:t>
            </w:r>
          </w:p>
        </w:tc>
        <w:tc>
          <w:tcPr>
            <w:tcW w:w="5812" w:type="dxa"/>
          </w:tcPr>
          <w:p w14:paraId="3409A431" w14:textId="77777777" w:rsidR="00FD35EC" w:rsidRPr="00965E4C" w:rsidRDefault="00FD35EC" w:rsidP="00965E4C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 xml:space="preserve">Площадка в деревне </w:t>
            </w:r>
            <w:proofErr w:type="spellStart"/>
            <w:r w:rsidRPr="00965E4C">
              <w:rPr>
                <w:sz w:val="30"/>
                <w:szCs w:val="30"/>
              </w:rPr>
              <w:t>Бабирово</w:t>
            </w:r>
            <w:proofErr w:type="spellEnd"/>
            <w:r w:rsidRPr="00965E4C">
              <w:rPr>
                <w:sz w:val="30"/>
                <w:szCs w:val="30"/>
              </w:rPr>
              <w:t xml:space="preserve"> по улице Кирова (</w:t>
            </w:r>
            <w:r w:rsidR="00965E4C">
              <w:rPr>
                <w:sz w:val="30"/>
                <w:szCs w:val="30"/>
              </w:rPr>
              <w:t>вблизи</w:t>
            </w:r>
            <w:r w:rsidRPr="00965E4C">
              <w:rPr>
                <w:sz w:val="30"/>
                <w:szCs w:val="30"/>
              </w:rPr>
              <w:t xml:space="preserve"> дома № 33) </w:t>
            </w:r>
          </w:p>
        </w:tc>
        <w:tc>
          <w:tcPr>
            <w:tcW w:w="2552" w:type="dxa"/>
          </w:tcPr>
          <w:p w14:paraId="70ECC364" w14:textId="77777777" w:rsidR="00FD35EC" w:rsidRPr="00965E4C" w:rsidRDefault="00FD35EC" w:rsidP="00200284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палатка, лоток</w:t>
            </w:r>
          </w:p>
        </w:tc>
        <w:tc>
          <w:tcPr>
            <w:tcW w:w="2268" w:type="dxa"/>
          </w:tcPr>
          <w:p w14:paraId="4610BA21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0AC165EC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непродовольственные товары</w:t>
            </w:r>
          </w:p>
        </w:tc>
      </w:tr>
      <w:tr w:rsidR="00FD35EC" w:rsidRPr="001024B8" w14:paraId="705E3F90" w14:textId="77777777" w:rsidTr="00965E4C">
        <w:tc>
          <w:tcPr>
            <w:tcW w:w="675" w:type="dxa"/>
          </w:tcPr>
          <w:p w14:paraId="34CD6885" w14:textId="77777777" w:rsidR="00FD35EC" w:rsidRPr="00965E4C" w:rsidRDefault="00200284" w:rsidP="006B08D3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8</w:t>
            </w:r>
          </w:p>
        </w:tc>
        <w:tc>
          <w:tcPr>
            <w:tcW w:w="5812" w:type="dxa"/>
          </w:tcPr>
          <w:p w14:paraId="472F86A4" w14:textId="77777777" w:rsidR="00FD35EC" w:rsidRPr="00965E4C" w:rsidRDefault="00FD35EC" w:rsidP="006B08D3">
            <w:pPr>
              <w:ind w:right="-1"/>
              <w:jc w:val="both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Площадка вблизи прибрежной полосы реки «Птичь» (район лодочной станции)</w:t>
            </w:r>
          </w:p>
        </w:tc>
        <w:tc>
          <w:tcPr>
            <w:tcW w:w="2552" w:type="dxa"/>
          </w:tcPr>
          <w:p w14:paraId="054D10A2" w14:textId="77777777" w:rsidR="00FD35EC" w:rsidRPr="00965E4C" w:rsidRDefault="00FD35EC" w:rsidP="00200284">
            <w:pPr>
              <w:ind w:right="-1"/>
              <w:jc w:val="both"/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палатка, лоток</w:t>
            </w:r>
          </w:p>
        </w:tc>
        <w:tc>
          <w:tcPr>
            <w:tcW w:w="2268" w:type="dxa"/>
          </w:tcPr>
          <w:p w14:paraId="7883BC2A" w14:textId="77777777" w:rsidR="00FD35EC" w:rsidRPr="00965E4C" w:rsidRDefault="00200284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июнь</w:t>
            </w:r>
            <w:r w:rsidR="00FD35EC" w:rsidRPr="00965E4C">
              <w:rPr>
                <w:sz w:val="30"/>
                <w:szCs w:val="30"/>
              </w:rPr>
              <w:t xml:space="preserve"> – август</w:t>
            </w:r>
          </w:p>
        </w:tc>
        <w:tc>
          <w:tcPr>
            <w:tcW w:w="3543" w:type="dxa"/>
          </w:tcPr>
          <w:p w14:paraId="70D682A1" w14:textId="77777777" w:rsidR="00FD35EC" w:rsidRPr="00965E4C" w:rsidRDefault="00FD35EC" w:rsidP="006B08D3">
            <w:pPr>
              <w:rPr>
                <w:sz w:val="30"/>
                <w:szCs w:val="30"/>
              </w:rPr>
            </w:pPr>
            <w:r w:rsidRPr="00965E4C">
              <w:rPr>
                <w:sz w:val="30"/>
                <w:szCs w:val="30"/>
              </w:rPr>
              <w:t>продовольственные товары, непродовольственные товары</w:t>
            </w:r>
          </w:p>
        </w:tc>
      </w:tr>
      <w:tr w:rsidR="00AB13EA" w:rsidRPr="001024B8" w14:paraId="13AA0432" w14:textId="77777777" w:rsidTr="00965E4C">
        <w:tc>
          <w:tcPr>
            <w:tcW w:w="675" w:type="dxa"/>
          </w:tcPr>
          <w:p w14:paraId="270447DD" w14:textId="7C6FA962" w:rsidR="00AB13EA" w:rsidRPr="00965E4C" w:rsidRDefault="00AB13EA" w:rsidP="00AB13EA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5812" w:type="dxa"/>
          </w:tcPr>
          <w:p w14:paraId="6A45A0E1" w14:textId="6BCDCF27" w:rsidR="00AB13EA" w:rsidRPr="00AB13EA" w:rsidRDefault="00AB13EA" w:rsidP="00AB13EA">
            <w:pPr>
              <w:ind w:right="-1"/>
              <w:jc w:val="both"/>
              <w:rPr>
                <w:sz w:val="30"/>
                <w:szCs w:val="30"/>
              </w:rPr>
            </w:pPr>
            <w:r w:rsidRPr="00AB13EA">
              <w:rPr>
                <w:sz w:val="30"/>
                <w:szCs w:val="30"/>
              </w:rPr>
              <w:t>Земельный участок, расположенный на землях общего пользования, по адресу: городской поселок Глуск, улица Мира, вблизи дома 2</w:t>
            </w:r>
          </w:p>
        </w:tc>
        <w:tc>
          <w:tcPr>
            <w:tcW w:w="2552" w:type="dxa"/>
          </w:tcPr>
          <w:p w14:paraId="0C39CF67" w14:textId="5190FCFC" w:rsidR="00AB13EA" w:rsidRPr="00AB13EA" w:rsidRDefault="00AB13EA" w:rsidP="00AB13EA">
            <w:pPr>
              <w:ind w:right="-1"/>
              <w:jc w:val="both"/>
              <w:rPr>
                <w:sz w:val="30"/>
                <w:szCs w:val="30"/>
              </w:rPr>
            </w:pPr>
            <w:r w:rsidRPr="00AB13EA">
              <w:rPr>
                <w:sz w:val="30"/>
                <w:szCs w:val="30"/>
              </w:rPr>
              <w:t>павильон</w:t>
            </w:r>
          </w:p>
        </w:tc>
        <w:tc>
          <w:tcPr>
            <w:tcW w:w="2268" w:type="dxa"/>
          </w:tcPr>
          <w:p w14:paraId="20D658F8" w14:textId="42462617" w:rsidR="00AB13EA" w:rsidRPr="00AB13EA" w:rsidRDefault="00AB13EA" w:rsidP="00AB13EA">
            <w:pPr>
              <w:rPr>
                <w:sz w:val="30"/>
                <w:szCs w:val="30"/>
              </w:rPr>
            </w:pPr>
            <w:r w:rsidRPr="00AB13EA"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5A1FDE8F" w14:textId="215C999D" w:rsidR="00AB13EA" w:rsidRPr="00AB13EA" w:rsidRDefault="00AB13EA" w:rsidP="00AB13EA">
            <w:pPr>
              <w:rPr>
                <w:sz w:val="30"/>
                <w:szCs w:val="30"/>
              </w:rPr>
            </w:pPr>
            <w:r w:rsidRPr="00AB13EA">
              <w:rPr>
                <w:sz w:val="30"/>
                <w:szCs w:val="30"/>
              </w:rPr>
              <w:t>продовольственные товары</w:t>
            </w:r>
          </w:p>
        </w:tc>
      </w:tr>
      <w:tr w:rsidR="00CC42BF" w:rsidRPr="001024B8" w14:paraId="6789ECD3" w14:textId="77777777" w:rsidTr="00965E4C">
        <w:tc>
          <w:tcPr>
            <w:tcW w:w="675" w:type="dxa"/>
          </w:tcPr>
          <w:p w14:paraId="2588BBAB" w14:textId="49B413E1" w:rsidR="00CC42BF" w:rsidRDefault="00CC42BF" w:rsidP="00AB13EA">
            <w:pPr>
              <w:spacing w:after="120" w:line="280" w:lineRule="exact"/>
              <w:ind w:right="-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812" w:type="dxa"/>
          </w:tcPr>
          <w:p w14:paraId="09945F13" w14:textId="6E1E133E" w:rsidR="00CC42BF" w:rsidRPr="00AB13EA" w:rsidRDefault="00CC42BF" w:rsidP="00AB13EA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Земельный участок, расположенный на землях общего пользования, по адресу: городской поселок Глуск, улица Кирова, вблизи дома 8б</w:t>
            </w:r>
          </w:p>
        </w:tc>
        <w:tc>
          <w:tcPr>
            <w:tcW w:w="2552" w:type="dxa"/>
          </w:tcPr>
          <w:p w14:paraId="1C10081D" w14:textId="7F48BD23" w:rsidR="00CC42BF" w:rsidRPr="00AB13EA" w:rsidRDefault="00CC42BF" w:rsidP="00AB13EA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</w:t>
            </w:r>
          </w:p>
        </w:tc>
        <w:tc>
          <w:tcPr>
            <w:tcW w:w="2268" w:type="dxa"/>
          </w:tcPr>
          <w:p w14:paraId="2E13FA75" w14:textId="04AA87F1" w:rsidR="00CC42BF" w:rsidRPr="00AB13EA" w:rsidRDefault="00CC42BF" w:rsidP="00AB13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круглогодично</w:t>
            </w:r>
          </w:p>
        </w:tc>
        <w:tc>
          <w:tcPr>
            <w:tcW w:w="3543" w:type="dxa"/>
          </w:tcPr>
          <w:p w14:paraId="4F7C1DA4" w14:textId="7646DE2D" w:rsidR="00CC42BF" w:rsidRPr="00AB13EA" w:rsidRDefault="00CC42BF" w:rsidP="00AB13E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продовольственные товары</w:t>
            </w:r>
          </w:p>
        </w:tc>
      </w:tr>
    </w:tbl>
    <w:p w14:paraId="6AB978DC" w14:textId="77777777" w:rsidR="00B7230E" w:rsidRDefault="00B7230E"/>
    <w:sectPr w:rsidR="00B7230E" w:rsidSect="00FD35EC">
      <w:headerReference w:type="default" r:id="rId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0824" w14:textId="77777777" w:rsidR="00D86206" w:rsidRDefault="00D86206" w:rsidP="00FD35EC">
      <w:r>
        <w:separator/>
      </w:r>
    </w:p>
  </w:endnote>
  <w:endnote w:type="continuationSeparator" w:id="0">
    <w:p w14:paraId="7A198735" w14:textId="77777777" w:rsidR="00D86206" w:rsidRDefault="00D86206" w:rsidP="00FD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A324" w14:textId="77777777" w:rsidR="00D86206" w:rsidRDefault="00D86206" w:rsidP="00FD35EC">
      <w:r>
        <w:separator/>
      </w:r>
    </w:p>
  </w:footnote>
  <w:footnote w:type="continuationSeparator" w:id="0">
    <w:p w14:paraId="70F086FE" w14:textId="77777777" w:rsidR="00D86206" w:rsidRDefault="00D86206" w:rsidP="00FD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118844"/>
      <w:docPartObj>
        <w:docPartGallery w:val="Page Numbers (Top of Page)"/>
        <w:docPartUnique/>
      </w:docPartObj>
    </w:sdtPr>
    <w:sdtEndPr/>
    <w:sdtContent>
      <w:p w14:paraId="346DB24D" w14:textId="77777777" w:rsidR="00FD35EC" w:rsidRDefault="00156C4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5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E0DE3" w14:textId="77777777" w:rsidR="00FD35EC" w:rsidRDefault="00FD35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EC"/>
    <w:rsid w:val="000F4E67"/>
    <w:rsid w:val="00156C44"/>
    <w:rsid w:val="001D0175"/>
    <w:rsid w:val="001D2E7C"/>
    <w:rsid w:val="00200284"/>
    <w:rsid w:val="002E3FD9"/>
    <w:rsid w:val="003D0A96"/>
    <w:rsid w:val="003F0E6C"/>
    <w:rsid w:val="00445EA7"/>
    <w:rsid w:val="004959E6"/>
    <w:rsid w:val="00521878"/>
    <w:rsid w:val="005B58A6"/>
    <w:rsid w:val="006A4759"/>
    <w:rsid w:val="006E22DB"/>
    <w:rsid w:val="00750B26"/>
    <w:rsid w:val="0076561F"/>
    <w:rsid w:val="0078467F"/>
    <w:rsid w:val="008E2303"/>
    <w:rsid w:val="00930514"/>
    <w:rsid w:val="00965E4C"/>
    <w:rsid w:val="00A221C2"/>
    <w:rsid w:val="00A901E7"/>
    <w:rsid w:val="00AB13EA"/>
    <w:rsid w:val="00AC78CA"/>
    <w:rsid w:val="00B7230E"/>
    <w:rsid w:val="00CC42BF"/>
    <w:rsid w:val="00D86206"/>
    <w:rsid w:val="00DC4920"/>
    <w:rsid w:val="00E86BC8"/>
    <w:rsid w:val="00FB65BC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1EE9"/>
  <w15:docId w15:val="{D19295BE-46AC-49BF-ABEA-5A6DF374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E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D35EC"/>
    <w:pPr>
      <w:widowControl/>
      <w:snapToGrid/>
      <w:spacing w:before="240" w:after="240"/>
      <w:jc w:val="center"/>
    </w:pPr>
    <w:rPr>
      <w:b/>
      <w:bCs/>
      <w:szCs w:val="24"/>
    </w:rPr>
  </w:style>
  <w:style w:type="character" w:styleId="a3">
    <w:name w:val="Strong"/>
    <w:basedOn w:val="a0"/>
    <w:uiPriority w:val="22"/>
    <w:qFormat/>
    <w:rsid w:val="00FD35EC"/>
    <w:rPr>
      <w:b/>
      <w:bCs/>
    </w:rPr>
  </w:style>
  <w:style w:type="table" w:styleId="a4">
    <w:name w:val="Table Grid"/>
    <w:basedOn w:val="a1"/>
    <w:uiPriority w:val="59"/>
    <w:rsid w:val="00FD3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10">
    <w:name w:val="table10"/>
    <w:basedOn w:val="a"/>
    <w:rsid w:val="00FD35EC"/>
    <w:pPr>
      <w:widowControl/>
      <w:snapToGrid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FD35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35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35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5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02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2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Kruglova_OF</dc:creator>
  <cp:lastModifiedBy>Смычник Елена Михайловна</cp:lastModifiedBy>
  <cp:revision>4</cp:revision>
  <cp:lastPrinted>2024-09-17T09:16:00Z</cp:lastPrinted>
  <dcterms:created xsi:type="dcterms:W3CDTF">2026-07-13T11:59:00Z</dcterms:created>
  <dcterms:modified xsi:type="dcterms:W3CDTF">2026-07-13T12:15:00Z</dcterms:modified>
</cp:coreProperties>
</file>