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ОБЕСПЕЧЕНИЕ ВОЕННОЙ БЕЗОПАСНОСТИ – </w:t>
      </w: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В СОВРЕМЕННЫХ УСЛОВИЯХ</w:t>
      </w:r>
    </w:p>
    <w:p w:rsidR="000D5F84" w:rsidRDefault="000D5F84" w:rsidP="000D5F84">
      <w:pPr>
        <w:spacing w:after="0" w:line="240" w:lineRule="auto"/>
        <w:jc w:val="center"/>
        <w:rPr>
          <w:rFonts w:ascii="Times New Roman" w:hAnsi="Times New Roman"/>
          <w:b/>
          <w:sz w:val="40"/>
          <w:szCs w:val="40"/>
        </w:rPr>
      </w:pPr>
      <w:r w:rsidRPr="000D5F84">
        <w:rPr>
          <w:rFonts w:ascii="Times New Roman" w:hAnsi="Times New Roman"/>
          <w:b/>
          <w:sz w:val="40"/>
          <w:szCs w:val="40"/>
        </w:rPr>
        <w:t xml:space="preserve">(к 105-летию Вооруженных Сил </w:t>
      </w:r>
    </w:p>
    <w:p w:rsidR="00FD15B4" w:rsidRPr="00FD15B4" w:rsidRDefault="000D5F84" w:rsidP="000D5F84">
      <w:pPr>
        <w:spacing w:after="0" w:line="240" w:lineRule="auto"/>
        <w:jc w:val="center"/>
        <w:rPr>
          <w:rFonts w:ascii="Times New Roman" w:hAnsi="Times New Roman"/>
          <w:b/>
          <w:i/>
          <w:sz w:val="40"/>
          <w:szCs w:val="40"/>
        </w:rPr>
      </w:pPr>
      <w:r w:rsidRPr="000D5F84">
        <w:rPr>
          <w:rFonts w:ascii="Times New Roman" w:hAnsi="Times New Roman"/>
          <w:b/>
          <w:sz w:val="40"/>
          <w:szCs w:val="40"/>
        </w:rPr>
        <w:t>Республики Беларусь)</w:t>
      </w:r>
    </w:p>
    <w:p w:rsidR="000766DB" w:rsidRPr="000766DB" w:rsidRDefault="000766DB" w:rsidP="000766DB">
      <w:pPr>
        <w:spacing w:after="0" w:line="240" w:lineRule="auto"/>
        <w:jc w:val="center"/>
        <w:rPr>
          <w:rFonts w:ascii="Times New Roman" w:hAnsi="Times New Roman"/>
          <w:b/>
          <w:sz w:val="40"/>
          <w:szCs w:val="40"/>
        </w:rPr>
      </w:pPr>
    </w:p>
    <w:p w:rsidR="003E3CFD" w:rsidRPr="00065F6B" w:rsidRDefault="003E3CFD" w:rsidP="00DC45BE">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40"/>
          <w:szCs w:val="40"/>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0D5F84" w:rsidP="00A75E42">
      <w:pPr>
        <w:spacing w:after="0" w:line="240" w:lineRule="auto"/>
        <w:jc w:val="center"/>
        <w:rPr>
          <w:rFonts w:ascii="Times New Roman" w:hAnsi="Times New Roman"/>
          <w:b/>
          <w:sz w:val="28"/>
          <w:szCs w:val="28"/>
        </w:rPr>
      </w:pPr>
      <w:r>
        <w:rPr>
          <w:rFonts w:ascii="Times New Roman" w:hAnsi="Times New Roman"/>
          <w:b/>
          <w:sz w:val="28"/>
          <w:szCs w:val="28"/>
        </w:rPr>
        <w:t>февр</w:t>
      </w:r>
      <w:r w:rsidR="00613D82">
        <w:rPr>
          <w:rFonts w:ascii="Times New Roman" w:hAnsi="Times New Roman"/>
          <w:b/>
          <w:sz w:val="28"/>
          <w:szCs w:val="28"/>
        </w:rPr>
        <w:t>а</w:t>
      </w:r>
      <w:r>
        <w:rPr>
          <w:rFonts w:ascii="Times New Roman" w:hAnsi="Times New Roman"/>
          <w:b/>
          <w:sz w:val="28"/>
          <w:szCs w:val="28"/>
        </w:rPr>
        <w:t>л</w:t>
      </w:r>
      <w:r w:rsidR="00BA584A">
        <w:rPr>
          <w:rFonts w:ascii="Times New Roman" w:hAnsi="Times New Roman"/>
          <w:b/>
          <w:sz w:val="28"/>
          <w:szCs w:val="28"/>
        </w:rPr>
        <w:t>ь</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lastRenderedPageBreak/>
        <w:t xml:space="preserve">ОБЕСПЕЧЕНИЕ ВОЕННОЙ БЕЗОПАСНОСТИ –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 xml:space="preserve">ВАЖНЕЙШИЙ ФАКТОР РАЗВИТИЯ РЕСПУБЛИКИ БЕЛАРУСЬ </w:t>
      </w:r>
    </w:p>
    <w:p w:rsidR="000D5F84" w:rsidRPr="000D5F84"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В СОВРЕМЕННЫХ УСЛОВИЯХ</w:t>
      </w:r>
    </w:p>
    <w:p w:rsidR="00613D82" w:rsidRPr="00613D82" w:rsidRDefault="000D5F84" w:rsidP="000D5F84">
      <w:pPr>
        <w:spacing w:after="0" w:line="240" w:lineRule="auto"/>
        <w:jc w:val="center"/>
        <w:rPr>
          <w:rFonts w:ascii="Times New Roman" w:hAnsi="Times New Roman"/>
          <w:b/>
          <w:sz w:val="30"/>
          <w:szCs w:val="30"/>
        </w:rPr>
      </w:pPr>
      <w:r w:rsidRPr="000D5F84">
        <w:rPr>
          <w:rFonts w:ascii="Times New Roman" w:hAnsi="Times New Roman"/>
          <w:b/>
          <w:sz w:val="30"/>
          <w:szCs w:val="30"/>
        </w:rPr>
        <w:t>(к 105-летию Вооруженных Сил Республики Беларусь)</w:t>
      </w:r>
    </w:p>
    <w:p w:rsidR="000D5F84" w:rsidRDefault="000D5F84" w:rsidP="002E4FCD">
      <w:pPr>
        <w:spacing w:after="0" w:line="240" w:lineRule="auto"/>
        <w:ind w:firstLine="709"/>
        <w:jc w:val="both"/>
        <w:rPr>
          <w:rFonts w:ascii="Times New Roman" w:hAnsi="Times New Roman"/>
          <w:sz w:val="30"/>
          <w:szCs w:val="30"/>
        </w:rPr>
      </w:pPr>
    </w:p>
    <w:p w:rsidR="000D5F84" w:rsidRDefault="000D5F84" w:rsidP="002E4FCD">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История Вооруженных Сил Республики Беларусь берет свой отсчет с образования 28 ноября 1918 г. Минского военного округа. 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За более чем вековую историю она не единожды становилась на защиту свободы и независимости Родины, являясь подлинной гордостью своего народа. Величайшим примером самоотверженности и стойкости защитников Отчизны явилась героическая борьба за освобождение Беларуси от фашистских оккупантов.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Сегодня Вооруженные Силы Республики Беларусь продолжают оставаться ключевым элементом стратегического сдерживания, обеспечивающим предотвращение угрозы применения военной силы против нашей страны.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b/>
          <w:bCs/>
          <w:sz w:val="30"/>
          <w:szCs w:val="30"/>
        </w:rPr>
      </w:pPr>
      <w:r w:rsidRPr="000D5F84">
        <w:rPr>
          <w:rFonts w:ascii="Times New Roman" w:hAnsi="Times New Roman"/>
          <w:b/>
          <w:bCs/>
          <w:sz w:val="30"/>
          <w:szCs w:val="30"/>
        </w:rPr>
        <w:t>1. Особенности современной военно-политической обстановки</w:t>
      </w:r>
    </w:p>
    <w:p w:rsid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продолжающегося глобального геополитического переустройства коллективный Запад наращивает усилия по формированию однополярного мира, активно подавляя инакомыслие и поощряя русофобские взгляды. Европейская архитектура безопасности переживает серьезный системный кризис. Налицо дефицит понимания по самому широкому кругу ключевых вопросов. Нет видимых признаков готовности ведущих </w:t>
      </w:r>
      <w:r>
        <w:rPr>
          <w:rFonts w:ascii="Times New Roman" w:hAnsi="Times New Roman"/>
          <w:sz w:val="30"/>
          <w:szCs w:val="30"/>
        </w:rPr>
        <w:t>«</w:t>
      </w:r>
      <w:r w:rsidRPr="000D5F84">
        <w:rPr>
          <w:rFonts w:ascii="Times New Roman" w:hAnsi="Times New Roman"/>
          <w:sz w:val="30"/>
          <w:szCs w:val="30"/>
        </w:rPr>
        <w:t>игроков</w:t>
      </w:r>
      <w:r>
        <w:rPr>
          <w:rFonts w:ascii="Times New Roman" w:hAnsi="Times New Roman"/>
          <w:sz w:val="30"/>
          <w:szCs w:val="30"/>
        </w:rPr>
        <w:t>»</w:t>
      </w:r>
      <w:r w:rsidRPr="000D5F84">
        <w:rPr>
          <w:rFonts w:ascii="Times New Roman" w:hAnsi="Times New Roman"/>
          <w:sz w:val="30"/>
          <w:szCs w:val="30"/>
        </w:rPr>
        <w:t xml:space="preserve"> к поиску компромиссов. Это негативно отражается на обстановке, складывающейся в различных регионах мира (эскалация напряженности в Украине, на севере Косово, в Центральной Азии, на Ближнем Востоке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в приграничных с нами странах планомерно взращивались полуфашистские правящие режимы, насаждающие неонацизм на государственном уровне.</w:t>
      </w:r>
    </w:p>
    <w:p w:rsidR="000D5F84" w:rsidRPr="000D5F84" w:rsidRDefault="000D5F84" w:rsidP="000D5F84">
      <w:pPr>
        <w:spacing w:after="0" w:line="240" w:lineRule="auto"/>
        <w:ind w:firstLine="709"/>
        <w:jc w:val="both"/>
        <w:rPr>
          <w:rFonts w:ascii="Times New Roman" w:hAnsi="Times New Roman"/>
          <w:i/>
          <w:iCs/>
          <w:sz w:val="30"/>
          <w:szCs w:val="30"/>
        </w:rPr>
      </w:pPr>
      <w:proofErr w:type="spellStart"/>
      <w:r w:rsidRPr="000D5F84">
        <w:rPr>
          <w:rFonts w:ascii="Times New Roman" w:hAnsi="Times New Roman"/>
          <w:i/>
          <w:iCs/>
          <w:sz w:val="30"/>
          <w:szCs w:val="30"/>
        </w:rPr>
        <w:t>Справочно</w:t>
      </w:r>
      <w:proofErr w:type="spellEnd"/>
      <w:r w:rsidRPr="000D5F84">
        <w:rPr>
          <w:rFonts w:ascii="Times New Roman" w:hAnsi="Times New Roman"/>
          <w:i/>
          <w:iCs/>
          <w:sz w:val="30"/>
          <w:szCs w:val="30"/>
        </w:rPr>
        <w:t>:</w:t>
      </w:r>
    </w:p>
    <w:p w:rsidR="000D5F84" w:rsidRPr="000D5F84" w:rsidRDefault="000D5F84" w:rsidP="000D5F84">
      <w:pPr>
        <w:spacing w:after="0" w:line="240" w:lineRule="auto"/>
        <w:ind w:firstLine="709"/>
        <w:jc w:val="both"/>
        <w:rPr>
          <w:rFonts w:ascii="Times New Roman" w:hAnsi="Times New Roman"/>
          <w:i/>
          <w:iCs/>
          <w:sz w:val="30"/>
          <w:szCs w:val="30"/>
        </w:rPr>
      </w:pPr>
      <w:r w:rsidRPr="000D5F84">
        <w:rPr>
          <w:rFonts w:ascii="Times New Roman" w:hAnsi="Times New Roman"/>
          <w:i/>
          <w:iCs/>
          <w:sz w:val="30"/>
          <w:szCs w:val="30"/>
        </w:rPr>
        <w:t xml:space="preserve">Ярким примером такого положения дел являются итоги состоявшегося в декабре 2022 г. в Генеральной Ассамблее ООН голосования по ежегодной резолюции о борьбе с героизацией нацизма и </w:t>
      </w:r>
      <w:r w:rsidRPr="000D5F84">
        <w:rPr>
          <w:rFonts w:ascii="Times New Roman" w:hAnsi="Times New Roman"/>
          <w:i/>
          <w:iCs/>
          <w:sz w:val="30"/>
          <w:szCs w:val="30"/>
        </w:rPr>
        <w:lastRenderedPageBreak/>
        <w:t>неонацизмом. В этот раз против данного документа выступили 50(!) стран (США, большинство стран Евросоюза и др.); за – 120, воздержались – 10.</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Суверенное белорусское государство находится в эпицентре мировых событий и интересов глобальных игроков. </w:t>
      </w:r>
    </w:p>
    <w:p w:rsidR="000D5F84" w:rsidRPr="000D5F84" w:rsidRDefault="000D5F84"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Pr="000D5F84">
        <w:rPr>
          <w:rFonts w:ascii="Times New Roman" w:hAnsi="Times New Roman"/>
          <w:sz w:val="30"/>
          <w:szCs w:val="30"/>
        </w:rPr>
        <w:t>Мы не можем исключать, что против нашей страны может быть развернута агрессия. По крайней мере, такую готовность со стороны наших соседей мы видим. Знаем, кто подталкивает в спину… этих самых соседей для того, чтобы они создавали напряженность на наших границах</w:t>
      </w:r>
      <w:r>
        <w:rPr>
          <w:rFonts w:ascii="Times New Roman" w:hAnsi="Times New Roman"/>
          <w:sz w:val="30"/>
          <w:szCs w:val="30"/>
        </w:rPr>
        <w:t>»</w:t>
      </w:r>
      <w:r w:rsidRPr="000D5F84">
        <w:rPr>
          <w:rFonts w:ascii="Times New Roman" w:hAnsi="Times New Roman"/>
          <w:sz w:val="30"/>
          <w:szCs w:val="30"/>
        </w:rPr>
        <w:t xml:space="preserve">, – констатировал Глава государства А.Г.Лукашенко </w:t>
      </w:r>
      <w:r>
        <w:rPr>
          <w:rFonts w:ascii="Times New Roman" w:hAnsi="Times New Roman"/>
          <w:sz w:val="30"/>
          <w:szCs w:val="30"/>
        </w:rPr>
        <w:t xml:space="preserve">                             </w:t>
      </w:r>
      <w:r w:rsidRPr="000D5F84">
        <w:rPr>
          <w:rFonts w:ascii="Times New Roman" w:hAnsi="Times New Roman"/>
          <w:sz w:val="30"/>
          <w:szCs w:val="30"/>
        </w:rPr>
        <w:t>22 декабря 2022 г. на совещании об итогах проверки силового блока страны.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отмечает следующие основные тенденции, свидетельствующие о наличии прямых вызовов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1.</w:t>
      </w:r>
      <w:r w:rsidRPr="000D5F84">
        <w:rPr>
          <w:rFonts w:ascii="Times New Roman" w:hAnsi="Times New Roman"/>
          <w:sz w:val="30"/>
          <w:szCs w:val="30"/>
        </w:rPr>
        <w:t xml:space="preserve"> Усиление военной активности США и Североатлантического союза на восточноевропейском направлении. Сегодня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Pr>
          <w:rFonts w:ascii="Times New Roman" w:hAnsi="Times New Roman"/>
          <w:sz w:val="30"/>
          <w:szCs w:val="30"/>
        </w:rPr>
        <w:t xml:space="preserve"> </w:t>
      </w:r>
      <w:r w:rsidRPr="000D5F84">
        <w:rPr>
          <w:rFonts w:ascii="Times New Roman" w:hAnsi="Times New Roman"/>
          <w:sz w:val="30"/>
          <w:szCs w:val="30"/>
        </w:rPr>
        <w:t>22 тыс. сконцентрировано в Польше и странах Балтии.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На Западе идут интенсивные военные приготовления. В Польше и странах Балтии практически завершена реконструкция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армии США.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Проводятся мероприятия оперативной и боевой подготовки, интенсивность которых ежегодно повышается с одновременным увеличением количества привлекаемых сил и средств. Только в 2022 году в Европе проведено более 40 учений, в которых приняли участие свыше 100 тыс. человек.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847,3 млрд. долларов США, что почти на 12% больше, чем в предыдущем.</w:t>
      </w:r>
    </w:p>
    <w:p w:rsidR="000D5F84" w:rsidRPr="000D5F84" w:rsidRDefault="000D5F84" w:rsidP="000D5F84">
      <w:pPr>
        <w:spacing w:after="0" w:line="240" w:lineRule="auto"/>
        <w:ind w:firstLine="709"/>
        <w:jc w:val="both"/>
        <w:rPr>
          <w:rFonts w:ascii="Times New Roman" w:hAnsi="Times New Roman"/>
          <w:sz w:val="30"/>
          <w:szCs w:val="30"/>
        </w:rPr>
      </w:pPr>
      <w:r w:rsidRPr="007B7612">
        <w:rPr>
          <w:rFonts w:ascii="Times New Roman" w:hAnsi="Times New Roman"/>
          <w:b/>
          <w:bCs/>
          <w:sz w:val="30"/>
          <w:szCs w:val="30"/>
        </w:rPr>
        <w:t>2.</w:t>
      </w:r>
      <w:r w:rsidRPr="000D5F84">
        <w:rPr>
          <w:rFonts w:ascii="Times New Roman" w:hAnsi="Times New Roman"/>
          <w:sz w:val="30"/>
          <w:szCs w:val="30"/>
        </w:rPr>
        <w:t xml:space="preserve"> Беспрецедентная поддержка США и коллективным Западом Украины. Непрекращающиеся финансовые вливания, </w:t>
      </w:r>
      <w:r w:rsidR="007B7612">
        <w:rPr>
          <w:rFonts w:ascii="Times New Roman" w:hAnsi="Times New Roman"/>
          <w:sz w:val="30"/>
          <w:szCs w:val="30"/>
        </w:rPr>
        <w:t>«</w:t>
      </w:r>
      <w:r w:rsidRPr="000D5F84">
        <w:rPr>
          <w:rFonts w:ascii="Times New Roman" w:hAnsi="Times New Roman"/>
          <w:sz w:val="30"/>
          <w:szCs w:val="30"/>
        </w:rPr>
        <w:t>накачивание</w:t>
      </w:r>
      <w:r w:rsidR="007B7612">
        <w:rPr>
          <w:rFonts w:ascii="Times New Roman" w:hAnsi="Times New Roman"/>
          <w:sz w:val="30"/>
          <w:szCs w:val="30"/>
        </w:rPr>
        <w:t>»</w:t>
      </w:r>
      <w:r w:rsidRPr="000D5F84">
        <w:rPr>
          <w:rFonts w:ascii="Times New Roman" w:hAnsi="Times New Roman"/>
          <w:sz w:val="30"/>
          <w:szCs w:val="30"/>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w:t>
      </w:r>
      <w:r w:rsidRPr="000D5F84">
        <w:rPr>
          <w:rFonts w:ascii="Times New Roman" w:hAnsi="Times New Roman"/>
          <w:sz w:val="30"/>
          <w:szCs w:val="30"/>
        </w:rPr>
        <w:lastRenderedPageBreak/>
        <w:t>присутствия украинских подразделений в приграничных с нашей страной районах сохраняется вероятность возникновения вооруженных провокаций.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Серьезные вызовы формируют действующий на Украине </w:t>
      </w:r>
      <w:r w:rsidR="007B7612">
        <w:rPr>
          <w:rFonts w:ascii="Times New Roman" w:hAnsi="Times New Roman"/>
          <w:sz w:val="30"/>
          <w:szCs w:val="30"/>
        </w:rPr>
        <w:t>«</w:t>
      </w:r>
      <w:r w:rsidRPr="000D5F84">
        <w:rPr>
          <w:rFonts w:ascii="Times New Roman" w:hAnsi="Times New Roman"/>
          <w:sz w:val="30"/>
          <w:szCs w:val="30"/>
        </w:rPr>
        <w:t>черный рынок</w:t>
      </w:r>
      <w:r w:rsidR="007B7612">
        <w:rPr>
          <w:rFonts w:ascii="Times New Roman" w:hAnsi="Times New Roman"/>
          <w:sz w:val="30"/>
          <w:szCs w:val="30"/>
        </w:rPr>
        <w:t>»</w:t>
      </w:r>
      <w:r w:rsidRPr="000D5F84">
        <w:rPr>
          <w:rFonts w:ascii="Times New Roman" w:hAnsi="Times New Roman"/>
          <w:sz w:val="30"/>
          <w:szCs w:val="30"/>
        </w:rPr>
        <w:t xml:space="preserve"> оружия и его контрабанда в другие регионы, а также националистические воинские формирования (наподобие т.н. полков </w:t>
      </w:r>
      <w:r w:rsidR="007B7612">
        <w:rPr>
          <w:rFonts w:ascii="Times New Roman" w:hAnsi="Times New Roman"/>
          <w:sz w:val="30"/>
          <w:szCs w:val="30"/>
        </w:rPr>
        <w:t>«</w:t>
      </w:r>
      <w:r w:rsidRPr="000D5F84">
        <w:rPr>
          <w:rFonts w:ascii="Times New Roman" w:hAnsi="Times New Roman"/>
          <w:sz w:val="30"/>
          <w:szCs w:val="30"/>
        </w:rPr>
        <w:t>Погоня</w:t>
      </w:r>
      <w:r w:rsidR="007B7612">
        <w:rPr>
          <w:rFonts w:ascii="Times New Roman" w:hAnsi="Times New Roman"/>
          <w:sz w:val="30"/>
          <w:szCs w:val="30"/>
        </w:rPr>
        <w:t>»</w:t>
      </w:r>
      <w:r w:rsidRPr="000D5F84">
        <w:rPr>
          <w:rFonts w:ascii="Times New Roman" w:hAnsi="Times New Roman"/>
          <w:sz w:val="30"/>
          <w:szCs w:val="30"/>
        </w:rPr>
        <w:t xml:space="preserve"> и </w:t>
      </w:r>
      <w:r w:rsidR="007B7612">
        <w:rPr>
          <w:rFonts w:ascii="Times New Roman" w:hAnsi="Times New Roman"/>
          <w:sz w:val="30"/>
          <w:szCs w:val="30"/>
        </w:rPr>
        <w:t>«</w:t>
      </w:r>
      <w:r w:rsidRPr="000D5F84">
        <w:rPr>
          <w:rFonts w:ascii="Times New Roman" w:hAnsi="Times New Roman"/>
          <w:sz w:val="30"/>
          <w:szCs w:val="30"/>
        </w:rPr>
        <w:t>Калиновского</w:t>
      </w:r>
      <w:r w:rsidR="007B7612">
        <w:rPr>
          <w:rFonts w:ascii="Times New Roman" w:hAnsi="Times New Roman"/>
          <w:sz w:val="30"/>
          <w:szCs w:val="30"/>
        </w:rPr>
        <w:t>»</w:t>
      </w:r>
      <w:r w:rsidRPr="000D5F84">
        <w:rPr>
          <w:rFonts w:ascii="Times New Roman" w:hAnsi="Times New Roman"/>
          <w:sz w:val="30"/>
          <w:szCs w:val="30"/>
        </w:rPr>
        <w:t>), готовые при поддержке стран Запада развязать кровавую бойню на белорусской земле.</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3.</w:t>
      </w:r>
      <w:r w:rsidRPr="000D5F84">
        <w:rPr>
          <w:rFonts w:ascii="Times New Roman" w:hAnsi="Times New Roman"/>
          <w:sz w:val="30"/>
          <w:szCs w:val="30"/>
        </w:rPr>
        <w:t xml:space="preserve"> Наращивание </w:t>
      </w:r>
      <w:proofErr w:type="spellStart"/>
      <w:r w:rsidRPr="000D5F84">
        <w:rPr>
          <w:rFonts w:ascii="Times New Roman" w:hAnsi="Times New Roman"/>
          <w:sz w:val="30"/>
          <w:szCs w:val="30"/>
        </w:rPr>
        <w:t>антибелорусской</w:t>
      </w:r>
      <w:proofErr w:type="spellEnd"/>
      <w:r w:rsidRPr="000D5F84">
        <w:rPr>
          <w:rFonts w:ascii="Times New Roman" w:hAnsi="Times New Roman"/>
          <w:sz w:val="30"/>
          <w:szCs w:val="30"/>
        </w:rPr>
        <w:t xml:space="preserve"> информационной кампании. Усиливается деструктивное информационное воздействие на сознание и мировоззрение белорусского населения с целью дискредитации руководства страны, Вооруженных Сил и других силовых структур.</w:t>
      </w:r>
    </w:p>
    <w:p w:rsidR="000D5F84" w:rsidRPr="000D5F84" w:rsidRDefault="000D5F84" w:rsidP="000D5F84">
      <w:pPr>
        <w:spacing w:after="0" w:line="240" w:lineRule="auto"/>
        <w:ind w:firstLine="709"/>
        <w:jc w:val="both"/>
        <w:rPr>
          <w:rFonts w:ascii="Times New Roman" w:hAnsi="Times New Roman"/>
          <w:sz w:val="30"/>
          <w:szCs w:val="30"/>
        </w:rPr>
      </w:pPr>
      <w:r w:rsidRPr="007770BF">
        <w:rPr>
          <w:rFonts w:ascii="Times New Roman" w:hAnsi="Times New Roman"/>
          <w:b/>
          <w:bCs/>
          <w:sz w:val="30"/>
          <w:szCs w:val="30"/>
        </w:rPr>
        <w:t>4.</w:t>
      </w:r>
      <w:r w:rsidRPr="000D5F84">
        <w:rPr>
          <w:rFonts w:ascii="Times New Roman" w:hAnsi="Times New Roman"/>
          <w:sz w:val="30"/>
          <w:szCs w:val="30"/>
        </w:rPr>
        <w:t xml:space="preserve"> Попытки реализации силового сценария смены власти в Беларуси под общим названием </w:t>
      </w:r>
      <w:r w:rsidR="007770BF">
        <w:rPr>
          <w:rFonts w:ascii="Times New Roman" w:hAnsi="Times New Roman"/>
          <w:sz w:val="30"/>
          <w:szCs w:val="30"/>
        </w:rPr>
        <w:t>«</w:t>
      </w:r>
      <w:r w:rsidRPr="000D5F84">
        <w:rPr>
          <w:rFonts w:ascii="Times New Roman" w:hAnsi="Times New Roman"/>
          <w:sz w:val="30"/>
          <w:szCs w:val="30"/>
        </w:rPr>
        <w:t xml:space="preserve">план </w:t>
      </w:r>
      <w:proofErr w:type="spellStart"/>
      <w:r w:rsidRPr="000D5F84">
        <w:rPr>
          <w:rFonts w:ascii="Times New Roman" w:hAnsi="Times New Roman"/>
          <w:sz w:val="30"/>
          <w:szCs w:val="30"/>
        </w:rPr>
        <w:t>Перамога</w:t>
      </w:r>
      <w:proofErr w:type="spellEnd"/>
      <w:r w:rsidR="007770BF">
        <w:rPr>
          <w:rFonts w:ascii="Times New Roman" w:hAnsi="Times New Roman"/>
          <w:sz w:val="30"/>
          <w:szCs w:val="30"/>
        </w:rPr>
        <w:t>»</w:t>
      </w:r>
      <w:r w:rsidRPr="000D5F84">
        <w:rPr>
          <w:rFonts w:ascii="Times New Roman" w:hAnsi="Times New Roman"/>
          <w:sz w:val="30"/>
          <w:szCs w:val="30"/>
        </w:rPr>
        <w:t xml:space="preserve">. Западные стратеги рассчитывают развязать в Беларуси гражданскую войну руками </w:t>
      </w:r>
      <w:r w:rsidR="007770BF">
        <w:rPr>
          <w:rFonts w:ascii="Times New Roman" w:hAnsi="Times New Roman"/>
          <w:sz w:val="30"/>
          <w:szCs w:val="30"/>
        </w:rPr>
        <w:t>«</w:t>
      </w:r>
      <w:r w:rsidRPr="000D5F84">
        <w:rPr>
          <w:rFonts w:ascii="Times New Roman" w:hAnsi="Times New Roman"/>
          <w:sz w:val="30"/>
          <w:szCs w:val="30"/>
        </w:rPr>
        <w:t>беглой</w:t>
      </w:r>
      <w:r w:rsidR="007770BF">
        <w:rPr>
          <w:rFonts w:ascii="Times New Roman" w:hAnsi="Times New Roman"/>
          <w:sz w:val="30"/>
          <w:szCs w:val="30"/>
        </w:rPr>
        <w:t>»</w:t>
      </w:r>
      <w:r w:rsidRPr="000D5F84">
        <w:rPr>
          <w:rFonts w:ascii="Times New Roman" w:hAnsi="Times New Roman"/>
          <w:sz w:val="30"/>
          <w:szCs w:val="30"/>
        </w:rPr>
        <w:t xml:space="preserve"> оппозиции. Ожидается наращивание активности деструктивных сил по раскачиванию обстановки в нашей стране в ходе электоральных кампаний 2024–2025 годов.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целях своевременного и адекватного реагирования на существующие и потенциальные риски и вызовы военной безопасности в Беларуси реализуется соответствующий комплекс мероприятий. Вопросы обеспечения военной безопасности находятся под постоянным личным контролем Главы государства А.Г.Лукашенко. </w:t>
      </w:r>
      <w:r w:rsidR="007770BF">
        <w:rPr>
          <w:rFonts w:ascii="Times New Roman" w:hAnsi="Times New Roman"/>
          <w:sz w:val="30"/>
          <w:szCs w:val="30"/>
        </w:rPr>
        <w:t>«</w:t>
      </w:r>
      <w:r w:rsidRPr="000D5F84">
        <w:rPr>
          <w:rFonts w:ascii="Times New Roman" w:hAnsi="Times New Roman"/>
          <w:sz w:val="30"/>
          <w:szCs w:val="30"/>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Извлекаем уроки из войн и конфликтов, которые происходили и происходят на планете</w:t>
      </w:r>
      <w:r w:rsidR="007770BF">
        <w:rPr>
          <w:rFonts w:ascii="Times New Roman" w:hAnsi="Times New Roman"/>
          <w:sz w:val="30"/>
          <w:szCs w:val="30"/>
        </w:rPr>
        <w:t>»</w:t>
      </w:r>
      <w:r w:rsidRPr="000D5F84">
        <w:rPr>
          <w:rFonts w:ascii="Times New Roman" w:hAnsi="Times New Roman"/>
          <w:sz w:val="30"/>
          <w:szCs w:val="30"/>
        </w:rPr>
        <w:t>, – подчеркнул белорусский лидер 4 октября 2022 г. на совещании по вопросам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770BF" w:rsidRDefault="000D5F84" w:rsidP="000D5F84">
      <w:pPr>
        <w:spacing w:after="0" w:line="240" w:lineRule="auto"/>
        <w:ind w:firstLine="709"/>
        <w:jc w:val="both"/>
        <w:rPr>
          <w:rFonts w:ascii="Times New Roman" w:hAnsi="Times New Roman"/>
          <w:b/>
          <w:bCs/>
          <w:sz w:val="30"/>
          <w:szCs w:val="30"/>
        </w:rPr>
      </w:pPr>
      <w:r w:rsidRPr="007770BF">
        <w:rPr>
          <w:rFonts w:ascii="Times New Roman" w:hAnsi="Times New Roman"/>
          <w:b/>
          <w:bCs/>
          <w:sz w:val="30"/>
          <w:szCs w:val="30"/>
        </w:rPr>
        <w:t>2. Военная безопасность – важнейшая составляющая национальной безопасности Республики Беларусь</w:t>
      </w:r>
    </w:p>
    <w:p w:rsidR="007770BF" w:rsidRPr="000D5F84" w:rsidRDefault="007770BF"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Вооруженные Силы составляют основу военной организации нашего государства и предназначены для обеспечения военной безопасности и вооруженной защиты Республики Беларусь, сохранности ее суверенитета, независимости и территориальной целостности.</w:t>
      </w:r>
    </w:p>
    <w:p w:rsidR="000D5F84" w:rsidRPr="0023214C" w:rsidRDefault="000D5F84" w:rsidP="000D5F84">
      <w:pPr>
        <w:spacing w:after="0" w:line="240" w:lineRule="auto"/>
        <w:ind w:firstLine="709"/>
        <w:jc w:val="both"/>
        <w:rPr>
          <w:rFonts w:ascii="Times New Roman" w:hAnsi="Times New Roman"/>
          <w:i/>
          <w:iCs/>
          <w:sz w:val="30"/>
          <w:szCs w:val="30"/>
        </w:rPr>
      </w:pPr>
      <w:proofErr w:type="spellStart"/>
      <w:r w:rsidRPr="0023214C">
        <w:rPr>
          <w:rFonts w:ascii="Times New Roman" w:hAnsi="Times New Roman"/>
          <w:i/>
          <w:iCs/>
          <w:sz w:val="30"/>
          <w:szCs w:val="30"/>
        </w:rPr>
        <w:t>Справочно</w:t>
      </w:r>
      <w:proofErr w:type="spellEnd"/>
      <w:r w:rsidRPr="0023214C">
        <w:rPr>
          <w:rFonts w:ascii="Times New Roman" w:hAnsi="Times New Roman"/>
          <w:i/>
          <w:iCs/>
          <w:sz w:val="30"/>
          <w:szCs w:val="30"/>
        </w:rPr>
        <w:t>:</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t>Национальная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внутренних и внешних угроз.</w:t>
      </w:r>
    </w:p>
    <w:p w:rsidR="000D5F84" w:rsidRPr="0023214C" w:rsidRDefault="000D5F84" w:rsidP="000D5F84">
      <w:pPr>
        <w:spacing w:after="0" w:line="240" w:lineRule="auto"/>
        <w:ind w:firstLine="709"/>
        <w:jc w:val="both"/>
        <w:rPr>
          <w:rFonts w:ascii="Times New Roman" w:hAnsi="Times New Roman"/>
          <w:i/>
          <w:iCs/>
          <w:sz w:val="30"/>
          <w:szCs w:val="30"/>
        </w:rPr>
      </w:pPr>
      <w:r w:rsidRPr="0023214C">
        <w:rPr>
          <w:rFonts w:ascii="Times New Roman" w:hAnsi="Times New Roman"/>
          <w:b/>
          <w:bCs/>
          <w:i/>
          <w:iCs/>
          <w:sz w:val="30"/>
          <w:szCs w:val="30"/>
        </w:rPr>
        <w:lastRenderedPageBreak/>
        <w:t>Военная безопасность</w:t>
      </w:r>
      <w:r w:rsidRPr="0023214C">
        <w:rPr>
          <w:rFonts w:ascii="Times New Roman" w:hAnsi="Times New Roman"/>
          <w:i/>
          <w:iCs/>
          <w:sz w:val="30"/>
          <w:szCs w:val="30"/>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фактически началось с упразднением 20 марта 1992 г. Белорусского военного округа. Однако</w:t>
      </w:r>
      <w:r w:rsidR="00F93FB5">
        <w:rPr>
          <w:rFonts w:ascii="Times New Roman" w:hAnsi="Times New Roman"/>
          <w:sz w:val="30"/>
          <w:szCs w:val="30"/>
        </w:rPr>
        <w:t>,</w:t>
      </w:r>
      <w:r w:rsidRPr="000D5F84">
        <w:rPr>
          <w:rFonts w:ascii="Times New Roman" w:hAnsi="Times New Roman"/>
          <w:sz w:val="30"/>
          <w:szCs w:val="30"/>
        </w:rPr>
        <w:t xml:space="preserve"> первоначальные попытки реформирования округа в Вооруженные Силы в основном были сведены к механическому сокращению группировки войск.</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После избрания в 1994 году А.Г.Лукашенко Президентом Республики Беларусь военное строительство приобрело системный, концептуальный характер.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Министерство обороны Республики Беларусь 1 ноября 1994 г. было переведено на новый штат. Советом Безопасности Республики Беларусь</w:t>
      </w:r>
      <w:r w:rsidR="00F93FB5">
        <w:rPr>
          <w:rFonts w:ascii="Times New Roman" w:hAnsi="Times New Roman"/>
          <w:sz w:val="30"/>
          <w:szCs w:val="30"/>
        </w:rPr>
        <w:t xml:space="preserve"> </w:t>
      </w:r>
      <w:r w:rsidRPr="000D5F84">
        <w:rPr>
          <w:rFonts w:ascii="Times New Roman" w:hAnsi="Times New Roman"/>
          <w:sz w:val="30"/>
          <w:szCs w:val="30"/>
        </w:rPr>
        <w:t xml:space="preserve">27 марта 1995 г. была утверждена первая Концепция национальной безопасности. Военнослужащих освободили от исполнения несвойственных им задач. В 1996 году был разработан План реализации концепции военной реформы в Республике Беларусь до 2000 года. В результате была создана эффективная система государственного управления, сохранены и укреплены структуры обеспечения национальной безопасности и обороноспособности.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2001 году, с окончанием первого этапа реформирования Вооруженных Сил, Главой государства были утверждены Концепция строительства Вооруженных Сил Республики Беларусь до 2010 года, Программа завершения реформирования Вооруженных Сил на 2001–2005 годы, план их строительства до 2006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 Армию стали приводить в соответствие с уточненными в 2010 году в Концепции национальной безопасности </w:t>
      </w:r>
      <w:r w:rsidRPr="000D5F84">
        <w:rPr>
          <w:rFonts w:ascii="Times New Roman" w:hAnsi="Times New Roman"/>
          <w:sz w:val="30"/>
          <w:szCs w:val="30"/>
        </w:rPr>
        <w:lastRenderedPageBreak/>
        <w:t>Республики Беларусь внутренними и внешними источниками угроз национальной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Пристальное внимание уделялось увеличению боевого состава сил постоянной готовности, развитию мобильного компонента.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декабре 2019 г. Президентом Республики Беларусь были 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0D5F84" w:rsidRPr="00AF3354" w:rsidRDefault="000D5F84" w:rsidP="000D5F84">
      <w:pPr>
        <w:spacing w:after="0" w:line="240" w:lineRule="auto"/>
        <w:ind w:firstLine="709"/>
        <w:jc w:val="both"/>
        <w:rPr>
          <w:rFonts w:ascii="Times New Roman" w:hAnsi="Times New Roman"/>
          <w:b/>
          <w:bCs/>
          <w:sz w:val="30"/>
          <w:szCs w:val="30"/>
        </w:rPr>
      </w:pPr>
      <w:r w:rsidRPr="00AF3354">
        <w:rPr>
          <w:rFonts w:ascii="Times New Roman" w:hAnsi="Times New Roman"/>
          <w:b/>
          <w:bCs/>
          <w:sz w:val="30"/>
          <w:szCs w:val="30"/>
        </w:rPr>
        <w:t>Итоги строительства белорусской армии: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оптимизация боевого и численного состава Вооруженных Сил с учетом уточнения задач по предназначению;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избирательное перевооружение на новые комплексы и системы вооружения и военной техники;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нормативную правовую основу обеспечения военной безопасности в Республике Беларусь </w:t>
      </w:r>
      <w:r w:rsidRPr="00AF3354">
        <w:rPr>
          <w:rFonts w:ascii="Times New Roman" w:hAnsi="Times New Roman"/>
          <w:b/>
          <w:bCs/>
          <w:sz w:val="30"/>
          <w:szCs w:val="30"/>
        </w:rPr>
        <w:t>составляют</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Конституция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Концепция национальной безопасности Республики Беларусь, утвержденная Главой государства 9 ноября 2010 г. (в настоящее время готовится новая редакция с учетом развития военно-политической и военно-стратегической обстановки, трансформации существующих и появления новых источников военных угроз, необходимости дальнейшего совершенствования системы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и Военная доктрина Союзного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законы Республики Беларусь в области обороны (</w:t>
      </w:r>
      <w:r w:rsidR="00AF3354">
        <w:rPr>
          <w:rFonts w:ascii="Times New Roman" w:hAnsi="Times New Roman"/>
          <w:sz w:val="30"/>
          <w:szCs w:val="30"/>
        </w:rPr>
        <w:t>«</w:t>
      </w:r>
      <w:r w:rsidRPr="000D5F84">
        <w:rPr>
          <w:rFonts w:ascii="Times New Roman" w:hAnsi="Times New Roman"/>
          <w:sz w:val="30"/>
          <w:szCs w:val="30"/>
        </w:rPr>
        <w:t>Об обороне</w:t>
      </w:r>
      <w:r w:rsidR="00AF3354">
        <w:rPr>
          <w:rFonts w:ascii="Times New Roman" w:hAnsi="Times New Roman"/>
          <w:sz w:val="30"/>
          <w:szCs w:val="30"/>
        </w:rPr>
        <w:t>»</w:t>
      </w:r>
      <w:r w:rsidRPr="000D5F84">
        <w:rPr>
          <w:rFonts w:ascii="Times New Roman" w:hAnsi="Times New Roman"/>
          <w:sz w:val="30"/>
          <w:szCs w:val="30"/>
        </w:rPr>
        <w:t xml:space="preserve">, </w:t>
      </w:r>
      <w:r w:rsidR="00AF3354">
        <w:rPr>
          <w:rFonts w:ascii="Times New Roman" w:hAnsi="Times New Roman"/>
          <w:sz w:val="30"/>
          <w:szCs w:val="30"/>
        </w:rPr>
        <w:t>«</w:t>
      </w:r>
      <w:r w:rsidRPr="000D5F84">
        <w:rPr>
          <w:rFonts w:ascii="Times New Roman" w:hAnsi="Times New Roman"/>
          <w:sz w:val="30"/>
          <w:szCs w:val="30"/>
        </w:rPr>
        <w:t>О Вооруженных Силах Республики Беларусь</w:t>
      </w:r>
      <w:r w:rsidR="00AF3354">
        <w:rPr>
          <w:rFonts w:ascii="Times New Roman" w:hAnsi="Times New Roman"/>
          <w:sz w:val="30"/>
          <w:szCs w:val="30"/>
        </w:rPr>
        <w:t>»</w:t>
      </w:r>
      <w:r w:rsidRPr="000D5F84">
        <w:rPr>
          <w:rFonts w:ascii="Times New Roman" w:hAnsi="Times New Roman"/>
          <w:sz w:val="30"/>
          <w:szCs w:val="30"/>
        </w:rPr>
        <w:t xml:space="preserve"> и др.);</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Концепция строительства и развития Вооруженных Сил Республики Беларусь до 2030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План строительства и развития Вооруженных Сил Республики Беларусь на 2021–2025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международные договоры в сфере обеспечения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Главная роль в обеспечении безопасности нашей страны отведена Главе государства. Он обладает широкими полномочиями в сфере обеспечения национальной безопасности (ему предоставлено право формировать и возглавлять Совет Безопасности Республики Беларусь, являться Главнокомандующим Вооруженными Силами).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Президент Республики Беларусь как единолично, так и совместно с другими государственными органами может (в некоторых случаях обязан) принимать оперативные решения как в мирное время, так и в условиях, вызванных экстраординарными обстоятельствами, угрожающими безопасности страны. 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2021 году – начале 2023 гг. были предприняты следующие меры по обеспечению военной безопасности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совершенствование законодательства Республики Беларусь по вопросам защиты суверенитета и конституционного строя;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уточнение основных направлений и приоритетов военного строительства и развития Вооруженных Сил на ближайшую перспективу;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требуемого уровня боевой и мобилизационной готовности Вооруженных Сил;</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укрепление системы коллективной безопасности ОДКБ, развертывание российской части региональной группировки войск (сил) на территории Республики Беларусь;</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проведение мероприятий по усилению охраны и защиты Государственной границы Республики Беларусь, в том числе с Украиной.</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790CB8" w:rsidRDefault="000D5F84" w:rsidP="000D5F84">
      <w:pPr>
        <w:spacing w:after="0" w:line="240" w:lineRule="auto"/>
        <w:ind w:firstLine="709"/>
        <w:jc w:val="both"/>
        <w:rPr>
          <w:rFonts w:ascii="Times New Roman" w:hAnsi="Times New Roman"/>
          <w:b/>
          <w:bCs/>
          <w:sz w:val="30"/>
          <w:szCs w:val="30"/>
        </w:rPr>
      </w:pPr>
      <w:r w:rsidRPr="00790CB8">
        <w:rPr>
          <w:rFonts w:ascii="Times New Roman" w:hAnsi="Times New Roman"/>
          <w:b/>
          <w:bCs/>
          <w:sz w:val="30"/>
          <w:szCs w:val="30"/>
        </w:rPr>
        <w:t>3. Вооруженные Силы Республики Беларуси на современном этапе</w:t>
      </w:r>
    </w:p>
    <w:p w:rsidR="00790CB8" w:rsidRDefault="00790CB8"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Военная доктрина Республики Беларусь носит сугубо оборонительный характер. Наша страна исходит из того, что ни одно из государств не является для нее противником. В то же время белорусское государство будет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настоящее время в Беларуси существует смешанный тип комплектования армии, при котором сохраняются как срочная военная служба, так и служба по контракту. И такая система полностью себя оправдала. Вопрос о нецелесообразности призыва и необходимости перехода к полностью профессиональной армии с повестки дня снят. </w:t>
      </w:r>
      <w:r w:rsidR="0079236D">
        <w:rPr>
          <w:rFonts w:ascii="Times New Roman" w:hAnsi="Times New Roman"/>
          <w:sz w:val="30"/>
          <w:szCs w:val="30"/>
        </w:rPr>
        <w:t xml:space="preserve">              </w:t>
      </w:r>
      <w:r w:rsidRPr="000D5F84">
        <w:rPr>
          <w:rFonts w:ascii="Times New Roman" w:hAnsi="Times New Roman"/>
          <w:sz w:val="30"/>
          <w:szCs w:val="30"/>
        </w:rPr>
        <w:t>Во-первых, каждый мужчина должен быть способен защищать свою Родину, причем не за денежное вознаграждение, а потому, что это – его земля и Отечество. Во-вторых, армия выступает важным социальным институтом, объединяющим разные социальные группы и слои вокруг единых общенациональных ценностей и идеалов. И, в-третьих, на сегодняшний день порядка 40% от общего числа солдат и сержантов уже служат на контрактной основе, укрепляя общий потенциал белорусской армии.</w:t>
      </w:r>
    </w:p>
    <w:p w:rsidR="000D5F84" w:rsidRPr="0079236D" w:rsidRDefault="000D5F84" w:rsidP="000D5F84">
      <w:pPr>
        <w:spacing w:after="0" w:line="240" w:lineRule="auto"/>
        <w:ind w:firstLine="709"/>
        <w:jc w:val="both"/>
        <w:rPr>
          <w:rFonts w:ascii="Times New Roman" w:hAnsi="Times New Roman"/>
          <w:i/>
          <w:iCs/>
          <w:sz w:val="30"/>
          <w:szCs w:val="30"/>
        </w:rPr>
      </w:pPr>
      <w:proofErr w:type="spellStart"/>
      <w:r w:rsidRPr="0079236D">
        <w:rPr>
          <w:rFonts w:ascii="Times New Roman" w:hAnsi="Times New Roman"/>
          <w:i/>
          <w:iCs/>
          <w:sz w:val="30"/>
          <w:szCs w:val="30"/>
        </w:rPr>
        <w:t>Справочно</w:t>
      </w:r>
      <w:proofErr w:type="spellEnd"/>
      <w:r w:rsidRPr="0079236D">
        <w:rPr>
          <w:rFonts w:ascii="Times New Roman" w:hAnsi="Times New Roman"/>
          <w:i/>
          <w:iCs/>
          <w:sz w:val="30"/>
          <w:szCs w:val="30"/>
        </w:rPr>
        <w:t>:</w:t>
      </w:r>
    </w:p>
    <w:p w:rsidR="000D5F84" w:rsidRPr="0079236D" w:rsidRDefault="000D5F84" w:rsidP="000D5F84">
      <w:pPr>
        <w:spacing w:after="0" w:line="240" w:lineRule="auto"/>
        <w:ind w:firstLine="709"/>
        <w:jc w:val="both"/>
        <w:rPr>
          <w:rFonts w:ascii="Times New Roman" w:hAnsi="Times New Roman"/>
          <w:i/>
          <w:iCs/>
          <w:sz w:val="30"/>
          <w:szCs w:val="30"/>
        </w:rPr>
      </w:pPr>
      <w:r w:rsidRPr="0079236D">
        <w:rPr>
          <w:rFonts w:ascii="Times New Roman" w:hAnsi="Times New Roman"/>
          <w:i/>
          <w:iCs/>
          <w:sz w:val="30"/>
          <w:szCs w:val="30"/>
        </w:rPr>
        <w:t xml:space="preserve">Характерно, что в Польше в 2022 году был принят закон </w:t>
      </w:r>
      <w:r w:rsidR="00F56717">
        <w:rPr>
          <w:rFonts w:ascii="Times New Roman" w:hAnsi="Times New Roman"/>
          <w:i/>
          <w:iCs/>
          <w:sz w:val="30"/>
          <w:szCs w:val="30"/>
        </w:rPr>
        <w:t>«</w:t>
      </w:r>
      <w:r w:rsidRPr="0079236D">
        <w:rPr>
          <w:rFonts w:ascii="Times New Roman" w:hAnsi="Times New Roman"/>
          <w:i/>
          <w:iCs/>
          <w:sz w:val="30"/>
          <w:szCs w:val="30"/>
        </w:rPr>
        <w:t>О защите Отечества</w:t>
      </w:r>
      <w:r w:rsidR="00F56717">
        <w:rPr>
          <w:rFonts w:ascii="Times New Roman" w:hAnsi="Times New Roman"/>
          <w:i/>
          <w:iCs/>
          <w:sz w:val="30"/>
          <w:szCs w:val="30"/>
        </w:rPr>
        <w:t>»</w:t>
      </w:r>
      <w:r w:rsidRPr="0079236D">
        <w:rPr>
          <w:rFonts w:ascii="Times New Roman" w:hAnsi="Times New Roman"/>
          <w:i/>
          <w:iCs/>
          <w:sz w:val="30"/>
          <w:szCs w:val="30"/>
        </w:rPr>
        <w:t xml:space="preserve">, восстанавливающий срочную военную службу и регламентирующий обязательную военную службу для женщин. В Литве военный призыв возобновили в 2015 году, сославшись на </w:t>
      </w:r>
      <w:r w:rsidR="00F56717">
        <w:rPr>
          <w:rFonts w:ascii="Times New Roman" w:hAnsi="Times New Roman"/>
          <w:i/>
          <w:iCs/>
          <w:sz w:val="30"/>
          <w:szCs w:val="30"/>
        </w:rPr>
        <w:t>«</w:t>
      </w:r>
      <w:r w:rsidRPr="0079236D">
        <w:rPr>
          <w:rFonts w:ascii="Times New Roman" w:hAnsi="Times New Roman"/>
          <w:i/>
          <w:iCs/>
          <w:sz w:val="30"/>
          <w:szCs w:val="30"/>
        </w:rPr>
        <w:t>сложную геополитическую обстановку</w:t>
      </w:r>
      <w:r w:rsidR="00F56717">
        <w:rPr>
          <w:rFonts w:ascii="Times New Roman" w:hAnsi="Times New Roman"/>
          <w:i/>
          <w:iCs/>
          <w:sz w:val="30"/>
          <w:szCs w:val="30"/>
        </w:rPr>
        <w:t>»</w:t>
      </w:r>
      <w:r w:rsidRPr="0079236D">
        <w:rPr>
          <w:rFonts w:ascii="Times New Roman" w:hAnsi="Times New Roman"/>
          <w:i/>
          <w:iCs/>
          <w:sz w:val="30"/>
          <w:szCs w:val="30"/>
        </w:rPr>
        <w:t>. В Грузии к обязательному призыву вернулись в 2017 году.</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Общая численность Вооруженных Сил Республики Беларусь составляет около 70 тыс. человек. Главнокомандующий Вооруженными Силами – Президент Республики Беларусь А.Г.Лукашенко.</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Центральные органы военного управления: Министерство обороны Республики Беларусь и Генеральный штаб Вооруженных Сил Республики Беларусь.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Сухопутные войска Вооруженных Сил Республики Беларусь – самый многочисленный и разносторонний по боевому составу вид Вооруженных сил. Обладают большой огневой и ударной мощью, высокой маневренностью; предназначены для решения задач по отражению ударов противника и его разгрому в случае развязывания им агрессии.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Основу Сухопутных войск составляют оперативные объединения (Западное и Северо-западное оперативные командования),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Имеют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t>Справочно</w:t>
      </w:r>
      <w:proofErr w:type="spellEnd"/>
      <w:r w:rsidRPr="00772AFE">
        <w:rPr>
          <w:rFonts w:ascii="Times New Roman" w:hAnsi="Times New Roman"/>
          <w:i/>
          <w:iCs/>
          <w:sz w:val="30"/>
          <w:szCs w:val="30"/>
        </w:rPr>
        <w:t>:</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772AFE">
        <w:rPr>
          <w:rFonts w:ascii="Times New Roman" w:hAnsi="Times New Roman"/>
          <w:i/>
          <w:iCs/>
          <w:sz w:val="30"/>
          <w:szCs w:val="30"/>
        </w:rPr>
        <w:t>«</w:t>
      </w:r>
      <w:proofErr w:type="spellStart"/>
      <w:r w:rsidRPr="00772AFE">
        <w:rPr>
          <w:rFonts w:ascii="Times New Roman" w:hAnsi="Times New Roman"/>
          <w:i/>
          <w:iCs/>
          <w:sz w:val="30"/>
          <w:szCs w:val="30"/>
        </w:rPr>
        <w:t>Точка-У</w:t>
      </w:r>
      <w:proofErr w:type="spellEnd"/>
      <w:r w:rsidR="00772AFE">
        <w:rPr>
          <w:rFonts w:ascii="Times New Roman" w:hAnsi="Times New Roman"/>
          <w:i/>
          <w:iCs/>
          <w:sz w:val="30"/>
          <w:szCs w:val="30"/>
        </w:rPr>
        <w:t>»</w:t>
      </w:r>
      <w:r w:rsidRPr="00772AFE">
        <w:rPr>
          <w:rFonts w:ascii="Times New Roman" w:hAnsi="Times New Roman"/>
          <w:i/>
          <w:iCs/>
          <w:sz w:val="30"/>
          <w:szCs w:val="30"/>
        </w:rPr>
        <w:t xml:space="preserve">, реактивные системы залпового огня: </w:t>
      </w:r>
      <w:r w:rsidR="00772AFE">
        <w:rPr>
          <w:rFonts w:ascii="Times New Roman" w:hAnsi="Times New Roman"/>
          <w:i/>
          <w:iCs/>
          <w:sz w:val="30"/>
          <w:szCs w:val="30"/>
        </w:rPr>
        <w:t>«</w:t>
      </w:r>
      <w:r w:rsidRPr="00772AFE">
        <w:rPr>
          <w:rFonts w:ascii="Times New Roman" w:hAnsi="Times New Roman"/>
          <w:i/>
          <w:iCs/>
          <w:sz w:val="30"/>
          <w:szCs w:val="30"/>
        </w:rPr>
        <w:t>Полонез</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Смерч</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Ураган</w:t>
      </w:r>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Град</w:t>
      </w:r>
      <w:r w:rsidR="00772AFE">
        <w:rPr>
          <w:rFonts w:ascii="Times New Roman" w:hAnsi="Times New Roman"/>
          <w:i/>
          <w:iCs/>
          <w:sz w:val="30"/>
          <w:szCs w:val="30"/>
        </w:rPr>
        <w:t>»</w:t>
      </w:r>
      <w:r w:rsidRPr="00772AFE">
        <w:rPr>
          <w:rFonts w:ascii="Times New Roman" w:hAnsi="Times New Roman"/>
          <w:i/>
          <w:iCs/>
          <w:sz w:val="30"/>
          <w:szCs w:val="30"/>
        </w:rPr>
        <w:t xml:space="preserve">, самоходные артиллерийские установки: 2С1 </w:t>
      </w:r>
      <w:r w:rsidR="00772AFE">
        <w:rPr>
          <w:rFonts w:ascii="Times New Roman" w:hAnsi="Times New Roman"/>
          <w:i/>
          <w:iCs/>
          <w:sz w:val="30"/>
          <w:szCs w:val="30"/>
        </w:rPr>
        <w:t>«</w:t>
      </w:r>
      <w:r w:rsidRPr="00772AFE">
        <w:rPr>
          <w:rFonts w:ascii="Times New Roman" w:hAnsi="Times New Roman"/>
          <w:i/>
          <w:iCs/>
          <w:sz w:val="30"/>
          <w:szCs w:val="30"/>
        </w:rPr>
        <w:t>Гвоздика</w:t>
      </w:r>
      <w:r w:rsidR="00772AFE">
        <w:rPr>
          <w:rFonts w:ascii="Times New Roman" w:hAnsi="Times New Roman"/>
          <w:i/>
          <w:iCs/>
          <w:sz w:val="30"/>
          <w:szCs w:val="30"/>
        </w:rPr>
        <w:t>»</w:t>
      </w:r>
      <w:r w:rsidRPr="00772AFE">
        <w:rPr>
          <w:rFonts w:ascii="Times New Roman" w:hAnsi="Times New Roman"/>
          <w:i/>
          <w:iCs/>
          <w:sz w:val="30"/>
          <w:szCs w:val="30"/>
        </w:rPr>
        <w:t xml:space="preserve">, 2С3М </w:t>
      </w:r>
      <w:r w:rsidR="00772AFE">
        <w:rPr>
          <w:rFonts w:ascii="Times New Roman" w:hAnsi="Times New Roman"/>
          <w:i/>
          <w:iCs/>
          <w:sz w:val="30"/>
          <w:szCs w:val="30"/>
        </w:rPr>
        <w:t>«</w:t>
      </w:r>
      <w:r w:rsidRPr="00772AFE">
        <w:rPr>
          <w:rFonts w:ascii="Times New Roman" w:hAnsi="Times New Roman"/>
          <w:i/>
          <w:iCs/>
          <w:sz w:val="30"/>
          <w:szCs w:val="30"/>
        </w:rPr>
        <w:t>Акация</w:t>
      </w:r>
      <w:r w:rsidR="00772AFE">
        <w:rPr>
          <w:rFonts w:ascii="Times New Roman" w:hAnsi="Times New Roman"/>
          <w:i/>
          <w:iCs/>
          <w:sz w:val="30"/>
          <w:szCs w:val="30"/>
        </w:rPr>
        <w:t>»</w:t>
      </w:r>
      <w:r w:rsidRPr="00772AFE">
        <w:rPr>
          <w:rFonts w:ascii="Times New Roman" w:hAnsi="Times New Roman"/>
          <w:i/>
          <w:iCs/>
          <w:sz w:val="30"/>
          <w:szCs w:val="30"/>
        </w:rPr>
        <w:t xml:space="preserve">, 2С5 </w:t>
      </w:r>
      <w:r w:rsidR="00772AFE">
        <w:rPr>
          <w:rFonts w:ascii="Times New Roman" w:hAnsi="Times New Roman"/>
          <w:i/>
          <w:iCs/>
          <w:sz w:val="30"/>
          <w:szCs w:val="30"/>
        </w:rPr>
        <w:t>«</w:t>
      </w:r>
      <w:r w:rsidRPr="00772AFE">
        <w:rPr>
          <w:rFonts w:ascii="Times New Roman" w:hAnsi="Times New Roman"/>
          <w:i/>
          <w:iCs/>
          <w:sz w:val="30"/>
          <w:szCs w:val="30"/>
        </w:rPr>
        <w:t>Гиацинт</w:t>
      </w:r>
      <w:r w:rsidR="00772AFE">
        <w:rPr>
          <w:rFonts w:ascii="Times New Roman" w:hAnsi="Times New Roman"/>
          <w:i/>
          <w:iCs/>
          <w:sz w:val="30"/>
          <w:szCs w:val="30"/>
        </w:rPr>
        <w:t>»</w:t>
      </w:r>
      <w:r w:rsidRPr="00772AFE">
        <w:rPr>
          <w:rFonts w:ascii="Times New Roman" w:hAnsi="Times New Roman"/>
          <w:i/>
          <w:iCs/>
          <w:sz w:val="30"/>
          <w:szCs w:val="30"/>
        </w:rPr>
        <w:t xml:space="preserve">, 2С19 </w:t>
      </w:r>
      <w:r w:rsidR="00772AFE">
        <w:rPr>
          <w:rFonts w:ascii="Times New Roman" w:hAnsi="Times New Roman"/>
          <w:i/>
          <w:iCs/>
          <w:sz w:val="30"/>
          <w:szCs w:val="30"/>
        </w:rPr>
        <w:t>«</w:t>
      </w:r>
      <w:r w:rsidRPr="00772AFE">
        <w:rPr>
          <w:rFonts w:ascii="Times New Roman" w:hAnsi="Times New Roman"/>
          <w:i/>
          <w:iCs/>
          <w:sz w:val="30"/>
          <w:szCs w:val="30"/>
        </w:rPr>
        <w:t>Мста</w:t>
      </w:r>
      <w:r w:rsidR="00772AFE">
        <w:rPr>
          <w:rFonts w:ascii="Times New Roman" w:hAnsi="Times New Roman"/>
          <w:i/>
          <w:iCs/>
          <w:sz w:val="30"/>
          <w:szCs w:val="30"/>
        </w:rPr>
        <w:t>»</w:t>
      </w:r>
      <w:r w:rsidRPr="00772AFE">
        <w:rPr>
          <w:rFonts w:ascii="Times New Roman" w:hAnsi="Times New Roman"/>
          <w:i/>
          <w:iCs/>
          <w:sz w:val="30"/>
          <w:szCs w:val="30"/>
        </w:rPr>
        <w:t>, буксируемые артиллерийские орудия, противотанковые ракетные комплексы и минометы, зенитные установки ЗУ-23-2, переносные зенитные ракетные комплексы</w:t>
      </w:r>
      <w:r w:rsidR="00772AFE">
        <w:rPr>
          <w:rFonts w:ascii="Times New Roman" w:hAnsi="Times New Roman"/>
          <w:i/>
          <w:iCs/>
          <w:sz w:val="30"/>
          <w:szCs w:val="30"/>
        </w:rPr>
        <w:t xml:space="preserve">                  </w:t>
      </w:r>
      <w:r w:rsidRPr="00772AFE">
        <w:rPr>
          <w:rFonts w:ascii="Times New Roman" w:hAnsi="Times New Roman"/>
          <w:i/>
          <w:iCs/>
          <w:sz w:val="30"/>
          <w:szCs w:val="30"/>
        </w:rPr>
        <w:t xml:space="preserve"> </w:t>
      </w:r>
      <w:r w:rsidR="00772AFE">
        <w:rPr>
          <w:rFonts w:ascii="Times New Roman" w:hAnsi="Times New Roman"/>
          <w:i/>
          <w:iCs/>
          <w:sz w:val="30"/>
          <w:szCs w:val="30"/>
        </w:rPr>
        <w:t>«</w:t>
      </w:r>
      <w:proofErr w:type="spellStart"/>
      <w:r w:rsidRPr="00772AFE">
        <w:rPr>
          <w:rFonts w:ascii="Times New Roman" w:hAnsi="Times New Roman"/>
          <w:i/>
          <w:iCs/>
          <w:sz w:val="30"/>
          <w:szCs w:val="30"/>
        </w:rPr>
        <w:t>Оса-АКМ</w:t>
      </w:r>
      <w:proofErr w:type="spellEnd"/>
      <w:r w:rsidR="00772AFE">
        <w:rPr>
          <w:rFonts w:ascii="Times New Roman" w:hAnsi="Times New Roman"/>
          <w:i/>
          <w:iCs/>
          <w:sz w:val="30"/>
          <w:szCs w:val="30"/>
        </w:rPr>
        <w:t>»</w:t>
      </w:r>
      <w:r w:rsidRPr="00772AFE">
        <w:rPr>
          <w:rFonts w:ascii="Times New Roman" w:hAnsi="Times New Roman"/>
          <w:i/>
          <w:iCs/>
          <w:sz w:val="30"/>
          <w:szCs w:val="30"/>
        </w:rPr>
        <w:t xml:space="preserve">, </w:t>
      </w:r>
      <w:r w:rsidR="00772AFE">
        <w:rPr>
          <w:rFonts w:ascii="Times New Roman" w:hAnsi="Times New Roman"/>
          <w:i/>
          <w:iCs/>
          <w:sz w:val="30"/>
          <w:szCs w:val="30"/>
        </w:rPr>
        <w:t>«</w:t>
      </w:r>
      <w:r w:rsidRPr="00772AFE">
        <w:rPr>
          <w:rFonts w:ascii="Times New Roman" w:hAnsi="Times New Roman"/>
          <w:i/>
          <w:iCs/>
          <w:sz w:val="30"/>
          <w:szCs w:val="30"/>
        </w:rPr>
        <w:t>Игла</w:t>
      </w:r>
      <w:r w:rsidR="00772AFE">
        <w:rPr>
          <w:rFonts w:ascii="Times New Roman" w:hAnsi="Times New Roman"/>
          <w:i/>
          <w:iCs/>
          <w:sz w:val="30"/>
          <w:szCs w:val="30"/>
        </w:rPr>
        <w:t>»</w:t>
      </w:r>
      <w:r w:rsidRPr="00772AFE">
        <w:rPr>
          <w:rFonts w:ascii="Times New Roman" w:hAnsi="Times New Roman"/>
          <w:i/>
          <w:iCs/>
          <w:sz w:val="30"/>
          <w:szCs w:val="30"/>
        </w:rPr>
        <w:t xml:space="preserve">, зенитные ракетные комплексы </w:t>
      </w:r>
      <w:r w:rsidR="00772AFE">
        <w:rPr>
          <w:rFonts w:ascii="Times New Roman" w:hAnsi="Times New Roman"/>
          <w:i/>
          <w:iCs/>
          <w:sz w:val="30"/>
          <w:szCs w:val="30"/>
        </w:rPr>
        <w:t>«</w:t>
      </w:r>
      <w:r w:rsidRPr="00772AFE">
        <w:rPr>
          <w:rFonts w:ascii="Times New Roman" w:hAnsi="Times New Roman"/>
          <w:i/>
          <w:iCs/>
          <w:sz w:val="30"/>
          <w:szCs w:val="30"/>
        </w:rPr>
        <w:t>Стрела-10</w:t>
      </w:r>
      <w:r w:rsidR="00772AFE">
        <w:rPr>
          <w:rFonts w:ascii="Times New Roman" w:hAnsi="Times New Roman"/>
          <w:i/>
          <w:iCs/>
          <w:sz w:val="30"/>
          <w:szCs w:val="30"/>
        </w:rPr>
        <w:t>»</w:t>
      </w:r>
      <w:r w:rsidRPr="00772AFE">
        <w:rPr>
          <w:rFonts w:ascii="Times New Roman" w:hAnsi="Times New Roman"/>
          <w:i/>
          <w:iCs/>
          <w:sz w:val="30"/>
          <w:szCs w:val="30"/>
        </w:rPr>
        <w:t xml:space="preserve">, зенитный пушечно-ракетный комплекс </w:t>
      </w:r>
      <w:r w:rsidR="00772AFE">
        <w:rPr>
          <w:rFonts w:ascii="Times New Roman" w:hAnsi="Times New Roman"/>
          <w:i/>
          <w:iCs/>
          <w:sz w:val="30"/>
          <w:szCs w:val="30"/>
        </w:rPr>
        <w:t>«</w:t>
      </w:r>
      <w:r w:rsidRPr="00772AFE">
        <w:rPr>
          <w:rFonts w:ascii="Times New Roman" w:hAnsi="Times New Roman"/>
          <w:i/>
          <w:iCs/>
          <w:sz w:val="30"/>
          <w:szCs w:val="30"/>
        </w:rPr>
        <w:t>Тунгуска</w:t>
      </w:r>
      <w:r w:rsidR="00772AFE">
        <w:rPr>
          <w:rFonts w:ascii="Times New Roman" w:hAnsi="Times New Roman"/>
          <w:i/>
          <w:iCs/>
          <w:sz w:val="30"/>
          <w:szCs w:val="30"/>
        </w:rPr>
        <w:t>»</w:t>
      </w:r>
      <w:r w:rsidRPr="00772AFE">
        <w:rPr>
          <w:rFonts w:ascii="Times New Roman" w:hAnsi="Times New Roman"/>
          <w:i/>
          <w:iCs/>
          <w:sz w:val="30"/>
          <w:szCs w:val="30"/>
        </w:rPr>
        <w:t xml:space="preserve"> и другие.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Военно-воздушные силы и войска противовоздушной обороны – этот вид Вооруженных сил 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военно-экономического потенциала, транспортных коммуникаций и войск противника; авиационной поддержки Сухопутных войск и решения других задач.</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 состав ВВС и войск ПВО входят: авиация, зенитные ракетные войска (далее – ЗРВ); радиотехнические войска; специальные войска и службы.</w:t>
      </w:r>
    </w:p>
    <w:p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lastRenderedPageBreak/>
        <w:t>Справочно</w:t>
      </w:r>
      <w:proofErr w:type="spellEnd"/>
      <w:r w:rsidRPr="00772AFE">
        <w:rPr>
          <w:rFonts w:ascii="Times New Roman" w:hAnsi="Times New Roman"/>
          <w:i/>
          <w:iCs/>
          <w:sz w:val="30"/>
          <w:szCs w:val="30"/>
        </w:rPr>
        <w:t>:</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На вооружении ВВС состоят: истребители МиГ-29, многоцелевые самолеты Су-30СМ, штурмовики Су-25, учебно-боевые самолеты </w:t>
      </w:r>
      <w:r w:rsidR="00772AFE">
        <w:rPr>
          <w:rFonts w:ascii="Times New Roman" w:hAnsi="Times New Roman"/>
          <w:i/>
          <w:iCs/>
          <w:sz w:val="30"/>
          <w:szCs w:val="30"/>
        </w:rPr>
        <w:t xml:space="preserve">                     </w:t>
      </w:r>
      <w:r w:rsidRPr="00772AFE">
        <w:rPr>
          <w:rFonts w:ascii="Times New Roman" w:hAnsi="Times New Roman"/>
          <w:i/>
          <w:iCs/>
          <w:sz w:val="30"/>
          <w:szCs w:val="30"/>
        </w:rPr>
        <w:t>Як-130, Л-39, вертолеты Ми-8 и Ми-24 различных модификаций, транспортные самолеты Ан-26 и Ил-76.</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772AFE" w:rsidRPr="00C166D6">
        <w:rPr>
          <w:rFonts w:ascii="Times New Roman" w:hAnsi="Times New Roman"/>
          <w:i/>
          <w:iCs/>
          <w:sz w:val="30"/>
          <w:szCs w:val="30"/>
        </w:rPr>
        <w:t>«</w:t>
      </w:r>
      <w:r w:rsidRPr="00C166D6">
        <w:rPr>
          <w:rFonts w:ascii="Times New Roman" w:hAnsi="Times New Roman"/>
          <w:i/>
          <w:iCs/>
          <w:sz w:val="30"/>
          <w:szCs w:val="30"/>
        </w:rPr>
        <w:t>Бук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Тор-М2</w:t>
      </w:r>
      <w:r w:rsidR="00772AFE" w:rsidRPr="00C166D6">
        <w:rPr>
          <w:rFonts w:ascii="Times New Roman" w:hAnsi="Times New Roman"/>
          <w:i/>
          <w:iCs/>
          <w:sz w:val="30"/>
          <w:szCs w:val="30"/>
        </w:rPr>
        <w:t>»</w:t>
      </w:r>
      <w:r w:rsidRPr="00C166D6">
        <w:rPr>
          <w:rFonts w:ascii="Times New Roman" w:hAnsi="Times New Roman"/>
          <w:i/>
          <w:iCs/>
          <w:sz w:val="30"/>
          <w:szCs w:val="30"/>
        </w:rPr>
        <w:t xml:space="preserve"> и </w:t>
      </w:r>
      <w:r w:rsidR="00772AFE" w:rsidRPr="00C166D6">
        <w:rPr>
          <w:rFonts w:ascii="Times New Roman" w:hAnsi="Times New Roman"/>
          <w:i/>
          <w:iCs/>
          <w:sz w:val="30"/>
          <w:szCs w:val="30"/>
        </w:rPr>
        <w:t>«</w:t>
      </w:r>
      <w:proofErr w:type="spellStart"/>
      <w:r w:rsidRPr="00C166D6">
        <w:rPr>
          <w:rFonts w:ascii="Times New Roman" w:hAnsi="Times New Roman"/>
          <w:i/>
          <w:iCs/>
          <w:sz w:val="30"/>
          <w:szCs w:val="30"/>
        </w:rPr>
        <w:t>Оса-АКМ</w:t>
      </w:r>
      <w:proofErr w:type="spellEnd"/>
      <w:r w:rsidR="00772AFE" w:rsidRPr="00C166D6">
        <w:rPr>
          <w:rFonts w:ascii="Times New Roman" w:hAnsi="Times New Roman"/>
          <w:i/>
          <w:iCs/>
          <w:sz w:val="30"/>
          <w:szCs w:val="30"/>
        </w:rPr>
        <w:t>»</w:t>
      </w:r>
      <w:r w:rsidRPr="00C166D6">
        <w:rPr>
          <w:rFonts w:ascii="Times New Roman" w:hAnsi="Times New Roman"/>
          <w:i/>
          <w:iCs/>
          <w:sz w:val="30"/>
          <w:szCs w:val="30"/>
        </w:rPr>
        <w:t>.</w:t>
      </w:r>
    </w:p>
    <w:p w:rsidR="000D5F84" w:rsidRPr="00C166D6" w:rsidRDefault="000D5F84" w:rsidP="000D5F84">
      <w:pPr>
        <w:spacing w:after="0" w:line="240" w:lineRule="auto"/>
        <w:ind w:firstLine="709"/>
        <w:jc w:val="both"/>
        <w:rPr>
          <w:rFonts w:ascii="Times New Roman" w:hAnsi="Times New Roman"/>
          <w:i/>
          <w:iCs/>
          <w:sz w:val="30"/>
          <w:szCs w:val="30"/>
        </w:rPr>
      </w:pPr>
      <w:r w:rsidRPr="00C166D6">
        <w:rPr>
          <w:rFonts w:ascii="Times New Roman" w:hAnsi="Times New Roman"/>
          <w:i/>
          <w:iCs/>
          <w:sz w:val="30"/>
          <w:szCs w:val="30"/>
        </w:rPr>
        <w:t xml:space="preserve">Радиотехнические войска имеют на вооружении радиолокационные станции отечественного производства </w:t>
      </w:r>
      <w:r w:rsidR="00772AFE" w:rsidRPr="00C166D6">
        <w:rPr>
          <w:rFonts w:ascii="Times New Roman" w:hAnsi="Times New Roman"/>
          <w:i/>
          <w:iCs/>
          <w:sz w:val="30"/>
          <w:szCs w:val="30"/>
        </w:rPr>
        <w:t>«</w:t>
      </w:r>
      <w:r w:rsidRPr="00C166D6">
        <w:rPr>
          <w:rFonts w:ascii="Times New Roman" w:hAnsi="Times New Roman"/>
          <w:i/>
          <w:iCs/>
          <w:sz w:val="30"/>
          <w:szCs w:val="30"/>
        </w:rPr>
        <w:t>Противник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Сопка</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Восток</w:t>
      </w:r>
      <w:r w:rsidR="00772AFE" w:rsidRPr="00C166D6">
        <w:rPr>
          <w:rFonts w:ascii="Times New Roman" w:hAnsi="Times New Roman"/>
          <w:i/>
          <w:iCs/>
          <w:sz w:val="30"/>
          <w:szCs w:val="30"/>
        </w:rPr>
        <w:t>»</w:t>
      </w:r>
      <w:r w:rsidRPr="00C166D6">
        <w:rPr>
          <w:rFonts w:ascii="Times New Roman" w:hAnsi="Times New Roman"/>
          <w:i/>
          <w:iCs/>
          <w:sz w:val="30"/>
          <w:szCs w:val="30"/>
        </w:rPr>
        <w:t xml:space="preserve">, </w:t>
      </w:r>
      <w:r w:rsidR="00772AFE" w:rsidRPr="00C166D6">
        <w:rPr>
          <w:rFonts w:ascii="Times New Roman" w:hAnsi="Times New Roman"/>
          <w:i/>
          <w:iCs/>
          <w:sz w:val="30"/>
          <w:szCs w:val="30"/>
        </w:rPr>
        <w:t>«</w:t>
      </w:r>
      <w:r w:rsidRPr="00C166D6">
        <w:rPr>
          <w:rFonts w:ascii="Times New Roman" w:hAnsi="Times New Roman"/>
          <w:i/>
          <w:iCs/>
          <w:sz w:val="30"/>
          <w:szCs w:val="30"/>
        </w:rPr>
        <w:t>Роса</w:t>
      </w:r>
      <w:r w:rsidR="00772AFE" w:rsidRPr="00C166D6">
        <w:rPr>
          <w:rFonts w:ascii="Times New Roman" w:hAnsi="Times New Roman"/>
          <w:i/>
          <w:iCs/>
          <w:sz w:val="30"/>
          <w:szCs w:val="30"/>
        </w:rPr>
        <w:t>»</w:t>
      </w:r>
      <w:r w:rsidRPr="00C166D6">
        <w:rPr>
          <w:rFonts w:ascii="Times New Roman" w:hAnsi="Times New Roman"/>
          <w:i/>
          <w:iCs/>
          <w:sz w:val="30"/>
          <w:szCs w:val="30"/>
        </w:rPr>
        <w:t>, необходимые, в том числе, для обнаружения низколетящих целей.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Силы специальных операций Вооруженных Сил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Подготовка военных кадров осуществляется военными учебными заведениями.</w:t>
      </w:r>
    </w:p>
    <w:p w:rsidR="000D5F84" w:rsidRPr="00772AFE" w:rsidRDefault="000D5F84" w:rsidP="000D5F84">
      <w:pPr>
        <w:spacing w:after="0" w:line="240" w:lineRule="auto"/>
        <w:ind w:firstLine="709"/>
        <w:jc w:val="both"/>
        <w:rPr>
          <w:rFonts w:ascii="Times New Roman" w:hAnsi="Times New Roman"/>
          <w:i/>
          <w:iCs/>
          <w:sz w:val="30"/>
          <w:szCs w:val="30"/>
        </w:rPr>
      </w:pPr>
      <w:proofErr w:type="spellStart"/>
      <w:r w:rsidRPr="00772AFE">
        <w:rPr>
          <w:rFonts w:ascii="Times New Roman" w:hAnsi="Times New Roman"/>
          <w:i/>
          <w:iCs/>
          <w:sz w:val="30"/>
          <w:szCs w:val="30"/>
        </w:rPr>
        <w:t>Справочно</w:t>
      </w:r>
      <w:proofErr w:type="spellEnd"/>
      <w:r w:rsidRPr="00772AFE">
        <w:rPr>
          <w:rFonts w:ascii="Times New Roman" w:hAnsi="Times New Roman"/>
          <w:i/>
          <w:iCs/>
          <w:sz w:val="30"/>
          <w:szCs w:val="30"/>
        </w:rPr>
        <w:t>:</w:t>
      </w:r>
    </w:p>
    <w:p w:rsidR="000D5F84" w:rsidRPr="00772AFE" w:rsidRDefault="000D5F84" w:rsidP="000D5F84">
      <w:pPr>
        <w:spacing w:after="0" w:line="240" w:lineRule="auto"/>
        <w:ind w:firstLine="709"/>
        <w:jc w:val="both"/>
        <w:rPr>
          <w:rFonts w:ascii="Times New Roman" w:hAnsi="Times New Roman"/>
          <w:i/>
          <w:iCs/>
          <w:sz w:val="30"/>
          <w:szCs w:val="30"/>
        </w:rPr>
      </w:pPr>
      <w:r w:rsidRPr="00772AFE">
        <w:rPr>
          <w:rFonts w:ascii="Times New Roman" w:hAnsi="Times New Roman"/>
          <w:i/>
          <w:iCs/>
          <w:sz w:val="30"/>
          <w:szCs w:val="30"/>
        </w:rPr>
        <w:t xml:space="preserve">Обучение офицеров с высшим военным специальным образованием для замещения первичных офицерских должностей (с присвоением звания </w:t>
      </w:r>
      <w:r w:rsidR="00C166D6">
        <w:rPr>
          <w:rFonts w:ascii="Times New Roman" w:hAnsi="Times New Roman"/>
          <w:i/>
          <w:iCs/>
          <w:sz w:val="30"/>
          <w:szCs w:val="30"/>
        </w:rPr>
        <w:t>«</w:t>
      </w:r>
      <w:r w:rsidRPr="00772AFE">
        <w:rPr>
          <w:rFonts w:ascii="Times New Roman" w:hAnsi="Times New Roman"/>
          <w:i/>
          <w:iCs/>
          <w:sz w:val="30"/>
          <w:szCs w:val="30"/>
        </w:rPr>
        <w:t>лейтенант</w:t>
      </w:r>
      <w:r w:rsidR="00C166D6">
        <w:rPr>
          <w:rFonts w:ascii="Times New Roman" w:hAnsi="Times New Roman"/>
          <w:i/>
          <w:iCs/>
          <w:sz w:val="30"/>
          <w:szCs w:val="30"/>
        </w:rPr>
        <w:t>»</w:t>
      </w:r>
      <w:r w:rsidRPr="00772AFE">
        <w:rPr>
          <w:rFonts w:ascii="Times New Roman" w:hAnsi="Times New Roman"/>
          <w:i/>
          <w:iCs/>
          <w:sz w:val="30"/>
          <w:szCs w:val="30"/>
        </w:rPr>
        <w:t xml:space="preserve">) производится Военной академией Республики Беларусь, военными факультетами БГУ, БГУИР, БГАА, </w:t>
      </w:r>
      <w:proofErr w:type="spellStart"/>
      <w:r w:rsidRPr="00772AFE">
        <w:rPr>
          <w:rFonts w:ascii="Times New Roman" w:hAnsi="Times New Roman"/>
          <w:i/>
          <w:iCs/>
          <w:sz w:val="30"/>
          <w:szCs w:val="30"/>
        </w:rPr>
        <w:t>ГрГУ</w:t>
      </w:r>
      <w:proofErr w:type="spellEnd"/>
      <w:r w:rsidRPr="00772AFE">
        <w:rPr>
          <w:rFonts w:ascii="Times New Roman" w:hAnsi="Times New Roman"/>
          <w:i/>
          <w:iCs/>
          <w:sz w:val="30"/>
          <w:szCs w:val="30"/>
        </w:rPr>
        <w:t xml:space="preserve">, военно-техническим факультетом БНТУ, военно-транспортным факультетом БГУТ, военно-медицинским институтом БГМУ, а также в 14-ти военных образовательных организациях Министерства обороны Российской Федерации. </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Важнейшим объединяющим фактором между государством и обществом, позволяющим сплотить и мобилизовать граждан к обороне и борьбе с противником, привлечь местные ресурсы для общего дела является территориальная оборона. В военное время создаются территориальные войска.</w:t>
      </w:r>
    </w:p>
    <w:p w:rsidR="000D5F84" w:rsidRPr="001A72B0" w:rsidRDefault="000D5F84" w:rsidP="000D5F84">
      <w:pPr>
        <w:spacing w:after="0" w:line="240" w:lineRule="auto"/>
        <w:ind w:firstLine="709"/>
        <w:jc w:val="both"/>
        <w:rPr>
          <w:rFonts w:ascii="Times New Roman" w:hAnsi="Times New Roman"/>
          <w:i/>
          <w:iCs/>
          <w:sz w:val="30"/>
          <w:szCs w:val="30"/>
        </w:rPr>
      </w:pPr>
      <w:proofErr w:type="spellStart"/>
      <w:r w:rsidRPr="001A72B0">
        <w:rPr>
          <w:rFonts w:ascii="Times New Roman" w:hAnsi="Times New Roman"/>
          <w:i/>
          <w:iCs/>
          <w:sz w:val="30"/>
          <w:szCs w:val="30"/>
        </w:rPr>
        <w:t>Справочно</w:t>
      </w:r>
      <w:proofErr w:type="spellEnd"/>
      <w:r w:rsidRPr="001A72B0">
        <w:rPr>
          <w:rFonts w:ascii="Times New Roman" w:hAnsi="Times New Roman"/>
          <w:i/>
          <w:iCs/>
          <w:sz w:val="30"/>
          <w:szCs w:val="30"/>
        </w:rPr>
        <w:t>:</w:t>
      </w:r>
    </w:p>
    <w:p w:rsidR="000D5F84" w:rsidRPr="001A72B0" w:rsidRDefault="000D5F84" w:rsidP="000D5F84">
      <w:pPr>
        <w:spacing w:after="0" w:line="240" w:lineRule="auto"/>
        <w:ind w:firstLine="709"/>
        <w:jc w:val="both"/>
        <w:rPr>
          <w:rFonts w:ascii="Times New Roman" w:hAnsi="Times New Roman"/>
          <w:i/>
          <w:iCs/>
          <w:sz w:val="30"/>
          <w:szCs w:val="30"/>
        </w:rPr>
      </w:pPr>
      <w:r w:rsidRPr="001A72B0">
        <w:rPr>
          <w:rFonts w:ascii="Times New Roman" w:hAnsi="Times New Roman"/>
          <w:i/>
          <w:iCs/>
          <w:sz w:val="30"/>
          <w:szCs w:val="30"/>
        </w:rPr>
        <w:t>В качестве приоритетного направления рассматривается также создание и развитие народного ополчения, как возможности обеспечения всенародного характера защиты Отечества.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Государство постоянно держит в поле зрения вопросы социальной защиты военнослужащих и членов их семей. Так, на совещании у Президента Республики Беларусь А.Г.Лукашенко 6 декабря 2022 г. был предметно рассмотрен вопрос обеспечения жильем военнослужащих и приравненных к ним лиц.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Серьезное внимание в Вооруженных Силах отводится вопросам воспитания личного состава. Система идеологической работы Вооруженных Сил, включает работу с военнослужащими и гражданским персоналом, населением страны и международной общественностью.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Основу работы с населением составляет патриотическое воспитание граждан, в том числе в рамках Программы патриотического воспитания населения Республики Беларусь на 2022–2025 годы.</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 сентября 2021 г. в учреждениях общего среднего образования введена должность руководителя по военно-патриотическому воспитанию, главная задача которого заключается в организации и координации работы учреждения по соответствующему направлению.</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Одной из форм работы с учащейся молодежью стала деятельность военно-патриотических клубов на базе воинских частей.</w:t>
      </w:r>
    </w:p>
    <w:p w:rsidR="000D5F84" w:rsidRPr="00AB2D8B" w:rsidRDefault="000D5F84" w:rsidP="000D5F84">
      <w:pPr>
        <w:spacing w:after="0" w:line="240" w:lineRule="auto"/>
        <w:ind w:firstLine="709"/>
        <w:jc w:val="both"/>
        <w:rPr>
          <w:rFonts w:ascii="Times New Roman" w:hAnsi="Times New Roman"/>
          <w:i/>
          <w:iCs/>
          <w:sz w:val="30"/>
          <w:szCs w:val="30"/>
        </w:rPr>
      </w:pPr>
      <w:proofErr w:type="spellStart"/>
      <w:r w:rsidRPr="00AB2D8B">
        <w:rPr>
          <w:rFonts w:ascii="Times New Roman" w:hAnsi="Times New Roman"/>
          <w:i/>
          <w:iCs/>
          <w:sz w:val="30"/>
          <w:szCs w:val="30"/>
        </w:rPr>
        <w:t>Справочно</w:t>
      </w:r>
      <w:proofErr w:type="spellEnd"/>
      <w:r w:rsidRPr="00AB2D8B">
        <w:rPr>
          <w:rFonts w:ascii="Times New Roman" w:hAnsi="Times New Roman"/>
          <w:i/>
          <w:iCs/>
          <w:sz w:val="30"/>
          <w:szCs w:val="30"/>
        </w:rPr>
        <w:t>:</w:t>
      </w:r>
    </w:p>
    <w:p w:rsidR="000D5F84" w:rsidRPr="00AB2D8B" w:rsidRDefault="000D5F84" w:rsidP="000D5F84">
      <w:pPr>
        <w:spacing w:after="0" w:line="240" w:lineRule="auto"/>
        <w:ind w:firstLine="709"/>
        <w:jc w:val="both"/>
        <w:rPr>
          <w:rFonts w:ascii="Times New Roman" w:hAnsi="Times New Roman"/>
          <w:i/>
          <w:iCs/>
          <w:sz w:val="30"/>
          <w:szCs w:val="30"/>
        </w:rPr>
      </w:pPr>
      <w:r w:rsidRPr="00AB2D8B">
        <w:rPr>
          <w:rFonts w:ascii="Times New Roman" w:hAnsi="Times New Roman"/>
          <w:i/>
          <w:iCs/>
          <w:sz w:val="30"/>
          <w:szCs w:val="30"/>
        </w:rPr>
        <w:t xml:space="preserve">18 военно-патриотических клубов с общим количеством воспитанников более 1500 человек действуют на территории воинских частей внутренних войск МВД. Также создано 9 клубов при воинских частях (263 учащихся), подчиненных Министерству обороны.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учреждениях общего образования функционирует</w:t>
      </w:r>
      <w:r w:rsidR="00AB2D8B">
        <w:rPr>
          <w:rFonts w:ascii="Times New Roman" w:hAnsi="Times New Roman"/>
          <w:sz w:val="30"/>
          <w:szCs w:val="30"/>
        </w:rPr>
        <w:t xml:space="preserve"> </w:t>
      </w:r>
      <w:r w:rsidRPr="000D5F84">
        <w:rPr>
          <w:rFonts w:ascii="Times New Roman" w:hAnsi="Times New Roman"/>
          <w:sz w:val="30"/>
          <w:szCs w:val="30"/>
        </w:rPr>
        <w:t>755 объединений по интересам военно-патриотического профиля, в которых занимается 10970 обучающихся; в учреждениях дополнительного образования детей и молодежи – 213 объединений с охватом</w:t>
      </w:r>
      <w:r w:rsidR="00AB2D8B">
        <w:rPr>
          <w:rFonts w:ascii="Times New Roman" w:hAnsi="Times New Roman"/>
          <w:sz w:val="30"/>
          <w:szCs w:val="30"/>
        </w:rPr>
        <w:t xml:space="preserve"> </w:t>
      </w:r>
      <w:r w:rsidRPr="000D5F84">
        <w:rPr>
          <w:rFonts w:ascii="Times New Roman" w:hAnsi="Times New Roman"/>
          <w:sz w:val="30"/>
          <w:szCs w:val="30"/>
        </w:rPr>
        <w:t>3579 обучающихся.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AB2D8B">
        <w:rPr>
          <w:rFonts w:ascii="Times New Roman" w:hAnsi="Times New Roman"/>
          <w:sz w:val="30"/>
          <w:szCs w:val="30"/>
        </w:rPr>
        <w:t>«</w:t>
      </w:r>
      <w:r w:rsidRPr="000D5F84">
        <w:rPr>
          <w:rFonts w:ascii="Times New Roman" w:hAnsi="Times New Roman"/>
          <w:sz w:val="30"/>
          <w:szCs w:val="30"/>
        </w:rPr>
        <w:t>Орленок</w:t>
      </w:r>
      <w:r w:rsidR="00AB2D8B">
        <w:rPr>
          <w:rFonts w:ascii="Times New Roman" w:hAnsi="Times New Roman"/>
          <w:sz w:val="30"/>
          <w:szCs w:val="30"/>
        </w:rPr>
        <w:t>»</w:t>
      </w:r>
      <w:r w:rsidRPr="000D5F84">
        <w:rPr>
          <w:rFonts w:ascii="Times New Roman" w:hAnsi="Times New Roman"/>
          <w:sz w:val="30"/>
          <w:szCs w:val="30"/>
        </w:rPr>
        <w:t xml:space="preserve"> на базе 120-й гвардейской отдельной механизированной бригады.</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AB2D8B" w:rsidRDefault="000D5F84" w:rsidP="000D5F84">
      <w:pPr>
        <w:spacing w:after="0" w:line="240" w:lineRule="auto"/>
        <w:ind w:firstLine="709"/>
        <w:jc w:val="both"/>
        <w:rPr>
          <w:rFonts w:ascii="Times New Roman" w:hAnsi="Times New Roman"/>
          <w:b/>
          <w:bCs/>
          <w:sz w:val="30"/>
          <w:szCs w:val="30"/>
        </w:rPr>
      </w:pPr>
      <w:r w:rsidRPr="00AB2D8B">
        <w:rPr>
          <w:rFonts w:ascii="Times New Roman" w:hAnsi="Times New Roman"/>
          <w:b/>
          <w:bCs/>
          <w:sz w:val="30"/>
          <w:szCs w:val="30"/>
        </w:rPr>
        <w:t>4. Оборонно-промышленный комплекс Республики Беларусь</w:t>
      </w:r>
    </w:p>
    <w:p w:rsidR="00AB2D8B" w:rsidRDefault="00AB2D8B" w:rsidP="000D5F84">
      <w:pPr>
        <w:spacing w:after="0" w:line="240" w:lineRule="auto"/>
        <w:ind w:firstLine="709"/>
        <w:jc w:val="both"/>
        <w:rPr>
          <w:rFonts w:ascii="Times New Roman" w:hAnsi="Times New Roman"/>
          <w:sz w:val="30"/>
          <w:szCs w:val="30"/>
        </w:rPr>
      </w:pPr>
    </w:p>
    <w:p w:rsidR="000D5F84" w:rsidRPr="000D5F84" w:rsidRDefault="00AB2D8B" w:rsidP="000D5F84">
      <w:pPr>
        <w:spacing w:after="0" w:line="240" w:lineRule="auto"/>
        <w:ind w:firstLine="709"/>
        <w:jc w:val="both"/>
        <w:rPr>
          <w:rFonts w:ascii="Times New Roman" w:hAnsi="Times New Roman"/>
          <w:sz w:val="30"/>
          <w:szCs w:val="30"/>
        </w:rPr>
      </w:pPr>
      <w:r>
        <w:rPr>
          <w:rFonts w:ascii="Times New Roman" w:hAnsi="Times New Roman"/>
          <w:sz w:val="30"/>
          <w:szCs w:val="30"/>
        </w:rPr>
        <w:t>«</w:t>
      </w:r>
      <w:r w:rsidR="000D5F84" w:rsidRPr="000D5F84">
        <w:rPr>
          <w:rFonts w:ascii="Times New Roman" w:hAnsi="Times New Roman"/>
          <w:sz w:val="30"/>
          <w:szCs w:val="30"/>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hAnsi="Times New Roman"/>
          <w:sz w:val="30"/>
          <w:szCs w:val="30"/>
        </w:rPr>
        <w:t>»</w:t>
      </w:r>
      <w:r w:rsidR="000D5F84" w:rsidRPr="000D5F84">
        <w:rPr>
          <w:rFonts w:ascii="Times New Roman" w:hAnsi="Times New Roman"/>
          <w:sz w:val="30"/>
          <w:szCs w:val="30"/>
        </w:rPr>
        <w:t xml:space="preserve">, – подчеркнул Президент Республики Беларусь </w:t>
      </w:r>
      <w:r w:rsidR="000D5F84" w:rsidRPr="000D5F84">
        <w:rPr>
          <w:rFonts w:ascii="Times New Roman" w:hAnsi="Times New Roman"/>
          <w:sz w:val="30"/>
          <w:szCs w:val="30"/>
        </w:rPr>
        <w:lastRenderedPageBreak/>
        <w:t>А.Г.Лукашенко на состоявшемся 10 мая 2022 г. совещании по государственному оборонному заказу на 2022 год.</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Оборонный сектор экономики представляет собой многофункциональный научно-производственный комплекс,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0D5F84" w:rsidRPr="002619F0" w:rsidRDefault="000D5F84" w:rsidP="000D5F84">
      <w:pPr>
        <w:spacing w:after="0" w:line="240" w:lineRule="auto"/>
        <w:ind w:firstLine="709"/>
        <w:jc w:val="both"/>
        <w:rPr>
          <w:rFonts w:ascii="Times New Roman" w:hAnsi="Times New Roman"/>
          <w:i/>
          <w:iCs/>
          <w:sz w:val="30"/>
          <w:szCs w:val="30"/>
        </w:rPr>
      </w:pPr>
      <w:proofErr w:type="spellStart"/>
      <w:r w:rsidRPr="002619F0">
        <w:rPr>
          <w:rFonts w:ascii="Times New Roman" w:hAnsi="Times New Roman"/>
          <w:i/>
          <w:iCs/>
          <w:sz w:val="30"/>
          <w:szCs w:val="30"/>
        </w:rPr>
        <w:t>Справочно</w:t>
      </w:r>
      <w:proofErr w:type="spellEnd"/>
      <w:r w:rsidRPr="002619F0">
        <w:rPr>
          <w:rFonts w:ascii="Times New Roman" w:hAnsi="Times New Roman"/>
          <w:i/>
          <w:iCs/>
          <w:sz w:val="30"/>
          <w:szCs w:val="30"/>
        </w:rPr>
        <w:t>:</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В систему Государственного военно-промышленного комитета Республики Беларусь входят 46% организаций, имеющих научный статус. </w:t>
      </w:r>
    </w:p>
    <w:p w:rsidR="000D5F84" w:rsidRPr="002619F0" w:rsidRDefault="000D5F84" w:rsidP="000D5F84">
      <w:pPr>
        <w:spacing w:after="0" w:line="240" w:lineRule="auto"/>
        <w:ind w:firstLine="709"/>
        <w:jc w:val="both"/>
        <w:rPr>
          <w:rFonts w:ascii="Times New Roman" w:hAnsi="Times New Roman"/>
          <w:i/>
          <w:iCs/>
          <w:sz w:val="30"/>
          <w:szCs w:val="30"/>
        </w:rPr>
      </w:pPr>
      <w:r w:rsidRPr="002619F0">
        <w:rPr>
          <w:rFonts w:ascii="Times New Roman" w:hAnsi="Times New Roman"/>
          <w:i/>
          <w:iCs/>
          <w:sz w:val="30"/>
          <w:szCs w:val="30"/>
        </w:rPr>
        <w:t xml:space="preserve">Ежегодно проводится не менее 10 опытно-конструкторских работ по разработке новых образцов вооружения, военной и специальной техники (далее – ВВСТ).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Несмотря на беспрецедентное </w:t>
      </w:r>
      <w:proofErr w:type="spellStart"/>
      <w:r w:rsidRPr="000D5F84">
        <w:rPr>
          <w:rFonts w:ascii="Times New Roman" w:hAnsi="Times New Roman"/>
          <w:sz w:val="30"/>
          <w:szCs w:val="30"/>
        </w:rPr>
        <w:t>санкционное</w:t>
      </w:r>
      <w:proofErr w:type="spellEnd"/>
      <w:r w:rsidRPr="000D5F84">
        <w:rPr>
          <w:rFonts w:ascii="Times New Roman" w:hAnsi="Times New Roman"/>
          <w:sz w:val="30"/>
          <w:szCs w:val="30"/>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За последние три года предприятиями оборонного сектора экономики в Вооруженные Силы было поставлено более 3 тыс. единиц новых образцов ВВСТ и вспомогательного оборудования.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Отремонтировано и модернизировано более 70 образцов ВВСТ и более 500 единиц дополнительного оборудования (рулевые винты, двигатели для бронетехники, блоки РЛС и ЗРК и др.).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Широко известными отечественными брендами являются автоматизированные средства управления войсками и оружием холдинга </w:t>
      </w:r>
      <w:r w:rsidR="002619F0">
        <w:rPr>
          <w:rFonts w:ascii="Times New Roman" w:hAnsi="Times New Roman"/>
          <w:sz w:val="30"/>
          <w:szCs w:val="30"/>
        </w:rPr>
        <w:t>«</w:t>
      </w:r>
      <w:r w:rsidRPr="000D5F84">
        <w:rPr>
          <w:rFonts w:ascii="Times New Roman" w:hAnsi="Times New Roman"/>
          <w:sz w:val="30"/>
          <w:szCs w:val="30"/>
        </w:rPr>
        <w:t>АГАТ</w:t>
      </w:r>
      <w:r w:rsidR="002619F0">
        <w:rPr>
          <w:rFonts w:ascii="Times New Roman" w:hAnsi="Times New Roman"/>
          <w:sz w:val="30"/>
          <w:szCs w:val="30"/>
        </w:rPr>
        <w:t>»</w:t>
      </w:r>
      <w:r w:rsidRPr="000D5F84">
        <w:rPr>
          <w:rFonts w:ascii="Times New Roman" w:hAnsi="Times New Roman"/>
          <w:sz w:val="30"/>
          <w:szCs w:val="30"/>
        </w:rPr>
        <w:t xml:space="preserve">, оптика </w:t>
      </w:r>
      <w:r w:rsidR="002619F0">
        <w:rPr>
          <w:rFonts w:ascii="Times New Roman" w:hAnsi="Times New Roman"/>
          <w:sz w:val="30"/>
          <w:szCs w:val="30"/>
        </w:rPr>
        <w:t>«</w:t>
      </w:r>
      <w:r w:rsidRPr="000D5F84">
        <w:rPr>
          <w:rFonts w:ascii="Times New Roman" w:hAnsi="Times New Roman"/>
          <w:sz w:val="30"/>
          <w:szCs w:val="30"/>
        </w:rPr>
        <w:t>Пеленга</w:t>
      </w:r>
      <w:r w:rsidR="002619F0">
        <w:rPr>
          <w:rFonts w:ascii="Times New Roman" w:hAnsi="Times New Roman"/>
          <w:sz w:val="30"/>
          <w:szCs w:val="30"/>
        </w:rPr>
        <w:t>»</w:t>
      </w:r>
      <w:r w:rsidRPr="000D5F84">
        <w:rPr>
          <w:rFonts w:ascii="Times New Roman" w:hAnsi="Times New Roman"/>
          <w:sz w:val="30"/>
          <w:szCs w:val="30"/>
        </w:rPr>
        <w:t xml:space="preserve"> и </w:t>
      </w:r>
      <w:proofErr w:type="spellStart"/>
      <w:r w:rsidRPr="000D5F84">
        <w:rPr>
          <w:rFonts w:ascii="Times New Roman" w:hAnsi="Times New Roman"/>
          <w:sz w:val="30"/>
          <w:szCs w:val="30"/>
        </w:rPr>
        <w:t>БелОМО</w:t>
      </w:r>
      <w:proofErr w:type="spellEnd"/>
      <w:r w:rsidRPr="000D5F84">
        <w:rPr>
          <w:rFonts w:ascii="Times New Roman" w:hAnsi="Times New Roman"/>
          <w:sz w:val="30"/>
          <w:szCs w:val="30"/>
        </w:rPr>
        <w:t>, тягачи производства МЗКТ. Признание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2619F0" w:rsidRDefault="000D5F84" w:rsidP="000D5F84">
      <w:pPr>
        <w:spacing w:after="0" w:line="240" w:lineRule="auto"/>
        <w:ind w:firstLine="709"/>
        <w:jc w:val="both"/>
        <w:rPr>
          <w:rFonts w:ascii="Times New Roman" w:hAnsi="Times New Roman"/>
          <w:b/>
          <w:bCs/>
          <w:sz w:val="30"/>
          <w:szCs w:val="30"/>
        </w:rPr>
      </w:pPr>
      <w:r w:rsidRPr="002619F0">
        <w:rPr>
          <w:rFonts w:ascii="Times New Roman" w:hAnsi="Times New Roman"/>
          <w:b/>
          <w:bCs/>
          <w:sz w:val="30"/>
          <w:szCs w:val="30"/>
        </w:rPr>
        <w:t>5. Международное военное сотрудничество Республики Беларусь</w:t>
      </w:r>
    </w:p>
    <w:p w:rsidR="002619F0" w:rsidRDefault="002619F0"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Приоритетные направления международного военного сотрудничества: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обеспечение поддержания стратегического уровня международного военного сотрудничества с Российской Федерацией;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повышение эффективности Организации Договора о коллективной безопасности, подготовка и участие в учениях ОДКБ, реализация </w:t>
      </w:r>
      <w:r w:rsidRPr="000D5F84">
        <w:rPr>
          <w:rFonts w:ascii="Times New Roman" w:hAnsi="Times New Roman"/>
          <w:sz w:val="30"/>
          <w:szCs w:val="30"/>
        </w:rPr>
        <w:lastRenderedPageBreak/>
        <w:t>положений Стратегии коллективной безопасности на период до 2025 года;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реализация целей многостороннего военного сотрудничества государств – участников Содружества Независимых Государств,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поддержание максимально возможного уровня военного сотрудничества с Китайской Народной Республикой;</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сотрудничества со странами Юго-Восточной Азии, Ближнего Востока, Африки;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расширение участия в деятельности по поддержанию международного мира и безопасности, в том числе в рамках ОДКБ;</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стабилизация отношений со странами коллективного Запада с учетом национальных интересов.</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Кроме того, в рамках предстоящего вступления Республики Беларусь в Шанхайскую организацию сотрудничества особое внимание уделяется участию в мероприятиях ШОС.</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фоне складывающейся в последний год военно-политической обстановки у границ России и Беларуси нашими странами приняты дополнительные эффективные меры по обеспечению безопасности Союзного государства.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 территории Беларуси поэтапно развертывается региональная группировка войск двух стран. </w:t>
      </w:r>
    </w:p>
    <w:p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числе последних масштабных мероприятий выделяются совместное оперативное учение </w:t>
      </w:r>
      <w:r w:rsidR="00F625D7">
        <w:rPr>
          <w:rFonts w:ascii="Times New Roman" w:hAnsi="Times New Roman"/>
          <w:i/>
          <w:iCs/>
          <w:sz w:val="30"/>
          <w:szCs w:val="30"/>
        </w:rPr>
        <w:t>«</w:t>
      </w:r>
      <w:r w:rsidRPr="00F625D7">
        <w:rPr>
          <w:rFonts w:ascii="Times New Roman" w:hAnsi="Times New Roman"/>
          <w:i/>
          <w:iCs/>
          <w:sz w:val="30"/>
          <w:szCs w:val="30"/>
        </w:rPr>
        <w:t>Союзная решимость – 2022</w:t>
      </w:r>
      <w:r w:rsidR="00F625D7">
        <w:rPr>
          <w:rFonts w:ascii="Times New Roman" w:hAnsi="Times New Roman"/>
          <w:i/>
          <w:iCs/>
          <w:sz w:val="30"/>
          <w:szCs w:val="30"/>
        </w:rPr>
        <w:t xml:space="preserve">»                      </w:t>
      </w:r>
      <w:r w:rsidRPr="00F625D7">
        <w:rPr>
          <w:rFonts w:ascii="Times New Roman" w:hAnsi="Times New Roman"/>
          <w:i/>
          <w:iCs/>
          <w:sz w:val="30"/>
          <w:szCs w:val="30"/>
        </w:rPr>
        <w:t xml:space="preserve">(01–20.02.2022), подготовка и </w:t>
      </w:r>
      <w:proofErr w:type="spellStart"/>
      <w:r w:rsidRPr="00F625D7">
        <w:rPr>
          <w:rFonts w:ascii="Times New Roman" w:hAnsi="Times New Roman"/>
          <w:i/>
          <w:iCs/>
          <w:sz w:val="30"/>
          <w:szCs w:val="30"/>
        </w:rPr>
        <w:t>слаживание</w:t>
      </w:r>
      <w:proofErr w:type="spellEnd"/>
      <w:r w:rsidRPr="00F625D7">
        <w:rPr>
          <w:rFonts w:ascii="Times New Roman" w:hAnsi="Times New Roman"/>
          <w:i/>
          <w:iCs/>
          <w:sz w:val="30"/>
          <w:szCs w:val="30"/>
        </w:rPr>
        <w:t xml:space="preserve"> совместной региональной группировки (четвертый квартал 2022 г.), совестное летно-тактическое учение (16.01–01.02.2023) на территории Беларуси.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Динамично развивается военно-техническое сотрудничество оборонных ведомств двух стран. </w:t>
      </w:r>
    </w:p>
    <w:p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F625D7">
        <w:rPr>
          <w:rFonts w:ascii="Times New Roman" w:hAnsi="Times New Roman"/>
          <w:i/>
          <w:iCs/>
          <w:sz w:val="30"/>
          <w:szCs w:val="30"/>
        </w:rPr>
        <w:t>«</w:t>
      </w:r>
      <w:r w:rsidRPr="00F625D7">
        <w:rPr>
          <w:rFonts w:ascii="Times New Roman" w:hAnsi="Times New Roman"/>
          <w:i/>
          <w:iCs/>
          <w:sz w:val="30"/>
          <w:szCs w:val="30"/>
        </w:rPr>
        <w:t>Искандер</w:t>
      </w:r>
      <w:r w:rsidR="00F625D7">
        <w:rPr>
          <w:rFonts w:ascii="Times New Roman" w:hAnsi="Times New Roman"/>
          <w:i/>
          <w:iCs/>
          <w:sz w:val="30"/>
          <w:szCs w:val="30"/>
        </w:rPr>
        <w:t>»</w:t>
      </w:r>
      <w:r w:rsidRPr="00F625D7">
        <w:rPr>
          <w:rFonts w:ascii="Times New Roman" w:hAnsi="Times New Roman"/>
          <w:i/>
          <w:iCs/>
          <w:sz w:val="30"/>
          <w:szCs w:val="30"/>
        </w:rPr>
        <w:t>. Проведена работа по обучению белорусских специалистов эксплуатации данных комплексов (систем) вооружения.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Ведется работа по созданию трех учебно-боевых центров совместной подготовки вооруженных сил Республики Беларусь и Российской Федерации.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Республика Беларусь рассматривает ОДКБ в качестве гаранта международной и региональной безопасности, стабильности, а также защиты на коллективной основе независимости, территориальной целостности и суверенитета государства.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Стоит подчеркнуть, что в 2023 году функции председателя в ОДКБ выполняет Беларусь. Основополагающими целями в ходе белорусского председательства являются: на внутреннем контуре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на внешнем контуре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 </w:t>
      </w:r>
    </w:p>
    <w:p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Основным мероприятием, которое позволило оценить уровень взаимодействия при принятии решения о </w:t>
      </w:r>
      <w:proofErr w:type="spellStart"/>
      <w:r w:rsidRPr="00F625D7">
        <w:rPr>
          <w:rFonts w:ascii="Times New Roman" w:hAnsi="Times New Roman"/>
          <w:i/>
          <w:iCs/>
          <w:sz w:val="30"/>
          <w:szCs w:val="30"/>
        </w:rPr>
        <w:t>задействовании</w:t>
      </w:r>
      <w:proofErr w:type="spellEnd"/>
      <w:r w:rsidRPr="00F625D7">
        <w:rPr>
          <w:rFonts w:ascii="Times New Roman" w:hAnsi="Times New Roman"/>
          <w:i/>
          <w:iCs/>
          <w:sz w:val="30"/>
          <w:szCs w:val="30"/>
        </w:rPr>
        <w:t xml:space="preserve">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В течение прошлого года проведен ряд мероприятий с участием белорусских военнослужащих: командно-штабное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Взаимодействие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Коллективными силами оперативного реагирования ОДКБ; специальное учение </w:t>
      </w:r>
      <w:r w:rsidR="00F625D7" w:rsidRPr="00F625D7">
        <w:rPr>
          <w:rFonts w:ascii="Times New Roman" w:hAnsi="Times New Roman"/>
          <w:i/>
          <w:iCs/>
          <w:sz w:val="30"/>
          <w:szCs w:val="30"/>
        </w:rPr>
        <w:t>«</w:t>
      </w:r>
      <w:r w:rsidRPr="00F625D7">
        <w:rPr>
          <w:rFonts w:ascii="Times New Roman" w:hAnsi="Times New Roman"/>
          <w:i/>
          <w:iCs/>
          <w:sz w:val="30"/>
          <w:szCs w:val="30"/>
        </w:rPr>
        <w:t>Поиск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силами и средствами разведки; учение </w:t>
      </w:r>
      <w:r w:rsidR="00F625D7" w:rsidRPr="00F625D7">
        <w:rPr>
          <w:rFonts w:ascii="Times New Roman" w:hAnsi="Times New Roman"/>
          <w:i/>
          <w:iCs/>
          <w:sz w:val="30"/>
          <w:szCs w:val="30"/>
        </w:rPr>
        <w:t>«</w:t>
      </w:r>
      <w:r w:rsidRPr="00F625D7">
        <w:rPr>
          <w:rFonts w:ascii="Times New Roman" w:hAnsi="Times New Roman"/>
          <w:i/>
          <w:iCs/>
          <w:sz w:val="30"/>
          <w:szCs w:val="30"/>
        </w:rPr>
        <w:t>Эшелон – 2022</w:t>
      </w:r>
      <w:r w:rsidR="00F625D7" w:rsidRPr="00F625D7">
        <w:rPr>
          <w:rFonts w:ascii="Times New Roman" w:hAnsi="Times New Roman"/>
          <w:i/>
          <w:iCs/>
          <w:sz w:val="30"/>
          <w:szCs w:val="30"/>
        </w:rPr>
        <w:t>»</w:t>
      </w:r>
      <w:r w:rsidRPr="00F625D7">
        <w:rPr>
          <w:rFonts w:ascii="Times New Roman" w:hAnsi="Times New Roman"/>
          <w:i/>
          <w:iCs/>
          <w:sz w:val="30"/>
          <w:szCs w:val="30"/>
        </w:rPr>
        <w:t xml:space="preserve"> с подразделениями материально-технического обеспечения войск (Коллективных сил) ОДКБ.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Одним из направлений международного военного сотрудничества является участие армейских команд Вооруженных Сил Республики Беларусь в ежегодных Армейских международных играх (</w:t>
      </w:r>
      <w:proofErr w:type="spellStart"/>
      <w:r w:rsidRPr="000D5F84">
        <w:rPr>
          <w:rFonts w:ascii="Times New Roman" w:hAnsi="Times New Roman"/>
          <w:sz w:val="30"/>
          <w:szCs w:val="30"/>
        </w:rPr>
        <w:t>АрМИ</w:t>
      </w:r>
      <w:proofErr w:type="spellEnd"/>
      <w:r w:rsidRPr="000D5F84">
        <w:rPr>
          <w:rFonts w:ascii="Times New Roman" w:hAnsi="Times New Roman"/>
          <w:sz w:val="30"/>
          <w:szCs w:val="30"/>
        </w:rPr>
        <w:t>). Часть конкурсов в рамках данных игр проводятся на территории Республики Беларусь. Наши команды традиционно находятся среди лидеров армейской олимпиады, традиционно занимая призовые места в общем зачете.</w:t>
      </w:r>
    </w:p>
    <w:p w:rsidR="000D5F84" w:rsidRPr="00F625D7" w:rsidRDefault="000D5F84" w:rsidP="000D5F84">
      <w:pPr>
        <w:spacing w:after="0" w:line="240" w:lineRule="auto"/>
        <w:ind w:firstLine="709"/>
        <w:jc w:val="both"/>
        <w:rPr>
          <w:rFonts w:ascii="Times New Roman" w:hAnsi="Times New Roman"/>
          <w:i/>
          <w:iCs/>
          <w:sz w:val="30"/>
          <w:szCs w:val="30"/>
        </w:rPr>
      </w:pPr>
      <w:proofErr w:type="spellStart"/>
      <w:r w:rsidRPr="00F625D7">
        <w:rPr>
          <w:rFonts w:ascii="Times New Roman" w:hAnsi="Times New Roman"/>
          <w:i/>
          <w:iCs/>
          <w:sz w:val="30"/>
          <w:szCs w:val="30"/>
        </w:rPr>
        <w:t>Справочно</w:t>
      </w:r>
      <w:proofErr w:type="spellEnd"/>
      <w:r w:rsidRPr="00F625D7">
        <w:rPr>
          <w:rFonts w:ascii="Times New Roman" w:hAnsi="Times New Roman"/>
          <w:i/>
          <w:iCs/>
          <w:sz w:val="30"/>
          <w:szCs w:val="30"/>
        </w:rPr>
        <w:t>:</w:t>
      </w:r>
    </w:p>
    <w:p w:rsidR="000D5F84" w:rsidRPr="00F625D7" w:rsidRDefault="000D5F84" w:rsidP="000D5F84">
      <w:pPr>
        <w:spacing w:after="0" w:line="240" w:lineRule="auto"/>
        <w:ind w:firstLine="709"/>
        <w:jc w:val="both"/>
        <w:rPr>
          <w:rFonts w:ascii="Times New Roman" w:hAnsi="Times New Roman"/>
          <w:i/>
          <w:iCs/>
          <w:sz w:val="30"/>
          <w:szCs w:val="30"/>
        </w:rPr>
      </w:pPr>
      <w:r w:rsidRPr="00F625D7">
        <w:rPr>
          <w:rFonts w:ascii="Times New Roman" w:hAnsi="Times New Roman"/>
          <w:i/>
          <w:iCs/>
          <w:sz w:val="30"/>
          <w:szCs w:val="30"/>
        </w:rPr>
        <w:t xml:space="preserve">VIII </w:t>
      </w:r>
      <w:r w:rsidR="00F625D7">
        <w:rPr>
          <w:rFonts w:ascii="Times New Roman" w:hAnsi="Times New Roman"/>
          <w:i/>
          <w:iCs/>
          <w:sz w:val="30"/>
          <w:szCs w:val="30"/>
        </w:rPr>
        <w:t>«</w:t>
      </w:r>
      <w:r w:rsidRPr="00F625D7">
        <w:rPr>
          <w:rFonts w:ascii="Times New Roman" w:hAnsi="Times New Roman"/>
          <w:i/>
          <w:iCs/>
          <w:sz w:val="30"/>
          <w:szCs w:val="30"/>
        </w:rPr>
        <w:t>Армейские международные игры – 2022</w:t>
      </w:r>
      <w:r w:rsidR="00F625D7">
        <w:rPr>
          <w:rFonts w:ascii="Times New Roman" w:hAnsi="Times New Roman"/>
          <w:i/>
          <w:iCs/>
          <w:sz w:val="30"/>
          <w:szCs w:val="30"/>
        </w:rPr>
        <w:t>»</w:t>
      </w:r>
      <w:r w:rsidRPr="00F625D7">
        <w:rPr>
          <w:rFonts w:ascii="Times New Roman" w:hAnsi="Times New Roman"/>
          <w:i/>
          <w:iCs/>
          <w:sz w:val="30"/>
          <w:szCs w:val="30"/>
        </w:rPr>
        <w:t xml:space="preserve"> прошли на трех континентах в 12 государствах. Белорусские военнослужащие приняли участие в 27 конкурсах из 34 заявленных. В копилке наших команд 25 </w:t>
      </w:r>
      <w:r w:rsidRPr="00F625D7">
        <w:rPr>
          <w:rFonts w:ascii="Times New Roman" w:hAnsi="Times New Roman"/>
          <w:i/>
          <w:iCs/>
          <w:sz w:val="30"/>
          <w:szCs w:val="30"/>
        </w:rPr>
        <w:lastRenderedPageBreak/>
        <w:t xml:space="preserve">медалей (4 золотые, 10 серебряных и 11 бронзовых) – лучшее выступление белорусской команды за всю историю </w:t>
      </w:r>
      <w:proofErr w:type="spellStart"/>
      <w:r w:rsidRPr="00F625D7">
        <w:rPr>
          <w:rFonts w:ascii="Times New Roman" w:hAnsi="Times New Roman"/>
          <w:i/>
          <w:iCs/>
          <w:sz w:val="30"/>
          <w:szCs w:val="30"/>
        </w:rPr>
        <w:t>АрМИ</w:t>
      </w:r>
      <w:proofErr w:type="spellEnd"/>
      <w:r w:rsidRPr="00F625D7">
        <w:rPr>
          <w:rFonts w:ascii="Times New Roman" w:hAnsi="Times New Roman"/>
          <w:i/>
          <w:iCs/>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F625D7" w:rsidRDefault="000D5F84" w:rsidP="00F625D7">
      <w:pPr>
        <w:pageBreakBefore/>
        <w:spacing w:after="0" w:line="240" w:lineRule="auto"/>
        <w:ind w:firstLine="709"/>
        <w:jc w:val="both"/>
        <w:rPr>
          <w:rFonts w:ascii="Times New Roman" w:hAnsi="Times New Roman"/>
          <w:b/>
          <w:bCs/>
          <w:sz w:val="30"/>
          <w:szCs w:val="30"/>
        </w:rPr>
      </w:pPr>
      <w:r w:rsidRPr="00F625D7">
        <w:rPr>
          <w:rFonts w:ascii="Times New Roman" w:hAnsi="Times New Roman"/>
          <w:b/>
          <w:bCs/>
          <w:sz w:val="30"/>
          <w:szCs w:val="30"/>
        </w:rPr>
        <w:lastRenderedPageBreak/>
        <w:t>6. Вклад Республики Беларусь в укрепление архитектуры безопасности и стабильности в мире</w:t>
      </w:r>
    </w:p>
    <w:p w:rsidR="00F625D7" w:rsidRDefault="00F625D7"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Республика Беларусь осуждает любой военный конфликт как средство реализации политики и придерживается принципа мирного урегулирования споров. Во главу угла белорусская сторона ставит принцип неделимости безопасности, в соответствии с которым нельзя строить чью-то безопасность за счет других.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стала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условий и оговорок (27 ноября 1996 г. в Россию был отправлен последний эшелон с межконтинентальными баллистическими ракета РС-12М </w:t>
      </w:r>
      <w:r w:rsidR="00FE029E">
        <w:rPr>
          <w:rFonts w:ascii="Times New Roman" w:hAnsi="Times New Roman"/>
          <w:sz w:val="30"/>
          <w:szCs w:val="30"/>
        </w:rPr>
        <w:t>«</w:t>
      </w:r>
      <w:r w:rsidRPr="000D5F84">
        <w:rPr>
          <w:rFonts w:ascii="Times New Roman" w:hAnsi="Times New Roman"/>
          <w:sz w:val="30"/>
          <w:szCs w:val="30"/>
        </w:rPr>
        <w:t>Тополь</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этому поводу Президент А.Г.Лукашенко, выступая 13 октября 2022 г. в г.Астане на шестом саммите Совещания по взаимодействию и мерам доверия в Азии отметил: </w:t>
      </w:r>
      <w:r w:rsidR="00FE029E">
        <w:rPr>
          <w:rFonts w:ascii="Times New Roman" w:hAnsi="Times New Roman"/>
          <w:sz w:val="30"/>
          <w:szCs w:val="30"/>
        </w:rPr>
        <w:t>«</w:t>
      </w:r>
      <w:r w:rsidRPr="000D5F84">
        <w:rPr>
          <w:rFonts w:ascii="Times New Roman" w:hAnsi="Times New Roman"/>
          <w:sz w:val="30"/>
          <w:szCs w:val="30"/>
        </w:rPr>
        <w:t>И что мы получили взамен? Заверения вместо реальных международно-правовых гарантий, пустые, ничем не подкрепленные декларации вроде Будапештского меморандума (прим. – подписан 5 декабря 1994 г. в г.Будапеште на саммите ОБСЕ руководителями США, Великобритании и России), бесконечные попытки дестабилизировать ситуацию в спокойной трудолюбивой Беларуси</w:t>
      </w:r>
      <w:r w:rsidR="00FE029E">
        <w:rPr>
          <w:rFonts w:ascii="Times New Roman" w:hAnsi="Times New Roman"/>
          <w:sz w:val="30"/>
          <w:szCs w:val="30"/>
        </w:rPr>
        <w:t>»</w:t>
      </w: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Будучи с 1992 года полноправной участницей Договора о ликвидации ракет средней и меньшей дальности, Беларусь вывела со своей территории 584 ракеты средней и меньшей дальности с последующей их ликвидацией на полигонах бывшего СССР.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По Договору об обычных вооруженных силах в Европе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Наша страна осуществляла активное взаимодействие в сфере общеевропейской безопасности с Организацией по безопасности и сотрудничеству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Только в течение трех последних лет Глава белорусского государства выдвинул ряд масштабных инициатив, направленных на укрепление безопасности, снижение конфронтации и восстановление доверия между странами.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В частности, было предложено сформировать </w:t>
      </w:r>
      <w:r w:rsidR="00FE029E">
        <w:rPr>
          <w:rFonts w:ascii="Times New Roman" w:hAnsi="Times New Roman"/>
          <w:sz w:val="30"/>
          <w:szCs w:val="30"/>
        </w:rPr>
        <w:t>«</w:t>
      </w:r>
      <w:r w:rsidRPr="000D5F84">
        <w:rPr>
          <w:rFonts w:ascii="Times New Roman" w:hAnsi="Times New Roman"/>
          <w:sz w:val="30"/>
          <w:szCs w:val="30"/>
        </w:rPr>
        <w:t>пояс цифрового добрососедства</w:t>
      </w:r>
      <w:r w:rsidR="00FE029E">
        <w:rPr>
          <w:rFonts w:ascii="Times New Roman" w:hAnsi="Times New Roman"/>
          <w:sz w:val="30"/>
          <w:szCs w:val="30"/>
        </w:rPr>
        <w:t>»</w:t>
      </w:r>
      <w:r w:rsidRPr="000D5F84">
        <w:rPr>
          <w:rFonts w:ascii="Times New Roman" w:hAnsi="Times New Roman"/>
          <w:sz w:val="30"/>
          <w:szCs w:val="30"/>
        </w:rPr>
        <w:t xml:space="preserve"> путем заключения международных соглашений об обеспечении информационной безопасности.</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принятии многосторонней политической декларации стран о </w:t>
      </w:r>
      <w:proofErr w:type="spellStart"/>
      <w:r w:rsidRPr="000D5F84">
        <w:rPr>
          <w:rFonts w:ascii="Times New Roman" w:hAnsi="Times New Roman"/>
          <w:sz w:val="30"/>
          <w:szCs w:val="30"/>
        </w:rPr>
        <w:t>неразмещении</w:t>
      </w:r>
      <w:proofErr w:type="spellEnd"/>
      <w:r w:rsidRPr="000D5F84">
        <w:rPr>
          <w:rFonts w:ascii="Times New Roman" w:hAnsi="Times New Roman"/>
          <w:sz w:val="30"/>
          <w:szCs w:val="30"/>
        </w:rPr>
        <w:t xml:space="preserve"> ракет средней и меньшей дальности в Европе.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Беларусь исходит из того, что урегулирование современной ситуации в мире требует еще более широкого, чем Хельсинкский, – глобального международного переговорного процесса </w:t>
      </w:r>
      <w:r w:rsidR="00FE029E">
        <w:rPr>
          <w:rFonts w:ascii="Times New Roman" w:hAnsi="Times New Roman"/>
          <w:sz w:val="30"/>
          <w:szCs w:val="30"/>
        </w:rPr>
        <w:t>«</w:t>
      </w:r>
      <w:r w:rsidRPr="000D5F84">
        <w:rPr>
          <w:rFonts w:ascii="Times New Roman" w:hAnsi="Times New Roman"/>
          <w:sz w:val="30"/>
          <w:szCs w:val="30"/>
        </w:rPr>
        <w:t>в духе Сан-Франциско</w:t>
      </w:r>
      <w:r w:rsidR="00FE029E">
        <w:rPr>
          <w:rFonts w:ascii="Times New Roman" w:hAnsi="Times New Roman"/>
          <w:sz w:val="30"/>
          <w:szCs w:val="30"/>
        </w:rPr>
        <w:t>»</w:t>
      </w:r>
      <w:r w:rsidRPr="000D5F84">
        <w:rPr>
          <w:rFonts w:ascii="Times New Roman" w:hAnsi="Times New Roman"/>
          <w:sz w:val="30"/>
          <w:szCs w:val="30"/>
        </w:rPr>
        <w:t xml:space="preserve"> (</w:t>
      </w:r>
      <w:proofErr w:type="spellStart"/>
      <w:r w:rsidRPr="000D5F84">
        <w:rPr>
          <w:rFonts w:ascii="Times New Roman" w:hAnsi="Times New Roman"/>
          <w:sz w:val="30"/>
          <w:szCs w:val="30"/>
        </w:rPr>
        <w:t>Сан-Францисская</w:t>
      </w:r>
      <w:proofErr w:type="spellEnd"/>
      <w:r w:rsidRPr="000D5F84">
        <w:rPr>
          <w:rFonts w:ascii="Times New Roman" w:hAnsi="Times New Roman"/>
          <w:sz w:val="30"/>
          <w:szCs w:val="30"/>
        </w:rPr>
        <w:t xml:space="preserve"> конференция 1945 года разработала Устав ООН), с идеей которого Президент нашей страны выступил в </w:t>
      </w:r>
      <w:r w:rsidR="0057785A">
        <w:rPr>
          <w:rFonts w:ascii="Times New Roman" w:hAnsi="Times New Roman"/>
          <w:sz w:val="30"/>
          <w:szCs w:val="30"/>
        </w:rPr>
        <w:t xml:space="preserve">               </w:t>
      </w:r>
      <w:r w:rsidRPr="000D5F84">
        <w:rPr>
          <w:rFonts w:ascii="Times New Roman" w:hAnsi="Times New Roman"/>
          <w:sz w:val="30"/>
          <w:szCs w:val="30"/>
        </w:rPr>
        <w:t xml:space="preserve">2022 году.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Новое звучание приобретает еще одна широко известная белорусская инициатива об </w:t>
      </w:r>
      <w:r w:rsidR="00FE029E">
        <w:rPr>
          <w:rFonts w:ascii="Times New Roman" w:hAnsi="Times New Roman"/>
          <w:sz w:val="30"/>
          <w:szCs w:val="30"/>
        </w:rPr>
        <w:t>«</w:t>
      </w:r>
      <w:r w:rsidRPr="000D5F84">
        <w:rPr>
          <w:rFonts w:ascii="Times New Roman" w:hAnsi="Times New Roman"/>
          <w:sz w:val="30"/>
          <w:szCs w:val="30"/>
        </w:rPr>
        <w:t>интеграции интеграций</w:t>
      </w:r>
      <w:r w:rsidR="00FE029E">
        <w:rPr>
          <w:rFonts w:ascii="Times New Roman" w:hAnsi="Times New Roman"/>
          <w:sz w:val="30"/>
          <w:szCs w:val="30"/>
        </w:rPr>
        <w:t>»</w:t>
      </w:r>
      <w:r w:rsidRPr="000D5F84">
        <w:rPr>
          <w:rFonts w:ascii="Times New Roman" w:hAnsi="Times New Roman"/>
          <w:sz w:val="30"/>
          <w:szCs w:val="30"/>
        </w:rPr>
        <w:t xml:space="preserve">. Развитие взаимодействия по линии ЕАЭС – ШОС – китайский проект </w:t>
      </w:r>
      <w:r w:rsidR="00FE029E">
        <w:rPr>
          <w:rFonts w:ascii="Times New Roman" w:hAnsi="Times New Roman"/>
          <w:sz w:val="30"/>
          <w:szCs w:val="30"/>
        </w:rPr>
        <w:t>«</w:t>
      </w:r>
      <w:r w:rsidRPr="000D5F84">
        <w:rPr>
          <w:rFonts w:ascii="Times New Roman" w:hAnsi="Times New Roman"/>
          <w:sz w:val="30"/>
          <w:szCs w:val="30"/>
        </w:rPr>
        <w:t>Пояс и путь</w:t>
      </w:r>
      <w:r w:rsidR="00FE029E">
        <w:rPr>
          <w:rFonts w:ascii="Times New Roman" w:hAnsi="Times New Roman"/>
          <w:sz w:val="30"/>
          <w:szCs w:val="30"/>
        </w:rPr>
        <w:t>»</w:t>
      </w:r>
      <w:r w:rsidRPr="000D5F84">
        <w:rPr>
          <w:rFonts w:ascii="Times New Roman" w:hAnsi="Times New Roman"/>
          <w:sz w:val="30"/>
          <w:szCs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Однако, к сожалению, в большинстве своем эти и другие белорусские мирные инициативы услышаны не были.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С ноября 2021 г. практическое сотрудничество Республики Беларусь с НАТО в военной сфере не осуществляется ввиду его приостановки по инициативе альянса. </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0D5F84" w:rsidRPr="000D5F84" w:rsidRDefault="000D5F84" w:rsidP="000D5F84">
      <w:pPr>
        <w:spacing w:after="0" w:line="240" w:lineRule="auto"/>
        <w:ind w:firstLine="709"/>
        <w:jc w:val="both"/>
        <w:rPr>
          <w:rFonts w:ascii="Times New Roman" w:hAnsi="Times New Roman"/>
          <w:sz w:val="30"/>
          <w:szCs w:val="30"/>
        </w:rPr>
      </w:pP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Празднуя 105-летие Вооруженных Сил Республики Беларусь, мы преклоняем головы перед немеркнущими подвигами наших предков, в жестоких сражениях, отстоявших Отечество ценою собственных жизней, гордимся их самоотверженностью и несокрушимой силой духа.</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Беларусь никогда не была и не будет источником зла и насилия. Неоспоримой ценностью для белорусов всегда выступал и выступает мир. Об этом свидетельствует вся наша многовековая история – ни одна из множества войн, проходивших на нашей территории, не затевалась по инициативе белорусского народа. Не случайным стало и объявление в Беларуси</w:t>
      </w:r>
      <w:r w:rsidR="00FE029E">
        <w:rPr>
          <w:rFonts w:ascii="Times New Roman" w:hAnsi="Times New Roman"/>
          <w:sz w:val="30"/>
          <w:szCs w:val="30"/>
        </w:rPr>
        <w:t xml:space="preserve"> </w:t>
      </w:r>
      <w:r w:rsidRPr="000D5F84">
        <w:rPr>
          <w:rFonts w:ascii="Times New Roman" w:hAnsi="Times New Roman"/>
          <w:sz w:val="30"/>
          <w:szCs w:val="30"/>
        </w:rPr>
        <w:t>2023 года Годом мира и созидания. В то время как наши западные и южные соседи бездумно втягиваются в воронку военного противостояния, мы прилагаем все возможные усилия для сохранения мира и спокойствия.</w:t>
      </w:r>
    </w:p>
    <w:p w:rsidR="000D5F84" w:rsidRPr="000D5F84"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lastRenderedPageBreak/>
        <w:t xml:space="preserve">Но вместе с тем, мы никому не позволим покушаться на стабильность и достаток в общем белорусском доме.  В нашей стране сформированы необходимые условия для предотвращения либо нейтрализации различных угроз национальной безопасности. Белорусская армия способна сберечь Республику Беларусь и стать надежной опорой для союзников. </w:t>
      </w:r>
    </w:p>
    <w:p w:rsidR="002E4FCD" w:rsidRPr="002240C1" w:rsidRDefault="000D5F84" w:rsidP="000D5F84">
      <w:pPr>
        <w:spacing w:after="0" w:line="240" w:lineRule="auto"/>
        <w:ind w:firstLine="709"/>
        <w:jc w:val="both"/>
        <w:rPr>
          <w:rFonts w:ascii="Times New Roman" w:hAnsi="Times New Roman"/>
          <w:sz w:val="30"/>
          <w:szCs w:val="30"/>
        </w:rPr>
      </w:pPr>
      <w:r w:rsidRPr="000D5F84">
        <w:rPr>
          <w:rFonts w:ascii="Times New Roman" w:hAnsi="Times New Roman"/>
          <w:sz w:val="30"/>
          <w:szCs w:val="30"/>
        </w:rPr>
        <w:t xml:space="preserve">Президент А.Г.Лукашенко в Новогоднем обращении к белорусскому народу особо отметил: </w:t>
      </w:r>
      <w:r w:rsidR="00FE029E">
        <w:rPr>
          <w:rFonts w:ascii="Times New Roman" w:hAnsi="Times New Roman"/>
          <w:sz w:val="30"/>
          <w:szCs w:val="30"/>
        </w:rPr>
        <w:t>«</w:t>
      </w:r>
      <w:r w:rsidRPr="000D5F84">
        <w:rPr>
          <w:rFonts w:ascii="Times New Roman" w:hAnsi="Times New Roman"/>
          <w:sz w:val="30"/>
          <w:szCs w:val="30"/>
        </w:rPr>
        <w:t>Всё в нашей жизни будет зависеть от каждого из нас. И от всех нас вместе. 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FE029E">
        <w:rPr>
          <w:rFonts w:ascii="Times New Roman" w:hAnsi="Times New Roman"/>
          <w:sz w:val="30"/>
          <w:szCs w:val="30"/>
        </w:rPr>
        <w:t>»</w:t>
      </w:r>
      <w:r w:rsidRPr="000D5F84">
        <w:rPr>
          <w:rFonts w:ascii="Times New Roman" w:hAnsi="Times New Roman"/>
          <w:sz w:val="30"/>
          <w:szCs w:val="30"/>
        </w:rPr>
        <w:t>.</w:t>
      </w:r>
    </w:p>
    <w:p w:rsidR="001B374E" w:rsidRDefault="001B374E" w:rsidP="002E4FCD">
      <w:pPr>
        <w:spacing w:after="0" w:line="240" w:lineRule="auto"/>
        <w:ind w:firstLine="709"/>
        <w:jc w:val="both"/>
        <w:rPr>
          <w:rFonts w:ascii="Times New Roman" w:hAnsi="Times New Roman"/>
          <w:sz w:val="30"/>
          <w:szCs w:val="30"/>
        </w:rPr>
      </w:pPr>
    </w:p>
    <w:p w:rsidR="000D5F84" w:rsidRDefault="00763DC4" w:rsidP="000D5F84">
      <w:pPr>
        <w:pStyle w:val="22"/>
        <w:spacing w:line="280" w:lineRule="exact"/>
        <w:jc w:val="right"/>
        <w:rPr>
          <w:bCs/>
          <w:i/>
          <w:sz w:val="30"/>
          <w:szCs w:val="30"/>
        </w:rPr>
      </w:pPr>
      <w:r w:rsidRPr="00065F6B">
        <w:rPr>
          <w:bCs/>
          <w:i/>
          <w:sz w:val="30"/>
          <w:szCs w:val="30"/>
        </w:rPr>
        <w:t xml:space="preserve">Материал подготовлен </w:t>
      </w:r>
      <w:r w:rsidRPr="00763DC4">
        <w:rPr>
          <w:bCs/>
          <w:i/>
          <w:sz w:val="30"/>
          <w:szCs w:val="30"/>
        </w:rPr>
        <w:t xml:space="preserve">Академией управления при </w:t>
      </w:r>
      <w:r w:rsidR="00FE029E">
        <w:rPr>
          <w:bCs/>
          <w:i/>
          <w:sz w:val="30"/>
          <w:szCs w:val="30"/>
        </w:rPr>
        <w:t xml:space="preserve">                 </w:t>
      </w:r>
      <w:r w:rsidRPr="00763DC4">
        <w:rPr>
          <w:bCs/>
          <w:i/>
          <w:sz w:val="30"/>
          <w:szCs w:val="30"/>
        </w:rPr>
        <w:t>Президенте Республики Беларусь</w:t>
      </w:r>
      <w:r w:rsidR="002E4FCD">
        <w:rPr>
          <w:bCs/>
          <w:i/>
          <w:sz w:val="30"/>
          <w:szCs w:val="30"/>
        </w:rPr>
        <w:t xml:space="preserve"> </w:t>
      </w:r>
      <w:r w:rsidRPr="00763DC4">
        <w:rPr>
          <w:bCs/>
          <w:i/>
          <w:sz w:val="30"/>
          <w:szCs w:val="30"/>
        </w:rPr>
        <w:t xml:space="preserve">на основе информации </w:t>
      </w:r>
      <w:r w:rsidR="00FE029E">
        <w:rPr>
          <w:bCs/>
          <w:i/>
          <w:sz w:val="30"/>
          <w:szCs w:val="30"/>
        </w:rPr>
        <w:t xml:space="preserve"> </w:t>
      </w:r>
      <w:r w:rsidR="000D5F84" w:rsidRPr="000D5F84">
        <w:rPr>
          <w:bCs/>
          <w:i/>
          <w:sz w:val="30"/>
          <w:szCs w:val="30"/>
        </w:rPr>
        <w:t>Министерства обороны,</w:t>
      </w:r>
      <w:r w:rsidR="00FE029E">
        <w:rPr>
          <w:bCs/>
          <w:i/>
          <w:sz w:val="30"/>
          <w:szCs w:val="30"/>
        </w:rPr>
        <w:t xml:space="preserve"> </w:t>
      </w:r>
      <w:r w:rsidR="000D5F84" w:rsidRPr="000D5F84">
        <w:rPr>
          <w:bCs/>
          <w:i/>
          <w:sz w:val="30"/>
          <w:szCs w:val="30"/>
        </w:rPr>
        <w:t xml:space="preserve">Министерства иностранных дел </w:t>
      </w:r>
      <w:r w:rsidR="00FE029E">
        <w:rPr>
          <w:bCs/>
          <w:i/>
          <w:sz w:val="30"/>
          <w:szCs w:val="30"/>
        </w:rPr>
        <w:t xml:space="preserve">               </w:t>
      </w:r>
      <w:r w:rsidR="000D5F84" w:rsidRPr="000D5F84">
        <w:rPr>
          <w:bCs/>
          <w:i/>
          <w:sz w:val="30"/>
          <w:szCs w:val="30"/>
        </w:rPr>
        <w:t>Республики Беларусь,</w:t>
      </w:r>
      <w:r w:rsidR="00FE029E">
        <w:rPr>
          <w:bCs/>
          <w:i/>
          <w:sz w:val="30"/>
          <w:szCs w:val="30"/>
        </w:rPr>
        <w:t xml:space="preserve"> </w:t>
      </w:r>
      <w:r w:rsidR="000D5F84" w:rsidRPr="000D5F84">
        <w:rPr>
          <w:bCs/>
          <w:i/>
          <w:sz w:val="30"/>
          <w:szCs w:val="30"/>
        </w:rPr>
        <w:t>Государственного военно-промышленного комитета Республики Беларусь, публикаций государственных СМИ</w:t>
      </w: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0D5F84" w:rsidRDefault="000D5F84" w:rsidP="000D5F84">
      <w:pPr>
        <w:pStyle w:val="22"/>
        <w:spacing w:line="280" w:lineRule="exact"/>
        <w:jc w:val="right"/>
        <w:rPr>
          <w:bCs/>
          <w:i/>
          <w:sz w:val="30"/>
          <w:szCs w:val="30"/>
        </w:rPr>
      </w:pPr>
    </w:p>
    <w:p w:rsidR="00DD40E6" w:rsidRPr="00824193" w:rsidRDefault="0057785A" w:rsidP="00685F7F">
      <w:pPr>
        <w:pStyle w:val="22"/>
        <w:pageBreakBefore/>
        <w:spacing w:line="280" w:lineRule="exact"/>
        <w:ind w:right="0" w:firstLine="0"/>
        <w:jc w:val="center"/>
        <w:rPr>
          <w:b/>
          <w:sz w:val="30"/>
          <w:szCs w:val="30"/>
        </w:rPr>
      </w:pPr>
      <w:r>
        <w:rPr>
          <w:b/>
          <w:sz w:val="30"/>
          <w:szCs w:val="30"/>
        </w:rPr>
        <w:lastRenderedPageBreak/>
        <w:t xml:space="preserve">АНАЛИЗ </w:t>
      </w:r>
      <w:r w:rsidR="00D64141">
        <w:rPr>
          <w:b/>
          <w:sz w:val="30"/>
          <w:szCs w:val="30"/>
        </w:rPr>
        <w:t xml:space="preserve">ПРИЧИН </w:t>
      </w:r>
      <w:r w:rsidR="0066700C">
        <w:rPr>
          <w:b/>
          <w:sz w:val="30"/>
          <w:szCs w:val="30"/>
        </w:rPr>
        <w:t xml:space="preserve">                                           </w:t>
      </w:r>
      <w:r>
        <w:rPr>
          <w:b/>
          <w:sz w:val="30"/>
          <w:szCs w:val="30"/>
        </w:rPr>
        <w:t xml:space="preserve">ПРОИЗВОДСТВЕННОГО ТРАВМАТИЗМА </w:t>
      </w:r>
      <w:r w:rsidR="004D47F9">
        <w:rPr>
          <w:b/>
          <w:sz w:val="30"/>
          <w:szCs w:val="30"/>
        </w:rPr>
        <w:t xml:space="preserve">И </w:t>
      </w:r>
      <w:r w:rsidR="0066700C">
        <w:rPr>
          <w:b/>
          <w:sz w:val="30"/>
          <w:szCs w:val="30"/>
        </w:rPr>
        <w:t xml:space="preserve">                    </w:t>
      </w:r>
      <w:r w:rsidR="004D47F9">
        <w:rPr>
          <w:b/>
          <w:sz w:val="30"/>
          <w:szCs w:val="30"/>
        </w:rPr>
        <w:t xml:space="preserve">МЕРОПРИЯТИЯ ПО </w:t>
      </w:r>
      <w:r w:rsidR="0066700C">
        <w:rPr>
          <w:b/>
          <w:sz w:val="30"/>
          <w:szCs w:val="30"/>
        </w:rPr>
        <w:t xml:space="preserve">ЕГО </w:t>
      </w:r>
      <w:r w:rsidR="004D47F9">
        <w:rPr>
          <w:b/>
          <w:sz w:val="30"/>
          <w:szCs w:val="30"/>
        </w:rPr>
        <w:t xml:space="preserve">ПРЕДУПРЕЖДЕНИЮ </w:t>
      </w:r>
    </w:p>
    <w:p w:rsidR="00DD40E6" w:rsidRDefault="00DD40E6"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F76DBF" w:rsidRPr="00DD40E6" w:rsidRDefault="00F76DBF"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w:t>
      </w:r>
      <w:r w:rsidRPr="00F76DBF">
        <w:rPr>
          <w:rFonts w:ascii="Times New Roman" w:eastAsia="Times New Roman" w:hAnsi="Times New Roman"/>
          <w:color w:val="000000"/>
          <w:sz w:val="30"/>
          <w:szCs w:val="30"/>
        </w:rPr>
        <w:t xml:space="preserve">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w:t>
      </w:r>
      <w:r w:rsidR="0057785A">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 xml:space="preserve">с 83 до 72. Вместе с тем, с 12 до 17 увеличилось число погибших на производстве. В 2022 году девять потерпевших находились в момент </w:t>
      </w:r>
      <w:proofErr w:type="spellStart"/>
      <w:r w:rsidRPr="00F76DBF">
        <w:rPr>
          <w:rFonts w:ascii="Times New Roman" w:eastAsia="Times New Roman" w:hAnsi="Times New Roman"/>
          <w:color w:val="000000"/>
          <w:sz w:val="30"/>
          <w:szCs w:val="30"/>
        </w:rPr>
        <w:t>травмирования</w:t>
      </w:r>
      <w:proofErr w:type="spellEnd"/>
      <w:r w:rsidRPr="00F76DBF">
        <w:rPr>
          <w:rFonts w:ascii="Times New Roman" w:eastAsia="Times New Roman" w:hAnsi="Times New Roman"/>
          <w:color w:val="000000"/>
          <w:sz w:val="30"/>
          <w:szCs w:val="30"/>
        </w:rPr>
        <w:t xml:space="preserve"> на рабочем месте в состоянии алкогольного опьянения (в 2021 году - 10).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падения потерпевшего (в том числе 17,4%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передвижении, 5,0%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с высоты, 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колодцы, ямы и т.п.); 7,3%  – в результате падения, обрушения конструкций зданий и сооружений, обвалов предметов, грунта и т.п.; 2,7 %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воздействия экстремальных температур; 2,3%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дорожно-транспортных происшествий; 2,3% – в результате нанесения травм другим лицом, и 20,2% </w:t>
      </w:r>
      <w:r w:rsidR="0057785A">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иных видов происшествий.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w:t>
      </w:r>
      <w:proofErr w:type="spellStart"/>
      <w:r w:rsidRPr="00F76DBF">
        <w:rPr>
          <w:rFonts w:ascii="Times New Roman" w:eastAsia="Times New Roman" w:hAnsi="Times New Roman"/>
          <w:color w:val="000000"/>
          <w:sz w:val="30"/>
          <w:szCs w:val="30"/>
        </w:rPr>
        <w:t>необеспечении</w:t>
      </w:r>
      <w:proofErr w:type="spellEnd"/>
      <w:r w:rsidRPr="00F76DBF">
        <w:rPr>
          <w:rFonts w:ascii="Times New Roman" w:eastAsia="Times New Roman" w:hAnsi="Times New Roman"/>
          <w:color w:val="000000"/>
          <w:sz w:val="30"/>
          <w:szCs w:val="30"/>
        </w:rPr>
        <w:t xml:space="preserve"> потерпевшего средствами индивидуальной защиты, явилось причиной 29,7% несчастных случаев. 13,6% случаев обусловлены иными причинами.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w:t>
      </w:r>
      <w:r w:rsidR="004D47F9">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выполнении шиномонтажных работ, 11 – в результате дорожно-</w:t>
      </w:r>
      <w:r w:rsidRPr="00F76DBF">
        <w:rPr>
          <w:rFonts w:ascii="Times New Roman" w:eastAsia="Times New Roman" w:hAnsi="Times New Roman"/>
          <w:color w:val="000000"/>
          <w:sz w:val="30"/>
          <w:szCs w:val="30"/>
        </w:rPr>
        <w:lastRenderedPageBreak/>
        <w:t xml:space="preserve">транспортных происшествий, 4 – при проведении лесохозяйственных работ, 3 – при выполнении работ по деревообработке и в иных случаях.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целях предупреждения производственного травматизма в 2023 году в Могилевской области приняты 3 программных документа.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Прежде всего это План мероприятий на 2023 год по реализации в Могилевской области положений Директивы Президента Республики Беларусь от 11</w:t>
      </w:r>
      <w:r w:rsidR="0066700C">
        <w:rPr>
          <w:rFonts w:ascii="Times New Roman" w:eastAsia="Times New Roman" w:hAnsi="Times New Roman"/>
          <w:color w:val="000000"/>
          <w:sz w:val="30"/>
          <w:szCs w:val="30"/>
        </w:rPr>
        <w:t xml:space="preserve"> марта </w:t>
      </w:r>
      <w:r w:rsidRPr="00F76DBF">
        <w:rPr>
          <w:rFonts w:ascii="Times New Roman" w:eastAsia="Times New Roman" w:hAnsi="Times New Roman"/>
          <w:color w:val="000000"/>
          <w:sz w:val="30"/>
          <w:szCs w:val="30"/>
        </w:rPr>
        <w:t>2004</w:t>
      </w:r>
      <w:r w:rsidR="0066700C">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w:t>
      </w:r>
      <w:r w:rsidR="0066700C">
        <w:rPr>
          <w:rFonts w:ascii="Times New Roman" w:eastAsia="Times New Roman" w:hAnsi="Times New Roman"/>
          <w:color w:val="000000"/>
          <w:sz w:val="30"/>
          <w:szCs w:val="30"/>
        </w:rPr>
        <w:t>-ми</w:t>
      </w:r>
      <w:r w:rsidRPr="00F76DBF">
        <w:rPr>
          <w:rFonts w:ascii="Times New Roman" w:eastAsia="Times New Roman" w:hAnsi="Times New Roman"/>
          <w:color w:val="000000"/>
          <w:sz w:val="30"/>
          <w:szCs w:val="30"/>
        </w:rPr>
        <w:t xml:space="preserve">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Во-вторых в 2023 году всеми заинтересованными должен быть реализован Комплекс мер по предупреждению гибели и </w:t>
      </w:r>
      <w:proofErr w:type="spellStart"/>
      <w:r w:rsidRPr="00F76DBF">
        <w:rPr>
          <w:rFonts w:ascii="Times New Roman" w:eastAsia="Times New Roman" w:hAnsi="Times New Roman"/>
          <w:color w:val="000000"/>
          <w:sz w:val="30"/>
          <w:szCs w:val="30"/>
        </w:rPr>
        <w:t>травмирования</w:t>
      </w:r>
      <w:proofErr w:type="spellEnd"/>
      <w:r w:rsidRPr="00F76DBF">
        <w:rPr>
          <w:rFonts w:ascii="Times New Roman" w:eastAsia="Times New Roman" w:hAnsi="Times New Roman"/>
          <w:color w:val="000000"/>
          <w:sz w:val="30"/>
          <w:szCs w:val="30"/>
        </w:rPr>
        <w:t xml:space="preserve">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w:t>
      </w:r>
      <w:r w:rsidR="00C64D06">
        <w:rPr>
          <w:rFonts w:ascii="Times New Roman" w:eastAsia="Times New Roman" w:hAnsi="Times New Roman"/>
          <w:color w:val="000000"/>
          <w:sz w:val="30"/>
          <w:szCs w:val="30"/>
        </w:rPr>
        <w:t>о</w:t>
      </w:r>
      <w:r w:rsidRPr="00F76DBF">
        <w:rPr>
          <w:rFonts w:ascii="Times New Roman" w:eastAsia="Times New Roman" w:hAnsi="Times New Roman"/>
          <w:color w:val="000000"/>
          <w:sz w:val="30"/>
          <w:szCs w:val="30"/>
        </w:rPr>
        <w:t>ветов депутатов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укрепление исполнительской и трудовой дисциплины (внедрение в организациях персонифицированного учета допускаемых работающими нарушений требований по охране труда, </w:t>
      </w:r>
      <w:r w:rsidRPr="00F76DBF">
        <w:rPr>
          <w:rFonts w:ascii="Times New Roman" w:eastAsia="Times New Roman" w:hAnsi="Times New Roman"/>
          <w:color w:val="000000"/>
          <w:sz w:val="30"/>
          <w:szCs w:val="30"/>
        </w:rPr>
        <w:lastRenderedPageBreak/>
        <w:t>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w:t>
      </w:r>
      <w:proofErr w:type="spellStart"/>
      <w:r w:rsidRPr="00F76DBF">
        <w:rPr>
          <w:rFonts w:ascii="Times New Roman" w:eastAsia="Times New Roman" w:hAnsi="Times New Roman"/>
          <w:color w:val="000000"/>
          <w:sz w:val="30"/>
          <w:szCs w:val="30"/>
        </w:rPr>
        <w:t>предрейсовых</w:t>
      </w:r>
      <w:proofErr w:type="spellEnd"/>
      <w:r w:rsidRPr="00F76DBF">
        <w:rPr>
          <w:rFonts w:ascii="Times New Roman" w:eastAsia="Times New Roman" w:hAnsi="Times New Roman"/>
          <w:color w:val="000000"/>
          <w:sz w:val="30"/>
          <w:szCs w:val="30"/>
        </w:rPr>
        <w:t xml:space="preserve">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w:t>
      </w:r>
      <w:r w:rsidR="00C03F43" w:rsidRPr="00F76DBF">
        <w:rPr>
          <w:rFonts w:ascii="Times New Roman" w:eastAsia="Times New Roman" w:hAnsi="Times New Roman"/>
          <w:color w:val="000000"/>
          <w:sz w:val="30"/>
          <w:szCs w:val="30"/>
        </w:rPr>
        <w:t xml:space="preserve">Года </w:t>
      </w:r>
      <w:r w:rsidRPr="00F76DBF">
        <w:rPr>
          <w:rFonts w:ascii="Times New Roman" w:eastAsia="Times New Roman" w:hAnsi="Times New Roman"/>
          <w:color w:val="000000"/>
          <w:sz w:val="30"/>
          <w:szCs w:val="30"/>
        </w:rPr>
        <w:t>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Руководителям организаций необходимо обеспечить в организациях безусловное соблюдение требований законодательства об </w:t>
      </w:r>
      <w:r w:rsidRPr="00F76DBF">
        <w:rPr>
          <w:rFonts w:ascii="Times New Roman" w:eastAsia="Times New Roman" w:hAnsi="Times New Roman"/>
          <w:color w:val="000000"/>
          <w:sz w:val="30"/>
          <w:szCs w:val="30"/>
        </w:rPr>
        <w:lastRenderedPageBreak/>
        <w:t>охране труда, обязанностей, предусмотренных статьей 17 Закона Республики Беларусь «Об охране труда», в том числе:</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обучение, стажировку, инструктаж и проверку знаний работающих по вопросам охраны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на каждом рабочем месте услови</w:t>
      </w:r>
      <w:r w:rsidR="00C03F43">
        <w:rPr>
          <w:rFonts w:ascii="Times New Roman" w:eastAsia="Times New Roman" w:hAnsi="Times New Roman"/>
          <w:color w:val="000000"/>
          <w:sz w:val="30"/>
          <w:szCs w:val="30"/>
        </w:rPr>
        <w:t>я</w:t>
      </w:r>
      <w:r w:rsidRPr="00F76DBF">
        <w:rPr>
          <w:rFonts w:ascii="Times New Roman" w:eastAsia="Times New Roman" w:hAnsi="Times New Roman"/>
          <w:color w:val="000000"/>
          <w:sz w:val="30"/>
          <w:szCs w:val="30"/>
        </w:rPr>
        <w:t xml:space="preserve"> труда, соответствующи</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требованиям по охране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sidR="00C03F43">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средства индивидуальной защиты, смывающие и обезвреживающие средства в соответствии с установленными нормами;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контроль за соблюдением законодательства об охране труда работниками;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обеспечить проведение обязательных предварительных (при поступлении на работу), периодических (в течение трудовой деятельности) и </w:t>
      </w:r>
      <w:proofErr w:type="spellStart"/>
      <w:r w:rsidRPr="00F76DBF">
        <w:rPr>
          <w:rFonts w:ascii="Times New Roman" w:eastAsia="Times New Roman" w:hAnsi="Times New Roman"/>
          <w:color w:val="000000"/>
          <w:sz w:val="30"/>
          <w:szCs w:val="30"/>
        </w:rPr>
        <w:t>предсменных</w:t>
      </w:r>
      <w:proofErr w:type="spellEnd"/>
      <w:r w:rsidRPr="00F76DBF">
        <w:rPr>
          <w:rFonts w:ascii="Times New Roman" w:eastAsia="Times New Roman" w:hAnsi="Times New Roman"/>
          <w:color w:val="000000"/>
          <w:sz w:val="30"/>
          <w:szCs w:val="30"/>
        </w:rPr>
        <w:t xml:space="preserve">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тоже время каждый работник на своем рабочем месте обязан:</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использовать и правильно применять средства индивидуальной защиты и средства коллективной защиты;</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F76DBF" w:rsidRPr="00F76DBF"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DD40E6" w:rsidRPr="00DD40E6" w:rsidRDefault="00F76DBF" w:rsidP="00F76DBF">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rsidR="00F00D21" w:rsidRDefault="00F00D21" w:rsidP="00F00D21">
      <w:pPr>
        <w:pStyle w:val="22"/>
        <w:spacing w:line="280" w:lineRule="exact"/>
        <w:jc w:val="right"/>
        <w:rPr>
          <w:bCs/>
          <w:i/>
          <w:sz w:val="30"/>
          <w:szCs w:val="30"/>
        </w:rPr>
      </w:pPr>
    </w:p>
    <w:p w:rsidR="00F76DBF" w:rsidRDefault="00F76DBF" w:rsidP="00F00D21">
      <w:pPr>
        <w:pStyle w:val="22"/>
        <w:spacing w:line="280" w:lineRule="exact"/>
        <w:jc w:val="right"/>
        <w:rPr>
          <w:bCs/>
          <w:i/>
          <w:sz w:val="30"/>
          <w:szCs w:val="30"/>
        </w:rPr>
      </w:pPr>
    </w:p>
    <w:p w:rsidR="00F00D21" w:rsidRPr="003E0AA4" w:rsidRDefault="00F00D21" w:rsidP="00F76DBF">
      <w:pPr>
        <w:pStyle w:val="22"/>
        <w:spacing w:line="280" w:lineRule="exact"/>
        <w:jc w:val="right"/>
        <w:rPr>
          <w:bCs/>
          <w:i/>
          <w:sz w:val="30"/>
          <w:szCs w:val="30"/>
          <w:lang w:val="be-BY"/>
        </w:rPr>
      </w:pPr>
      <w:r w:rsidRPr="00065F6B">
        <w:rPr>
          <w:bCs/>
          <w:i/>
          <w:sz w:val="30"/>
          <w:szCs w:val="30"/>
        </w:rPr>
        <w:t xml:space="preserve">Материал подготовлен </w:t>
      </w:r>
      <w:r w:rsidR="00F76DBF" w:rsidRPr="00F76DBF">
        <w:rPr>
          <w:bCs/>
          <w:i/>
          <w:sz w:val="30"/>
          <w:szCs w:val="30"/>
        </w:rPr>
        <w:t>Могилевск</w:t>
      </w:r>
      <w:r w:rsidR="00F76DBF">
        <w:rPr>
          <w:bCs/>
          <w:i/>
          <w:sz w:val="30"/>
          <w:szCs w:val="30"/>
        </w:rPr>
        <w:t>им</w:t>
      </w:r>
      <w:r w:rsidR="00F76DBF" w:rsidRPr="00F76DBF">
        <w:rPr>
          <w:bCs/>
          <w:i/>
          <w:sz w:val="30"/>
          <w:szCs w:val="30"/>
        </w:rPr>
        <w:t xml:space="preserve"> областн</w:t>
      </w:r>
      <w:r w:rsidR="00F76DBF">
        <w:rPr>
          <w:bCs/>
          <w:i/>
          <w:sz w:val="30"/>
          <w:szCs w:val="30"/>
        </w:rPr>
        <w:t>ым</w:t>
      </w:r>
      <w:r w:rsidR="00F76DBF" w:rsidRPr="00F76DBF">
        <w:rPr>
          <w:bCs/>
          <w:i/>
          <w:sz w:val="30"/>
          <w:szCs w:val="30"/>
        </w:rPr>
        <w:t xml:space="preserve"> управление</w:t>
      </w:r>
      <w:r w:rsidR="00F76DBF">
        <w:rPr>
          <w:bCs/>
          <w:i/>
          <w:sz w:val="30"/>
          <w:szCs w:val="30"/>
        </w:rPr>
        <w:t>м</w:t>
      </w:r>
      <w:r w:rsidR="00F76DBF" w:rsidRPr="00F76DBF">
        <w:rPr>
          <w:bCs/>
          <w:i/>
          <w:sz w:val="30"/>
          <w:szCs w:val="30"/>
        </w:rPr>
        <w:t xml:space="preserve"> Департамента государственной инспекции труда Министерства труда и социальной защиты Республики Беларусь</w:t>
      </w: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Default="00D23A36" w:rsidP="00F00D21">
      <w:pPr>
        <w:pStyle w:val="22"/>
        <w:spacing w:line="280" w:lineRule="exact"/>
        <w:jc w:val="right"/>
        <w:rPr>
          <w:bCs/>
          <w:i/>
          <w:sz w:val="30"/>
          <w:szCs w:val="30"/>
        </w:rPr>
      </w:pPr>
    </w:p>
    <w:p w:rsidR="00D23A36" w:rsidRPr="00F00D21" w:rsidRDefault="00D23A36" w:rsidP="00F00D21">
      <w:pPr>
        <w:pStyle w:val="22"/>
        <w:spacing w:line="280" w:lineRule="exact"/>
        <w:jc w:val="right"/>
        <w:rPr>
          <w:bCs/>
          <w:i/>
          <w:sz w:val="30"/>
          <w:szCs w:val="30"/>
        </w:rPr>
      </w:pPr>
    </w:p>
    <w:p w:rsidR="00D23A36" w:rsidRPr="00E74359" w:rsidRDefault="00637B48" w:rsidP="00D23A36">
      <w:pPr>
        <w:pageBreakBefore/>
        <w:autoSpaceDE w:val="0"/>
        <w:autoSpaceDN w:val="0"/>
        <w:adjustRightInd w:val="0"/>
        <w:spacing w:after="0" w:line="240" w:lineRule="auto"/>
        <w:jc w:val="center"/>
        <w:rPr>
          <w:rFonts w:ascii="Times New Roman" w:hAnsi="Times New Roman"/>
          <w:b/>
          <w:sz w:val="30"/>
          <w:szCs w:val="30"/>
        </w:rPr>
      </w:pPr>
      <w:r w:rsidRPr="00637B48">
        <w:rPr>
          <w:rFonts w:ascii="Times New Roman" w:hAnsi="Times New Roman"/>
          <w:b/>
          <w:sz w:val="30"/>
          <w:szCs w:val="30"/>
        </w:rPr>
        <w:lastRenderedPageBreak/>
        <w:t xml:space="preserve">ОСНОВНЫЕ ПРИЧИНЫ ПОЖАРОВ. </w:t>
      </w:r>
      <w:r>
        <w:rPr>
          <w:rFonts w:ascii="Times New Roman" w:hAnsi="Times New Roman"/>
          <w:b/>
          <w:sz w:val="30"/>
          <w:szCs w:val="30"/>
        </w:rPr>
        <w:t xml:space="preserve">                              </w:t>
      </w:r>
      <w:r w:rsidRPr="00637B48">
        <w:rPr>
          <w:rFonts w:ascii="Times New Roman" w:hAnsi="Times New Roman"/>
          <w:b/>
          <w:sz w:val="30"/>
          <w:szCs w:val="30"/>
        </w:rPr>
        <w:t>НЕОСТОРОЖНОЕ ОБРАЩЕНИЕ С ОГНЕМ. ПЕЧНАЯ БЕЗОПАСНОСТЬ. ОТРАВЛЕНИЕ УГАРНЫМ ГАЗОМ.  ЭЛЕКТРОБЕЗОПАСНОСТЬ. ЛЕД</w:t>
      </w:r>
    </w:p>
    <w:p w:rsidR="00D23A36" w:rsidRDefault="00D23A36" w:rsidP="00D23A36">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январе 2022 года в области произошло 77 пожаров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76), погибло 11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12). Пострадало </w:t>
      </w:r>
      <w:r>
        <w:rPr>
          <w:rFonts w:ascii="Times New Roman" w:hAnsi="Times New Roman"/>
          <w:sz w:val="30"/>
          <w:szCs w:val="30"/>
        </w:rPr>
        <w:t xml:space="preserve">                    </w:t>
      </w:r>
      <w:r w:rsidRPr="00204F70">
        <w:rPr>
          <w:rFonts w:ascii="Times New Roman" w:hAnsi="Times New Roman"/>
          <w:sz w:val="30"/>
          <w:szCs w:val="30"/>
        </w:rPr>
        <w:t xml:space="preserve">9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9). В результате пожаров уничтожено </w:t>
      </w:r>
      <w:r>
        <w:rPr>
          <w:rFonts w:ascii="Times New Roman" w:hAnsi="Times New Roman"/>
          <w:sz w:val="30"/>
          <w:szCs w:val="30"/>
        </w:rPr>
        <w:t xml:space="preserve">                      </w:t>
      </w:r>
      <w:r w:rsidRPr="00204F70">
        <w:rPr>
          <w:rFonts w:ascii="Times New Roman" w:hAnsi="Times New Roman"/>
          <w:sz w:val="30"/>
          <w:szCs w:val="30"/>
        </w:rPr>
        <w:t xml:space="preserve">10 строений, 2 единицы техники.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Основны</w:t>
      </w:r>
      <w:r>
        <w:rPr>
          <w:rFonts w:ascii="Times New Roman" w:hAnsi="Times New Roman"/>
          <w:sz w:val="30"/>
          <w:szCs w:val="30"/>
        </w:rPr>
        <w:t>е</w:t>
      </w:r>
      <w:r w:rsidRPr="00204F70">
        <w:rPr>
          <w:rFonts w:ascii="Times New Roman" w:hAnsi="Times New Roman"/>
          <w:sz w:val="30"/>
          <w:szCs w:val="30"/>
        </w:rPr>
        <w:t xml:space="preserve"> причин</w:t>
      </w:r>
      <w:r>
        <w:rPr>
          <w:rFonts w:ascii="Times New Roman" w:hAnsi="Times New Roman"/>
          <w:sz w:val="30"/>
          <w:szCs w:val="30"/>
        </w:rPr>
        <w:t>ы</w:t>
      </w:r>
      <w:r w:rsidRPr="00204F70">
        <w:rPr>
          <w:rFonts w:ascii="Times New Roman" w:hAnsi="Times New Roman"/>
          <w:sz w:val="30"/>
          <w:szCs w:val="30"/>
        </w:rPr>
        <w:t xml:space="preserve"> возникновения возгораний: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неосторожное обращение с огнём – 15 пожаров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22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отопительного оборудования – 23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электрооборудования –   21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детская шалости с огнем –  1 пожар (в</w:t>
      </w:r>
      <w:r>
        <w:rPr>
          <w:rFonts w:ascii="Times New Roman" w:hAnsi="Times New Roman"/>
          <w:sz w:val="30"/>
          <w:szCs w:val="30"/>
        </w:rPr>
        <w:t xml:space="preserve"> январе</w:t>
      </w:r>
      <w:r w:rsidRPr="00204F70">
        <w:rPr>
          <w:rFonts w:ascii="Times New Roman" w:hAnsi="Times New Roman"/>
          <w:sz w:val="30"/>
          <w:szCs w:val="30"/>
        </w:rPr>
        <w:t xml:space="preserve"> 2022 </w:t>
      </w:r>
      <w:r>
        <w:rPr>
          <w:rFonts w:ascii="Times New Roman" w:hAnsi="Times New Roman"/>
          <w:sz w:val="30"/>
          <w:szCs w:val="30"/>
        </w:rPr>
        <w:t xml:space="preserve">г. </w:t>
      </w:r>
      <w:r w:rsidRPr="00204F70">
        <w:rPr>
          <w:rFonts w:ascii="Times New Roman" w:hAnsi="Times New Roman"/>
          <w:sz w:val="30"/>
          <w:szCs w:val="30"/>
        </w:rPr>
        <w:t>– 1 пожар);</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эксплуатации газовых устройств – 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не было пожаров).</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жилом фонде произошло 63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xml:space="preserve">– </w:t>
      </w:r>
      <w:r>
        <w:rPr>
          <w:rFonts w:ascii="Times New Roman" w:hAnsi="Times New Roman"/>
          <w:sz w:val="30"/>
          <w:szCs w:val="30"/>
        </w:rPr>
        <w:t xml:space="preserve">                                </w:t>
      </w:r>
      <w:r w:rsidRPr="00204F70">
        <w:rPr>
          <w:rFonts w:ascii="Times New Roman" w:hAnsi="Times New Roman"/>
          <w:sz w:val="30"/>
          <w:szCs w:val="30"/>
        </w:rPr>
        <w:t xml:space="preserve">66 пожаров).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сельской местности произошло 33 пожара, погибло 7 человек.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I.</w:t>
      </w:r>
      <w:r w:rsidRPr="00204F70">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b/>
          <w:bCs/>
          <w:sz w:val="30"/>
          <w:szCs w:val="30"/>
        </w:rPr>
        <w:t xml:space="preserve">: </w:t>
      </w:r>
      <w:r w:rsidRPr="00204F70">
        <w:rPr>
          <w:rFonts w:ascii="Times New Roman" w:hAnsi="Times New Roman"/>
          <w:sz w:val="30"/>
          <w:szCs w:val="30"/>
        </w:rPr>
        <w:t xml:space="preserve">20 января утром жертвой огня стал 64-летний одиноко проживающий житель д. Малая </w:t>
      </w:r>
      <w:proofErr w:type="spellStart"/>
      <w:r w:rsidRPr="00204F70">
        <w:rPr>
          <w:rFonts w:ascii="Times New Roman" w:hAnsi="Times New Roman"/>
          <w:sz w:val="30"/>
          <w:szCs w:val="30"/>
        </w:rPr>
        <w:t>Зимница</w:t>
      </w:r>
      <w:proofErr w:type="spellEnd"/>
      <w:r w:rsidRPr="00204F70">
        <w:rPr>
          <w:rFonts w:ascii="Times New Roman" w:hAnsi="Times New Roman"/>
          <w:sz w:val="30"/>
          <w:szCs w:val="30"/>
        </w:rPr>
        <w:t xml:space="preserve"> </w:t>
      </w:r>
      <w:proofErr w:type="spellStart"/>
      <w:r w:rsidRPr="00204F70">
        <w:rPr>
          <w:rFonts w:ascii="Times New Roman" w:hAnsi="Times New Roman"/>
          <w:sz w:val="30"/>
          <w:szCs w:val="30"/>
        </w:rPr>
        <w:t>Славгородского</w:t>
      </w:r>
      <w:proofErr w:type="spellEnd"/>
      <w:r w:rsidRPr="00204F70">
        <w:rPr>
          <w:rFonts w:ascii="Times New Roman" w:hAnsi="Times New Roman"/>
          <w:sz w:val="30"/>
          <w:szCs w:val="30"/>
        </w:rPr>
        <w:t xml:space="preserve"> района. Пылающий дом обнаружили соседи и позвонили в службу 101. Огонь практически дотла испепелил жилье: уничтожен</w:t>
      </w:r>
      <w:r>
        <w:rPr>
          <w:rFonts w:ascii="Times New Roman" w:hAnsi="Times New Roman"/>
          <w:sz w:val="30"/>
          <w:szCs w:val="30"/>
        </w:rPr>
        <w:t xml:space="preserve">ы </w:t>
      </w:r>
      <w:r w:rsidRPr="00204F70">
        <w:rPr>
          <w:rFonts w:ascii="Times New Roman" w:hAnsi="Times New Roman"/>
          <w:sz w:val="30"/>
          <w:szCs w:val="30"/>
        </w:rPr>
        <w:t xml:space="preserve"> кровля, перекрытие и имущество в доме, повреждены стены.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20 января в  09-24 поступило сообщение о пожаре частного жилого дома в д. </w:t>
      </w:r>
      <w:proofErr w:type="spellStart"/>
      <w:r w:rsidRPr="00204F70">
        <w:rPr>
          <w:rFonts w:ascii="Times New Roman" w:hAnsi="Times New Roman"/>
          <w:sz w:val="30"/>
          <w:szCs w:val="30"/>
        </w:rPr>
        <w:t>Дроковка</w:t>
      </w:r>
      <w:proofErr w:type="spellEnd"/>
      <w:r w:rsidRPr="00204F70">
        <w:rPr>
          <w:rFonts w:ascii="Times New Roman" w:hAnsi="Times New Roman"/>
          <w:sz w:val="30"/>
          <w:szCs w:val="30"/>
        </w:rPr>
        <w:t xml:space="preserve">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w:t>
      </w:r>
      <w:r>
        <w:rPr>
          <w:rFonts w:ascii="Times New Roman" w:hAnsi="Times New Roman"/>
          <w:sz w:val="30"/>
          <w:szCs w:val="30"/>
        </w:rPr>
        <w:t xml:space="preserve"> </w:t>
      </w:r>
      <w:r w:rsidRPr="00204F70">
        <w:rPr>
          <w:rFonts w:ascii="Times New Roman" w:hAnsi="Times New Roman"/>
          <w:sz w:val="30"/>
          <w:szCs w:val="30"/>
        </w:rPr>
        <w:t xml:space="preserve">пола и постельные принадлежности.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Пример:</w:t>
      </w:r>
      <w:r>
        <w:rPr>
          <w:rFonts w:ascii="Times New Roman" w:hAnsi="Times New Roman"/>
          <w:sz w:val="30"/>
          <w:szCs w:val="30"/>
        </w:rPr>
        <w:t xml:space="preserve"> </w:t>
      </w:r>
      <w:r w:rsidRPr="00204F70">
        <w:rPr>
          <w:rFonts w:ascii="Times New Roman" w:hAnsi="Times New Roman"/>
          <w:sz w:val="30"/>
          <w:szCs w:val="30"/>
        </w:rPr>
        <w:t xml:space="preserve">23  января днем в службу МЧС поступило сообщение о пожаре частного жилого дома по ул. Звезда в Бобруйске. На улице </w:t>
      </w:r>
      <w:r w:rsidRPr="00204F70">
        <w:rPr>
          <w:rFonts w:ascii="Times New Roman" w:hAnsi="Times New Roman"/>
          <w:sz w:val="30"/>
          <w:szCs w:val="30"/>
        </w:rPr>
        <w:lastRenderedPageBreak/>
        <w:t xml:space="preserve">подразделения МЧС встречал 43-летний хозяин, который  пояснил, что в горящем доме осталась его 41-летняя сожительница. Реанимационные действия оказались бессильны </w:t>
      </w:r>
      <w:r w:rsidR="00B83A83">
        <w:rPr>
          <w:rFonts w:ascii="Times New Roman" w:hAnsi="Times New Roman"/>
          <w:sz w:val="30"/>
          <w:szCs w:val="30"/>
        </w:rPr>
        <w:t>–</w:t>
      </w:r>
      <w:r w:rsidRPr="00204F70">
        <w:rPr>
          <w:rFonts w:ascii="Times New Roman" w:hAnsi="Times New Roman"/>
          <w:sz w:val="30"/>
          <w:szCs w:val="30"/>
        </w:rPr>
        <w:t xml:space="preserve"> женщина погибла. В результате пожара повреждено имущество в доме, закопчены стены и потолок. Хозяин домовладения с ожогами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00B83A83">
        <w:rPr>
          <w:rFonts w:ascii="Times New Roman" w:hAnsi="Times New Roman"/>
          <w:sz w:val="30"/>
          <w:szCs w:val="30"/>
        </w:rPr>
        <w:t xml:space="preserve"> </w:t>
      </w:r>
      <w:r w:rsidRPr="00204F70">
        <w:rPr>
          <w:rFonts w:ascii="Times New Roman" w:hAnsi="Times New Roman"/>
          <w:sz w:val="30"/>
          <w:szCs w:val="30"/>
        </w:rPr>
        <w:t xml:space="preserve">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w:t>
      </w:r>
      <w:r w:rsidR="00B83A83">
        <w:rPr>
          <w:rFonts w:ascii="Times New Roman" w:hAnsi="Times New Roman"/>
          <w:sz w:val="30"/>
          <w:szCs w:val="30"/>
        </w:rPr>
        <w:t>,</w:t>
      </w:r>
      <w:r w:rsidRPr="00204F70">
        <w:rPr>
          <w:rFonts w:ascii="Times New Roman" w:hAnsi="Times New Roman"/>
          <w:sz w:val="30"/>
          <w:szCs w:val="30"/>
        </w:rPr>
        <w:t xml:space="preserve"> перед сном покурив в ванной комнате, </w:t>
      </w:r>
      <w:r w:rsidR="00B83A83" w:rsidRPr="00204F70">
        <w:rPr>
          <w:rFonts w:ascii="Times New Roman" w:hAnsi="Times New Roman"/>
          <w:sz w:val="30"/>
          <w:szCs w:val="30"/>
        </w:rPr>
        <w:t xml:space="preserve">выбросил </w:t>
      </w:r>
      <w:r w:rsidRPr="00204F70">
        <w:rPr>
          <w:rFonts w:ascii="Times New Roman" w:hAnsi="Times New Roman"/>
          <w:sz w:val="30"/>
          <w:szCs w:val="30"/>
        </w:rPr>
        <w:t xml:space="preserve">непогашенный окурок в мусорное ведро и лег спать. Запах дыма почувствовал сосед </w:t>
      </w:r>
      <w:r w:rsidR="00B83A83">
        <w:rPr>
          <w:rFonts w:ascii="Times New Roman" w:hAnsi="Times New Roman"/>
          <w:sz w:val="30"/>
          <w:szCs w:val="30"/>
        </w:rPr>
        <w:t>–</w:t>
      </w:r>
      <w:r w:rsidRPr="00204F70">
        <w:rPr>
          <w:rFonts w:ascii="Times New Roman" w:hAnsi="Times New Roman"/>
          <w:sz w:val="30"/>
          <w:szCs w:val="30"/>
        </w:rPr>
        <w:t xml:space="preserve"> Александр </w:t>
      </w:r>
      <w:proofErr w:type="spellStart"/>
      <w:r w:rsidRPr="00204F70">
        <w:rPr>
          <w:rFonts w:ascii="Times New Roman" w:hAnsi="Times New Roman"/>
          <w:sz w:val="30"/>
          <w:szCs w:val="30"/>
        </w:rPr>
        <w:t>Бабаков</w:t>
      </w:r>
      <w:proofErr w:type="spellEnd"/>
      <w:r w:rsidRPr="00204F70">
        <w:rPr>
          <w:rFonts w:ascii="Times New Roman" w:hAnsi="Times New Roman"/>
          <w:sz w:val="30"/>
          <w:szCs w:val="30"/>
        </w:rPr>
        <w:t xml:space="preserve">. Зная, что в огненной ловушке находится хозяин </w:t>
      </w:r>
      <w:r w:rsidR="00B83A83">
        <w:rPr>
          <w:rFonts w:ascii="Times New Roman" w:hAnsi="Times New Roman"/>
          <w:sz w:val="30"/>
          <w:szCs w:val="30"/>
        </w:rPr>
        <w:t xml:space="preserve">– </w:t>
      </w:r>
      <w:r w:rsidRPr="00204F70">
        <w:rPr>
          <w:rFonts w:ascii="Times New Roman" w:hAnsi="Times New Roman"/>
          <w:sz w:val="30"/>
          <w:szCs w:val="30"/>
        </w:rPr>
        <w:t xml:space="preserve">он поспешил на помощь и, вытянув его из задымленной квартиры,  оказал первую медицинскую помощь. Спасенный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Пример:</w:t>
      </w:r>
      <w:r w:rsidRPr="00204F70">
        <w:rPr>
          <w:rFonts w:ascii="Times New Roman" w:hAnsi="Times New Roman"/>
          <w:sz w:val="30"/>
          <w:szCs w:val="30"/>
        </w:rPr>
        <w:t xml:space="preserve"> 2 февраля жертвой огня стал 55-летний житель д. Белая </w:t>
      </w:r>
      <w:proofErr w:type="spellStart"/>
      <w:r w:rsidRPr="00204F70">
        <w:rPr>
          <w:rFonts w:ascii="Times New Roman" w:hAnsi="Times New Roman"/>
          <w:sz w:val="30"/>
          <w:szCs w:val="30"/>
        </w:rPr>
        <w:t>Дрибинского</w:t>
      </w:r>
      <w:proofErr w:type="spellEnd"/>
      <w:r w:rsidRPr="00204F70">
        <w:rPr>
          <w:rFonts w:ascii="Times New Roman" w:hAnsi="Times New Roman"/>
          <w:sz w:val="30"/>
          <w:szCs w:val="30"/>
        </w:rPr>
        <w:t xml:space="preserve">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II.</w:t>
      </w:r>
      <w:r w:rsidRPr="00204F70">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204F70" w:rsidRPr="00204F70" w:rsidRDefault="00204F70" w:rsidP="00204F70">
      <w:pPr>
        <w:spacing w:after="0" w:line="240" w:lineRule="auto"/>
        <w:ind w:firstLine="708"/>
        <w:jc w:val="both"/>
        <w:rPr>
          <w:rFonts w:ascii="Times New Roman" w:hAnsi="Times New Roman"/>
          <w:sz w:val="30"/>
          <w:szCs w:val="30"/>
        </w:rPr>
      </w:pPr>
      <w:r w:rsidRPr="00A11A2D">
        <w:rPr>
          <w:rFonts w:ascii="Times New Roman" w:hAnsi="Times New Roman"/>
          <w:b/>
          <w:bCs/>
          <w:sz w:val="30"/>
          <w:szCs w:val="30"/>
        </w:rPr>
        <w:t>Пример:</w:t>
      </w:r>
      <w:r w:rsidR="00A11A2D">
        <w:rPr>
          <w:rFonts w:ascii="Times New Roman" w:hAnsi="Times New Roman"/>
          <w:sz w:val="30"/>
          <w:szCs w:val="30"/>
        </w:rPr>
        <w:t xml:space="preserve"> </w:t>
      </w:r>
      <w:r w:rsidRPr="00204F70">
        <w:rPr>
          <w:rFonts w:ascii="Times New Roman" w:hAnsi="Times New Roman"/>
          <w:sz w:val="30"/>
          <w:szCs w:val="30"/>
        </w:rPr>
        <w:t xml:space="preserve">72-летняя жительница д. Рубеж </w:t>
      </w:r>
      <w:proofErr w:type="spellStart"/>
      <w:r w:rsidRPr="00204F70">
        <w:rPr>
          <w:rFonts w:ascii="Times New Roman" w:hAnsi="Times New Roman"/>
          <w:sz w:val="30"/>
          <w:szCs w:val="30"/>
        </w:rPr>
        <w:t>Круглянского</w:t>
      </w:r>
      <w:proofErr w:type="spellEnd"/>
      <w:r w:rsidRPr="00204F70">
        <w:rPr>
          <w:rFonts w:ascii="Times New Roman" w:hAnsi="Times New Roman"/>
          <w:sz w:val="30"/>
          <w:szCs w:val="30"/>
        </w:rPr>
        <w:t xml:space="preserve"> района уехала зимовать к внучке, в ее отсутствие дом периодически протапливал 48-летний житель Круглого. 12 января  утром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Полностью испепеленное жилье </w:t>
      </w:r>
      <w:r w:rsidR="009A61EA">
        <w:rPr>
          <w:rFonts w:ascii="Times New Roman" w:hAnsi="Times New Roman"/>
          <w:sz w:val="30"/>
          <w:szCs w:val="30"/>
        </w:rPr>
        <w:t>–</w:t>
      </w:r>
      <w:r w:rsidRPr="00204F70">
        <w:rPr>
          <w:rFonts w:ascii="Times New Roman" w:hAnsi="Times New Roman"/>
          <w:sz w:val="30"/>
          <w:szCs w:val="30"/>
        </w:rPr>
        <w:t xml:space="preserve"> таковы последствия «печного» пожара дачного дома, находящегося в содовом товариществе «Сосновый» около д. Старинки </w:t>
      </w:r>
      <w:proofErr w:type="spellStart"/>
      <w:r w:rsidRPr="00204F70">
        <w:rPr>
          <w:rFonts w:ascii="Times New Roman" w:hAnsi="Times New Roman"/>
          <w:sz w:val="30"/>
          <w:szCs w:val="30"/>
        </w:rPr>
        <w:t>Бобруйского</w:t>
      </w:r>
      <w:proofErr w:type="spellEnd"/>
      <w:r w:rsidRPr="00204F70">
        <w:rPr>
          <w:rFonts w:ascii="Times New Roman" w:hAnsi="Times New Roman"/>
          <w:sz w:val="30"/>
          <w:szCs w:val="30"/>
        </w:rPr>
        <w:t xml:space="preserve"> района. Пожар произошел </w:t>
      </w:r>
      <w:r w:rsidRPr="00204F70">
        <w:rPr>
          <w:rFonts w:ascii="Times New Roman" w:hAnsi="Times New Roman"/>
          <w:sz w:val="30"/>
          <w:szCs w:val="30"/>
        </w:rPr>
        <w:lastRenderedPageBreak/>
        <w:t xml:space="preserve">28 января днем. 56-летний супруг хозяйки, находящийся на даче, не пострадал. </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Трещина в дымоходе 26 января утром спровоцировала возникновение пожара в одной из квартир </w:t>
      </w:r>
      <w:proofErr w:type="spellStart"/>
      <w:r w:rsidRPr="00204F70">
        <w:rPr>
          <w:rFonts w:ascii="Times New Roman" w:hAnsi="Times New Roman"/>
          <w:sz w:val="30"/>
          <w:szCs w:val="30"/>
        </w:rPr>
        <w:t>четырехквартирного</w:t>
      </w:r>
      <w:proofErr w:type="spellEnd"/>
      <w:r w:rsidRPr="00204F70">
        <w:rPr>
          <w:rFonts w:ascii="Times New Roman" w:hAnsi="Times New Roman"/>
          <w:sz w:val="30"/>
          <w:szCs w:val="30"/>
        </w:rPr>
        <w:t xml:space="preserve"> двухэтажного жилого дома по ул. </w:t>
      </w:r>
      <w:proofErr w:type="spellStart"/>
      <w:r w:rsidRPr="00204F70">
        <w:rPr>
          <w:rFonts w:ascii="Times New Roman" w:hAnsi="Times New Roman"/>
          <w:sz w:val="30"/>
          <w:szCs w:val="30"/>
        </w:rPr>
        <w:t>Жунина</w:t>
      </w:r>
      <w:proofErr w:type="spellEnd"/>
      <w:r w:rsidRPr="00204F70">
        <w:rPr>
          <w:rFonts w:ascii="Times New Roman" w:hAnsi="Times New Roman"/>
          <w:sz w:val="30"/>
          <w:szCs w:val="30"/>
        </w:rPr>
        <w:t xml:space="preserve"> в Круглом. В результате пожара частично повреждена обрешетка и утеплитель перекрытия.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При эксплуатации печей не допускается: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осуществлять топку при наличии обрушения кладки свода топливника;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ее перекаливание;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углем, коксом и газом печи, не предназначенной для этих видов топлива;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оставлять без присмотра топящуюся печь или поручать топку детям;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w:t>
      </w:r>
      <w:r w:rsidR="009A61EA">
        <w:rPr>
          <w:rFonts w:ascii="Times New Roman" w:hAnsi="Times New Roman"/>
          <w:sz w:val="30"/>
          <w:szCs w:val="30"/>
        </w:rPr>
        <w:t xml:space="preserve">                               </w:t>
      </w:r>
      <w:r w:rsidRPr="00204F70">
        <w:rPr>
          <w:rFonts w:ascii="Times New Roman" w:hAnsi="Times New Roman"/>
          <w:sz w:val="30"/>
          <w:szCs w:val="30"/>
        </w:rPr>
        <w:t xml:space="preserve">10 сантиметров от поверхности печи при толщине ее стенки 12 сантиметров и не менее 1,25 м </w:t>
      </w:r>
      <w:r w:rsidR="009A61EA">
        <w:rPr>
          <w:rFonts w:ascii="Times New Roman" w:hAnsi="Times New Roman"/>
          <w:sz w:val="30"/>
          <w:szCs w:val="30"/>
        </w:rPr>
        <w:t>–</w:t>
      </w:r>
      <w:r w:rsidRPr="00204F70">
        <w:rPr>
          <w:rFonts w:ascii="Times New Roman" w:hAnsi="Times New Roman"/>
          <w:sz w:val="30"/>
          <w:szCs w:val="30"/>
        </w:rPr>
        <w:t xml:space="preserve"> от топочного отверстия);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rsidR="00204F70" w:rsidRPr="00204F70" w:rsidRDefault="00204F70" w:rsidP="00204F70">
      <w:pPr>
        <w:spacing w:after="0" w:line="240" w:lineRule="auto"/>
        <w:ind w:firstLine="708"/>
        <w:jc w:val="both"/>
        <w:rPr>
          <w:rFonts w:ascii="Times New Roman" w:hAnsi="Times New Roman"/>
          <w:sz w:val="30"/>
          <w:szCs w:val="30"/>
        </w:rPr>
      </w:pPr>
      <w:r w:rsidRPr="009A61EA">
        <w:rPr>
          <w:rFonts w:ascii="Times New Roman" w:hAnsi="Times New Roman"/>
          <w:b/>
          <w:bCs/>
          <w:sz w:val="30"/>
          <w:szCs w:val="30"/>
        </w:rPr>
        <w:t>Пример:</w:t>
      </w:r>
      <w:r w:rsidRPr="00204F70">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w:t>
      </w:r>
      <w:proofErr w:type="spellStart"/>
      <w:r w:rsidRPr="00204F70">
        <w:rPr>
          <w:rFonts w:ascii="Times New Roman" w:hAnsi="Times New Roman"/>
          <w:sz w:val="30"/>
          <w:szCs w:val="30"/>
        </w:rPr>
        <w:t>Туголица</w:t>
      </w:r>
      <w:proofErr w:type="spellEnd"/>
      <w:r w:rsidRPr="00204F70">
        <w:rPr>
          <w:rFonts w:ascii="Times New Roman" w:hAnsi="Times New Roman"/>
          <w:sz w:val="30"/>
          <w:szCs w:val="30"/>
        </w:rPr>
        <w:t xml:space="preserve"> </w:t>
      </w:r>
      <w:proofErr w:type="spellStart"/>
      <w:r w:rsidRPr="00204F70">
        <w:rPr>
          <w:rFonts w:ascii="Times New Roman" w:hAnsi="Times New Roman"/>
          <w:sz w:val="30"/>
          <w:szCs w:val="30"/>
        </w:rPr>
        <w:t>Бобруйского</w:t>
      </w:r>
      <w:proofErr w:type="spellEnd"/>
      <w:r w:rsidRPr="00204F70">
        <w:rPr>
          <w:rFonts w:ascii="Times New Roman" w:hAnsi="Times New Roman"/>
          <w:sz w:val="30"/>
          <w:szCs w:val="30"/>
        </w:rPr>
        <w:t xml:space="preserve"> района. Ожоги он получил в своем гараже, используя для розжига печи-буржуйки  бензин.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Вспышки паров бензина, ацетона, бензола, толуола и других легковоспламеняющихся жидкостей (</w:t>
      </w:r>
      <w:r w:rsidR="00E25E39">
        <w:rPr>
          <w:rFonts w:ascii="Times New Roman" w:hAnsi="Times New Roman"/>
          <w:sz w:val="30"/>
          <w:szCs w:val="30"/>
        </w:rPr>
        <w:t xml:space="preserve">далее – </w:t>
      </w:r>
      <w:r w:rsidRPr="00204F70">
        <w:rPr>
          <w:rFonts w:ascii="Times New Roman" w:hAnsi="Times New Roman"/>
          <w:sz w:val="30"/>
          <w:szCs w:val="30"/>
        </w:rPr>
        <w:t xml:space="preserve">ЛВЖ) периодически становятся причиной </w:t>
      </w:r>
      <w:proofErr w:type="spellStart"/>
      <w:r w:rsidRPr="00204F70">
        <w:rPr>
          <w:rFonts w:ascii="Times New Roman" w:hAnsi="Times New Roman"/>
          <w:sz w:val="30"/>
          <w:szCs w:val="30"/>
        </w:rPr>
        <w:t>травмирования</w:t>
      </w:r>
      <w:proofErr w:type="spellEnd"/>
      <w:r w:rsidRPr="00204F70">
        <w:rPr>
          <w:rFonts w:ascii="Times New Roman" w:hAnsi="Times New Roman"/>
          <w:sz w:val="30"/>
          <w:szCs w:val="30"/>
        </w:rPr>
        <w:t xml:space="preserve">. Поэтому </w:t>
      </w:r>
      <w:r w:rsidR="00E25E39">
        <w:rPr>
          <w:rFonts w:ascii="Times New Roman" w:hAnsi="Times New Roman"/>
          <w:sz w:val="30"/>
          <w:szCs w:val="30"/>
        </w:rPr>
        <w:t>не допускается</w:t>
      </w:r>
      <w:r w:rsidRPr="00204F70">
        <w:rPr>
          <w:rFonts w:ascii="Times New Roman" w:hAnsi="Times New Roman"/>
          <w:sz w:val="30"/>
          <w:szCs w:val="30"/>
        </w:rPr>
        <w:t xml:space="preserve"> использование 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w:t>
      </w:r>
      <w:r w:rsidRPr="00204F70">
        <w:rPr>
          <w:rFonts w:ascii="Times New Roman" w:hAnsi="Times New Roman"/>
          <w:sz w:val="30"/>
          <w:szCs w:val="30"/>
        </w:rPr>
        <w:lastRenderedPageBreak/>
        <w:t>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204F70" w:rsidRPr="00204F70" w:rsidRDefault="00204F70" w:rsidP="00204F70">
      <w:pPr>
        <w:spacing w:after="0" w:line="240" w:lineRule="auto"/>
        <w:ind w:firstLine="708"/>
        <w:jc w:val="both"/>
        <w:rPr>
          <w:rFonts w:ascii="Times New Roman" w:hAnsi="Times New Roman"/>
          <w:sz w:val="30"/>
          <w:szCs w:val="30"/>
        </w:rPr>
      </w:pPr>
      <w:r w:rsidRPr="00E25E39">
        <w:rPr>
          <w:rFonts w:ascii="Times New Roman" w:hAnsi="Times New Roman"/>
          <w:b/>
          <w:bCs/>
          <w:sz w:val="30"/>
          <w:szCs w:val="30"/>
        </w:rPr>
        <w:t>III.</w:t>
      </w:r>
      <w:r w:rsidRPr="00204F70">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sidR="008600B7">
        <w:rPr>
          <w:rFonts w:ascii="Times New Roman" w:hAnsi="Times New Roman"/>
          <w:sz w:val="30"/>
          <w:szCs w:val="30"/>
        </w:rPr>
        <w:t>–</w:t>
      </w:r>
      <w:r w:rsidRPr="00204F70">
        <w:rPr>
          <w:rFonts w:ascii="Times New Roman" w:hAnsi="Times New Roman"/>
          <w:sz w:val="30"/>
          <w:szCs w:val="30"/>
        </w:rPr>
        <w:t xml:space="preserve"> наблюдается паралич и потеря сознания. А если концентрация газа в воздухе более 1,2% – человек умирает за несколько секунд.</w:t>
      </w:r>
    </w:p>
    <w:p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008600B7">
        <w:rPr>
          <w:rFonts w:ascii="Times New Roman" w:hAnsi="Times New Roman"/>
          <w:sz w:val="30"/>
          <w:szCs w:val="30"/>
        </w:rPr>
        <w:t xml:space="preserve"> </w:t>
      </w:r>
      <w:r w:rsidRPr="00204F70">
        <w:rPr>
          <w:rFonts w:ascii="Times New Roman" w:hAnsi="Times New Roman"/>
          <w:sz w:val="30"/>
          <w:szCs w:val="30"/>
        </w:rPr>
        <w:t xml:space="preserve">1 февраля в частном жилом доме </w:t>
      </w:r>
      <w:proofErr w:type="spellStart"/>
      <w:r w:rsidRPr="00204F70">
        <w:rPr>
          <w:rFonts w:ascii="Times New Roman" w:hAnsi="Times New Roman"/>
          <w:sz w:val="30"/>
          <w:szCs w:val="30"/>
        </w:rPr>
        <w:t>аг</w:t>
      </w:r>
      <w:proofErr w:type="spellEnd"/>
      <w:r w:rsidRPr="00204F70">
        <w:rPr>
          <w:rFonts w:ascii="Times New Roman" w:hAnsi="Times New Roman"/>
          <w:sz w:val="30"/>
          <w:szCs w:val="30"/>
        </w:rPr>
        <w:t>. Заводская Слобода Могилевского района смертельное отравление угарным газом получил 18-летний молодой человек, его товарищ 1988 г</w:t>
      </w:r>
      <w:r w:rsidR="008600B7">
        <w:rPr>
          <w:rFonts w:ascii="Times New Roman" w:hAnsi="Times New Roman"/>
          <w:sz w:val="30"/>
          <w:szCs w:val="30"/>
        </w:rPr>
        <w:t xml:space="preserve">ода </w:t>
      </w:r>
      <w:r w:rsidRPr="00204F70">
        <w:rPr>
          <w:rFonts w:ascii="Times New Roman" w:hAnsi="Times New Roman"/>
          <w:sz w:val="30"/>
          <w:szCs w:val="30"/>
        </w:rPr>
        <w:t>рождения госпитализирован. К трагедии привело  отравление угарным газом в результате преждевременного закрытия задвижки дымохода печи.</w:t>
      </w:r>
    </w:p>
    <w:p w:rsidR="00204F70" w:rsidRPr="00204F70" w:rsidRDefault="00204F70" w:rsidP="00204F70">
      <w:pPr>
        <w:spacing w:after="0" w:line="240" w:lineRule="auto"/>
        <w:ind w:firstLine="708"/>
        <w:jc w:val="both"/>
        <w:rPr>
          <w:rFonts w:ascii="Times New Roman" w:hAnsi="Times New Roman"/>
          <w:sz w:val="30"/>
          <w:szCs w:val="30"/>
        </w:rPr>
      </w:pPr>
      <w:r w:rsidRPr="008600B7">
        <w:rPr>
          <w:rFonts w:ascii="Times New Roman" w:hAnsi="Times New Roman"/>
          <w:b/>
          <w:bCs/>
          <w:sz w:val="30"/>
          <w:szCs w:val="30"/>
        </w:rPr>
        <w:t>Пример:</w:t>
      </w:r>
      <w:r w:rsidRPr="00204F70">
        <w:rPr>
          <w:rFonts w:ascii="Times New Roman" w:hAnsi="Times New Roman"/>
          <w:sz w:val="30"/>
          <w:szCs w:val="30"/>
        </w:rPr>
        <w:t xml:space="preserve"> Преждевременное закрытие задвижки дымохода печи в дачном домовладении в д. </w:t>
      </w:r>
      <w:proofErr w:type="spellStart"/>
      <w:r w:rsidRPr="00204F70">
        <w:rPr>
          <w:rFonts w:ascii="Times New Roman" w:hAnsi="Times New Roman"/>
          <w:sz w:val="30"/>
          <w:szCs w:val="30"/>
        </w:rPr>
        <w:t>Бирча</w:t>
      </w:r>
      <w:proofErr w:type="spellEnd"/>
      <w:r w:rsidRPr="00204F70">
        <w:rPr>
          <w:rFonts w:ascii="Times New Roman" w:hAnsi="Times New Roman"/>
          <w:sz w:val="30"/>
          <w:szCs w:val="30"/>
        </w:rPr>
        <w:t xml:space="preserve"> </w:t>
      </w:r>
      <w:proofErr w:type="spellStart"/>
      <w:r w:rsidRPr="00204F70">
        <w:rPr>
          <w:rFonts w:ascii="Times New Roman" w:hAnsi="Times New Roman"/>
          <w:sz w:val="30"/>
          <w:szCs w:val="30"/>
        </w:rPr>
        <w:t>Бобруйского</w:t>
      </w:r>
      <w:proofErr w:type="spellEnd"/>
      <w:r w:rsidRPr="00204F70">
        <w:rPr>
          <w:rFonts w:ascii="Times New Roman" w:hAnsi="Times New Roman"/>
          <w:sz w:val="30"/>
          <w:szCs w:val="30"/>
        </w:rPr>
        <w:t xml:space="preserve">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sidR="008600B7">
        <w:rPr>
          <w:rFonts w:ascii="Times New Roman" w:hAnsi="Times New Roman"/>
          <w:sz w:val="30"/>
          <w:szCs w:val="30"/>
        </w:rPr>
        <w:t>–</w:t>
      </w:r>
      <w:r w:rsidRPr="00204F70">
        <w:rPr>
          <w:rFonts w:ascii="Times New Roman" w:hAnsi="Times New Roman"/>
          <w:sz w:val="30"/>
          <w:szCs w:val="30"/>
        </w:rPr>
        <w:t xml:space="preserve"> вызвать скорую помощь без промедления.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Причинами отравления угарным газом являются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неисправная работа печи и дымохода (трещины в конструкции печи, забитый дымоход);</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нахождение человека в очаге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использование для обогрева помещений газовых бытовых приборов, а также отсутствие правильно циркулирующей вытяжки газовых колонок;</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техническое обслуживание автомобиля в гараже или помещении с плохой вентиляцией;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сон в автомобиле с включенным двигателем.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sidR="00FF3256">
        <w:rPr>
          <w:rFonts w:ascii="Times New Roman" w:hAnsi="Times New Roman"/>
          <w:sz w:val="30"/>
          <w:szCs w:val="30"/>
        </w:rPr>
        <w:t>,</w:t>
      </w:r>
      <w:r w:rsidRPr="00204F70">
        <w:rPr>
          <w:rFonts w:ascii="Times New Roman" w:hAnsi="Times New Roman"/>
          <w:sz w:val="30"/>
          <w:szCs w:val="30"/>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IV.</w:t>
      </w:r>
      <w:r w:rsidR="00FF3256">
        <w:rPr>
          <w:rFonts w:ascii="Times New Roman" w:hAnsi="Times New Roman"/>
          <w:sz w:val="30"/>
          <w:szCs w:val="30"/>
        </w:rPr>
        <w:t xml:space="preserve"> </w:t>
      </w:r>
      <w:r w:rsidRPr="00204F70">
        <w:rPr>
          <w:rFonts w:ascii="Times New Roman" w:hAnsi="Times New Roman"/>
          <w:sz w:val="30"/>
          <w:szCs w:val="30"/>
        </w:rPr>
        <w:t>Сегодня трудно представить жизнь без электричества и электроприборов. Однако</w:t>
      </w:r>
      <w:r w:rsidR="00FF3256">
        <w:rPr>
          <w:rFonts w:ascii="Times New Roman" w:hAnsi="Times New Roman"/>
          <w:sz w:val="30"/>
          <w:szCs w:val="30"/>
        </w:rPr>
        <w:t>,</w:t>
      </w:r>
      <w:r w:rsidRPr="00204F70">
        <w:rPr>
          <w:rFonts w:ascii="Times New Roman" w:hAnsi="Times New Roman"/>
          <w:sz w:val="30"/>
          <w:szCs w:val="30"/>
        </w:rPr>
        <w:t xml:space="preserve"> вместе с комфортом электроприборы могут стать и потенциальными источниками огненной опасности.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Пример:</w:t>
      </w:r>
      <w:r w:rsidRPr="00204F70">
        <w:rPr>
          <w:rFonts w:ascii="Times New Roman" w:hAnsi="Times New Roman"/>
          <w:sz w:val="30"/>
          <w:szCs w:val="30"/>
        </w:rPr>
        <w:t xml:space="preserve"> 12 января в 12-23 в  службу МЧС поступило сообщение о пожаре в трехкомнатной квартире девятиэтажного жилого дома по пр. Шмидта в Могилеве. По телефону 101 позвонила встревоженная хозяйка  и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rsidR="00204F70" w:rsidRPr="00204F70" w:rsidRDefault="00204F70" w:rsidP="00204F70">
      <w:pPr>
        <w:spacing w:after="0" w:line="240" w:lineRule="auto"/>
        <w:ind w:firstLine="708"/>
        <w:jc w:val="both"/>
        <w:rPr>
          <w:rFonts w:ascii="Times New Roman" w:hAnsi="Times New Roman"/>
          <w:sz w:val="30"/>
          <w:szCs w:val="30"/>
        </w:rPr>
      </w:pPr>
      <w:r w:rsidRPr="00ED3D80">
        <w:rPr>
          <w:rFonts w:ascii="Times New Roman" w:hAnsi="Times New Roman"/>
          <w:b/>
          <w:bCs/>
          <w:sz w:val="30"/>
          <w:szCs w:val="30"/>
        </w:rPr>
        <w:t>V.</w:t>
      </w:r>
      <w:r w:rsidRPr="00204F70">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204F70" w:rsidRPr="00204F70" w:rsidRDefault="00204F70" w:rsidP="00204F70">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D52A82">
        <w:rPr>
          <w:rFonts w:ascii="Times New Roman" w:hAnsi="Times New Roman"/>
          <w:b/>
          <w:bCs/>
          <w:sz w:val="30"/>
          <w:szCs w:val="30"/>
        </w:rPr>
        <w:lastRenderedPageBreak/>
        <w:t>Пример:</w:t>
      </w:r>
      <w:r w:rsidRPr="00204F70">
        <w:rPr>
          <w:rFonts w:ascii="Times New Roman" w:hAnsi="Times New Roman"/>
          <w:sz w:val="30"/>
          <w:szCs w:val="30"/>
        </w:rPr>
        <w:t xml:space="preserve"> 17 января местные жители сообщили в службу МЧС, что в реке Лахва около деревни </w:t>
      </w:r>
      <w:proofErr w:type="spellStart"/>
      <w:r w:rsidRPr="00204F70">
        <w:rPr>
          <w:rFonts w:ascii="Times New Roman" w:hAnsi="Times New Roman"/>
          <w:sz w:val="30"/>
          <w:szCs w:val="30"/>
        </w:rPr>
        <w:t>Сорочино</w:t>
      </w:r>
      <w:proofErr w:type="spellEnd"/>
      <w:r w:rsidRPr="00204F70">
        <w:rPr>
          <w:rFonts w:ascii="Times New Roman" w:hAnsi="Times New Roman"/>
          <w:sz w:val="30"/>
          <w:szCs w:val="30"/>
        </w:rPr>
        <w:t xml:space="preserve"> Быховского района мужчина провалился под лед и просит помощи.</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Спасатели оперативно прибыли к месту вызова:  в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B9475C"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w:t>
      </w:r>
      <w:r w:rsidR="00D52A82">
        <w:rPr>
          <w:rFonts w:ascii="Times New Roman" w:hAnsi="Times New Roman"/>
          <w:sz w:val="30"/>
          <w:szCs w:val="30"/>
        </w:rPr>
        <w:t xml:space="preserve"> </w:t>
      </w:r>
      <w:r w:rsidRPr="00204F70">
        <w:rPr>
          <w:rFonts w:ascii="Times New Roman" w:hAnsi="Times New Roman"/>
          <w:sz w:val="30"/>
          <w:szCs w:val="30"/>
        </w:rPr>
        <w:t>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D23A36" w:rsidRDefault="00D23A36" w:rsidP="00D23A36">
      <w:pPr>
        <w:shd w:val="clear" w:color="auto" w:fill="FFFFFF"/>
        <w:spacing w:after="0" w:line="240" w:lineRule="auto"/>
        <w:ind w:firstLine="360"/>
        <w:jc w:val="both"/>
        <w:rPr>
          <w:rFonts w:ascii="Times New Roman" w:eastAsia="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p>
    <w:p w:rsidR="00D23A36" w:rsidRPr="00065F6B" w:rsidRDefault="00D23A36" w:rsidP="00D23A36">
      <w:pPr>
        <w:pStyle w:val="22"/>
        <w:spacing w:line="280" w:lineRule="exact"/>
        <w:ind w:right="0"/>
        <w:jc w:val="right"/>
        <w:rPr>
          <w:bCs/>
          <w:i/>
          <w:sz w:val="30"/>
          <w:szCs w:val="30"/>
        </w:rPr>
      </w:pPr>
      <w:r w:rsidRPr="00065F6B">
        <w:rPr>
          <w:bCs/>
          <w:i/>
          <w:sz w:val="30"/>
          <w:szCs w:val="30"/>
        </w:rPr>
        <w:t xml:space="preserve">Материал подготовлен </w:t>
      </w:r>
      <w:bookmarkStart w:id="0" w:name="_Hlk127164953"/>
      <w:r w:rsidRPr="00065F6B">
        <w:rPr>
          <w:bCs/>
          <w:i/>
          <w:sz w:val="30"/>
          <w:szCs w:val="30"/>
        </w:rPr>
        <w:t xml:space="preserve">Могилевским областным </w:t>
      </w:r>
    </w:p>
    <w:p w:rsidR="00D23A36" w:rsidRPr="005544CE" w:rsidRDefault="00D23A36" w:rsidP="00D23A36">
      <w:pPr>
        <w:pStyle w:val="22"/>
        <w:spacing w:line="280" w:lineRule="exact"/>
        <w:jc w:val="right"/>
        <w:rPr>
          <w:bCs/>
          <w:i/>
          <w:sz w:val="30"/>
          <w:szCs w:val="30"/>
        </w:rPr>
      </w:pPr>
      <w:r w:rsidRPr="00065F6B">
        <w:rPr>
          <w:bCs/>
          <w:i/>
          <w:sz w:val="30"/>
          <w:szCs w:val="30"/>
        </w:rPr>
        <w:t>управлением МЧС Республики Беларусь</w:t>
      </w:r>
      <w:r>
        <w:rPr>
          <w:bCs/>
          <w:i/>
          <w:sz w:val="30"/>
          <w:szCs w:val="30"/>
        </w:rPr>
        <w:t xml:space="preserve"> </w:t>
      </w:r>
    </w:p>
    <w:bookmarkEnd w:id="0"/>
    <w:p w:rsidR="00D23A36" w:rsidRDefault="00D23A36" w:rsidP="00D23A36">
      <w:pPr>
        <w:pStyle w:val="a7"/>
        <w:shd w:val="clear" w:color="auto" w:fill="FFFFFF"/>
        <w:spacing w:after="0"/>
        <w:jc w:val="both"/>
        <w:rPr>
          <w:b/>
          <w:sz w:val="30"/>
          <w:szCs w:val="30"/>
        </w:rPr>
      </w:pPr>
    </w:p>
    <w:p w:rsidR="00F00D21" w:rsidRPr="00F00D21" w:rsidRDefault="00F00D21" w:rsidP="00DD40E6">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lang w:val="be-BY"/>
        </w:rPr>
      </w:pPr>
    </w:p>
    <w:p w:rsidR="00D24C61" w:rsidRDefault="00685F7F" w:rsidP="00D24C61">
      <w:pPr>
        <w:pageBreakBefore/>
        <w:autoSpaceDE w:val="0"/>
        <w:autoSpaceDN w:val="0"/>
        <w:adjustRightInd w:val="0"/>
        <w:spacing w:after="0" w:line="240" w:lineRule="auto"/>
        <w:jc w:val="center"/>
        <w:rPr>
          <w:rFonts w:ascii="Times New Roman" w:eastAsia="Times New Roman" w:hAnsi="Times New Roman"/>
          <w:color w:val="000000"/>
          <w:sz w:val="30"/>
          <w:szCs w:val="30"/>
        </w:rPr>
      </w:pPr>
      <w:r>
        <w:rPr>
          <w:rFonts w:ascii="Times New Roman" w:hAnsi="Times New Roman"/>
          <w:b/>
          <w:sz w:val="30"/>
          <w:szCs w:val="30"/>
        </w:rPr>
        <w:lastRenderedPageBreak/>
        <w:t>БЕЗОПАСН</w:t>
      </w:r>
      <w:r w:rsidR="00644E5F">
        <w:rPr>
          <w:rFonts w:ascii="Times New Roman" w:hAnsi="Times New Roman"/>
          <w:b/>
          <w:sz w:val="30"/>
          <w:szCs w:val="30"/>
        </w:rPr>
        <w:t>АЯ</w:t>
      </w:r>
      <w:r>
        <w:rPr>
          <w:rFonts w:ascii="Times New Roman" w:hAnsi="Times New Roman"/>
          <w:b/>
          <w:sz w:val="30"/>
          <w:szCs w:val="30"/>
        </w:rPr>
        <w:t xml:space="preserve"> ЭКСПЛУАТАЦИ</w:t>
      </w:r>
      <w:r w:rsidR="00644E5F">
        <w:rPr>
          <w:rFonts w:ascii="Times New Roman" w:hAnsi="Times New Roman"/>
          <w:b/>
          <w:sz w:val="30"/>
          <w:szCs w:val="30"/>
        </w:rPr>
        <w:t>Я</w:t>
      </w:r>
      <w:r>
        <w:rPr>
          <w:rFonts w:ascii="Times New Roman" w:hAnsi="Times New Roman"/>
          <w:b/>
          <w:sz w:val="30"/>
          <w:szCs w:val="30"/>
        </w:rPr>
        <w:t xml:space="preserve"> ГАЗОВЫХ ПРИБОРОВ</w:t>
      </w:r>
      <w:r w:rsidR="00644E5F">
        <w:rPr>
          <w:rFonts w:ascii="Times New Roman" w:hAnsi="Times New Roman"/>
          <w:b/>
          <w:sz w:val="30"/>
          <w:szCs w:val="30"/>
        </w:rPr>
        <w:t xml:space="preserve"> В ЖИЛЫХ ПОМЕЩЕНИЯХ. ХРАНЕНИЕ ЛЕГКОВОСПЛАМЕНЯЮЩИХСЯ И ГОРЮЧИХ ЖИДКОСТЕЙ</w:t>
      </w:r>
    </w:p>
    <w:p w:rsidR="00D24C61" w:rsidRDefault="00D24C61" w:rsidP="00D24C61">
      <w:pPr>
        <w:spacing w:after="0" w:line="240" w:lineRule="auto"/>
        <w:ind w:firstLine="708"/>
        <w:jc w:val="both"/>
        <w:rPr>
          <w:rFonts w:ascii="Times New Roman" w:hAnsi="Times New Roman"/>
          <w:color w:val="000000" w:themeColor="text1"/>
          <w:sz w:val="30"/>
          <w:szCs w:val="30"/>
        </w:rPr>
      </w:pPr>
    </w:p>
    <w:p w:rsidR="00D24C61" w:rsidRDefault="00D24C61" w:rsidP="00D24C61">
      <w:pPr>
        <w:spacing w:after="0" w:line="240" w:lineRule="auto"/>
        <w:ind w:firstLine="708"/>
        <w:jc w:val="both"/>
        <w:rPr>
          <w:rFonts w:ascii="Times New Roman" w:hAnsi="Times New Roman"/>
          <w:color w:val="000000" w:themeColor="text1"/>
          <w:sz w:val="30"/>
          <w:szCs w:val="30"/>
        </w:rPr>
      </w:pP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Т</w:t>
      </w:r>
      <w:r w:rsidRPr="00685F7F">
        <w:rPr>
          <w:rFonts w:ascii="Times New Roman" w:hAnsi="Times New Roman"/>
          <w:color w:val="000000" w:themeColor="text1"/>
          <w:sz w:val="30"/>
          <w:szCs w:val="30"/>
        </w:rPr>
        <w:t>рагедия, унесшая жизни шестерых человек, в том числе ребенка, произошла 17 декабря</w:t>
      </w:r>
      <w:r>
        <w:rPr>
          <w:rFonts w:ascii="Times New Roman" w:hAnsi="Times New Roman"/>
          <w:color w:val="000000" w:themeColor="text1"/>
          <w:sz w:val="30"/>
          <w:szCs w:val="30"/>
        </w:rPr>
        <w:t xml:space="preserve"> 2022 г.</w:t>
      </w:r>
      <w:r w:rsidRPr="00685F7F">
        <w:rPr>
          <w:rFonts w:ascii="Times New Roman" w:hAnsi="Times New Roman"/>
          <w:color w:val="000000" w:themeColor="text1"/>
          <w:sz w:val="30"/>
          <w:szCs w:val="30"/>
        </w:rPr>
        <w:t xml:space="preserve"> в Минске.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 03-35 на номер «112» от очевидцев поступили сообщения о взрыве и загорании квартиры в пятиэтажном жилом доме по бульвару Шевченко.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Спустя 4 минуты спасатели прибыли к месту вызова: на втором этаже происходило горение открытым пламенем в двух квартирах на общей площади около 40 </w:t>
      </w:r>
      <w:r w:rsidR="00644E5F" w:rsidRPr="00685F7F">
        <w:rPr>
          <w:rFonts w:ascii="Times New Roman" w:hAnsi="Times New Roman"/>
          <w:color w:val="000000" w:themeColor="text1"/>
          <w:sz w:val="30"/>
          <w:szCs w:val="30"/>
        </w:rPr>
        <w:t xml:space="preserve">м </w:t>
      </w:r>
      <w:r w:rsidRPr="00685F7F">
        <w:rPr>
          <w:rFonts w:ascii="Times New Roman" w:hAnsi="Times New Roman"/>
          <w:color w:val="000000" w:themeColor="text1"/>
          <w:sz w:val="30"/>
          <w:szCs w:val="30"/>
        </w:rPr>
        <w:t>кв., сильное задымление, люди из окон вышерасположенных квартир просили о помощи.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Спасателями с вышележащих этажей были спасены 12 человек, в том числе 3 ребенка. Медики госпитализировали троих человек с предварительным диагнозом: </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 xml:space="preserve">отравление продуктами горения, </w:t>
      </w:r>
      <w:proofErr w:type="spellStart"/>
      <w:r w:rsidRPr="00685F7F">
        <w:rPr>
          <w:rFonts w:ascii="Times New Roman" w:hAnsi="Times New Roman"/>
          <w:color w:val="000000" w:themeColor="text1"/>
          <w:sz w:val="30"/>
          <w:szCs w:val="30"/>
        </w:rPr>
        <w:t>термоингаляционная</w:t>
      </w:r>
      <w:proofErr w:type="spellEnd"/>
      <w:r w:rsidRPr="00685F7F">
        <w:rPr>
          <w:rFonts w:ascii="Times New Roman" w:hAnsi="Times New Roman"/>
          <w:color w:val="000000" w:themeColor="text1"/>
          <w:sz w:val="30"/>
          <w:szCs w:val="30"/>
        </w:rPr>
        <w:t xml:space="preserve"> травма, ожоги</w:t>
      </w:r>
      <w:r>
        <w:rPr>
          <w:rFonts w:ascii="Times New Roman" w:hAnsi="Times New Roman"/>
          <w:color w:val="000000" w:themeColor="text1"/>
          <w:sz w:val="30"/>
          <w:szCs w:val="30"/>
        </w:rPr>
        <w:t>»</w:t>
      </w:r>
      <w:r w:rsidRPr="00685F7F">
        <w:rPr>
          <w:rFonts w:ascii="Times New Roman" w:hAnsi="Times New Roman"/>
          <w:color w:val="000000" w:themeColor="text1"/>
          <w:sz w:val="30"/>
          <w:szCs w:val="30"/>
        </w:rPr>
        <w:t>.</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Из смежных и выше</w:t>
      </w:r>
      <w:r>
        <w:rPr>
          <w:rFonts w:ascii="Times New Roman" w:hAnsi="Times New Roman"/>
          <w:color w:val="000000" w:themeColor="text1"/>
          <w:sz w:val="30"/>
          <w:szCs w:val="30"/>
        </w:rPr>
        <w:t>расположенных</w:t>
      </w:r>
      <w:r w:rsidRPr="00685F7F">
        <w:rPr>
          <w:rFonts w:ascii="Times New Roman" w:hAnsi="Times New Roman"/>
          <w:color w:val="000000" w:themeColor="text1"/>
          <w:sz w:val="30"/>
          <w:szCs w:val="30"/>
        </w:rPr>
        <w:t xml:space="preserve"> квартир также были эвакуированы еще 10 человек. Пожар ликвидирован в 04.08. На месте работали 16 единиц пожарной аварийно-спасательной техники, более 70 спасателей.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На втором и четвертом </w:t>
      </w:r>
      <w:r w:rsidR="00C25E79" w:rsidRPr="00685F7F">
        <w:rPr>
          <w:rFonts w:ascii="Times New Roman" w:hAnsi="Times New Roman"/>
          <w:color w:val="000000" w:themeColor="text1"/>
          <w:sz w:val="30"/>
          <w:szCs w:val="30"/>
        </w:rPr>
        <w:t>этаж</w:t>
      </w:r>
      <w:r w:rsidR="00C25E79">
        <w:rPr>
          <w:rFonts w:ascii="Times New Roman" w:hAnsi="Times New Roman"/>
          <w:color w:val="000000" w:themeColor="text1"/>
          <w:sz w:val="30"/>
          <w:szCs w:val="30"/>
        </w:rPr>
        <w:t>ах дома</w:t>
      </w:r>
      <w:r w:rsidR="00C25E79" w:rsidRPr="00685F7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 xml:space="preserve">в квартирах без признаков жизни было обнаружено 6 человек, среди них ребёнок 2011 г.р.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Кроме версии о взрыве газа, в настоящий момент прорабатывается версия, что причиной пожара стала вспышка паров легковоспламеняющейся жидкости. Об этом свидетельствуют найденные в одной из квартир емкости, в которых, возможно, хранилась эта жидкость. Следственным комитетом возбуждено уголовное дело.</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sidRPr="00C25E79">
        <w:rPr>
          <w:rFonts w:ascii="Times New Roman" w:hAnsi="Times New Roman"/>
          <w:b/>
          <w:bCs/>
          <w:color w:val="000000" w:themeColor="text1"/>
          <w:sz w:val="30"/>
          <w:szCs w:val="30"/>
        </w:rPr>
        <w:t>Помните!</w:t>
      </w:r>
      <w:r>
        <w:rPr>
          <w:rFonts w:ascii="Times New Roman" w:hAnsi="Times New Roman"/>
          <w:color w:val="000000" w:themeColor="text1"/>
          <w:sz w:val="30"/>
          <w:szCs w:val="30"/>
        </w:rPr>
        <w:t xml:space="preserve"> </w:t>
      </w:r>
      <w:r w:rsidR="00685F7F" w:rsidRPr="00685F7F">
        <w:rPr>
          <w:rFonts w:ascii="Times New Roman" w:hAnsi="Times New Roman"/>
          <w:color w:val="000000" w:themeColor="text1"/>
          <w:sz w:val="30"/>
          <w:szCs w:val="30"/>
        </w:rPr>
        <w:t xml:space="preserve">Утечка газа очень опасна. Смешиваясь с воздухом, газ превращается в опасную смесь, которая, взорвавшись, может разрушить даже многоэтажный дом.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Во избежание трагедий необходимо: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э</w:t>
      </w:r>
      <w:r w:rsidR="00685F7F" w:rsidRPr="00685F7F">
        <w:rPr>
          <w:rFonts w:ascii="Times New Roman" w:hAnsi="Times New Roman"/>
          <w:color w:val="000000" w:themeColor="text1"/>
          <w:sz w:val="30"/>
          <w:szCs w:val="30"/>
        </w:rPr>
        <w:t>ксплуатировать только исправные газовые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допускать случаев утечки газа в помещении</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а ночь, или уходя из дома, обязательно перекрывать кран подачи газа</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н</w:t>
      </w:r>
      <w:r w:rsidR="00685F7F" w:rsidRPr="00685F7F">
        <w:rPr>
          <w:rFonts w:ascii="Times New Roman" w:hAnsi="Times New Roman"/>
          <w:color w:val="000000" w:themeColor="text1"/>
          <w:sz w:val="30"/>
          <w:szCs w:val="30"/>
        </w:rPr>
        <w:t>е оставлять без присмотра готовящуюся на плите пищу</w:t>
      </w:r>
      <w:r>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д</w:t>
      </w:r>
      <w:r w:rsidR="00685F7F" w:rsidRPr="00685F7F">
        <w:rPr>
          <w:rFonts w:ascii="Times New Roman" w:hAnsi="Times New Roman"/>
          <w:color w:val="000000" w:themeColor="text1"/>
          <w:sz w:val="30"/>
          <w:szCs w:val="30"/>
        </w:rPr>
        <w:t xml:space="preserve">етям до 12 лет пользоваться газом запрещено! </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с</w:t>
      </w:r>
      <w:r w:rsidR="00685F7F" w:rsidRPr="00685F7F">
        <w:rPr>
          <w:rFonts w:ascii="Times New Roman" w:hAnsi="Times New Roman"/>
          <w:color w:val="000000" w:themeColor="text1"/>
          <w:sz w:val="30"/>
          <w:szCs w:val="30"/>
        </w:rPr>
        <w:t>облюдать последовательность включения газовых приборов: сначала зажгите спичку, а затем откройте подачу газа</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lastRenderedPageBreak/>
        <w:t>п</w:t>
      </w:r>
      <w:r w:rsidR="00685F7F" w:rsidRPr="00685F7F">
        <w:rPr>
          <w:rFonts w:ascii="Times New Roman" w:hAnsi="Times New Roman"/>
          <w:color w:val="000000" w:themeColor="text1"/>
          <w:sz w:val="30"/>
          <w:szCs w:val="30"/>
        </w:rPr>
        <w:t>ри появлении запаха газа в помещении следует перекрыть кран подачи газа, незамедлительно открыть окна и двери для проветривания помещения, не использовать открытый огонь, не включать электричество и электрические приборы</w:t>
      </w:r>
      <w:r>
        <w:rPr>
          <w:rFonts w:ascii="Times New Roman" w:hAnsi="Times New Roman"/>
          <w:color w:val="000000" w:themeColor="text1"/>
          <w:sz w:val="30"/>
          <w:szCs w:val="30"/>
        </w:rPr>
        <w:t>;</w:t>
      </w:r>
    </w:p>
    <w:p w:rsidR="00685F7F" w:rsidRPr="00685F7F" w:rsidRDefault="00C25E79" w:rsidP="00685F7F">
      <w:pPr>
        <w:spacing w:after="0" w:line="240" w:lineRule="auto"/>
        <w:ind w:firstLine="708"/>
        <w:jc w:val="both"/>
        <w:rPr>
          <w:rFonts w:ascii="Times New Roman" w:hAnsi="Times New Roman"/>
          <w:color w:val="000000" w:themeColor="text1"/>
          <w:sz w:val="30"/>
          <w:szCs w:val="30"/>
        </w:rPr>
      </w:pPr>
      <w:r>
        <w:rPr>
          <w:rFonts w:ascii="Times New Roman" w:hAnsi="Times New Roman"/>
          <w:color w:val="000000" w:themeColor="text1"/>
          <w:sz w:val="30"/>
          <w:szCs w:val="30"/>
        </w:rPr>
        <w:t>п</w:t>
      </w:r>
      <w:r w:rsidR="00685F7F" w:rsidRPr="00685F7F">
        <w:rPr>
          <w:rFonts w:ascii="Times New Roman" w:hAnsi="Times New Roman"/>
          <w:color w:val="000000" w:themeColor="text1"/>
          <w:sz w:val="30"/>
          <w:szCs w:val="30"/>
        </w:rPr>
        <w:t xml:space="preserve">окиньте помещение и предупредите соседей о случившемся. Звоните по телефонам 104 или 112.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 В соответствии с  </w:t>
      </w:r>
      <w:r w:rsidR="00C25E79">
        <w:rPr>
          <w:rFonts w:ascii="Times New Roman" w:hAnsi="Times New Roman"/>
          <w:color w:val="000000" w:themeColor="text1"/>
          <w:sz w:val="30"/>
          <w:szCs w:val="30"/>
        </w:rPr>
        <w:t>п</w:t>
      </w:r>
      <w:r w:rsidRPr="00685F7F">
        <w:rPr>
          <w:rFonts w:ascii="Times New Roman" w:hAnsi="Times New Roman"/>
          <w:color w:val="000000" w:themeColor="text1"/>
          <w:sz w:val="30"/>
          <w:szCs w:val="30"/>
        </w:rPr>
        <w:t xml:space="preserve">остановлением Совета </w:t>
      </w:r>
      <w:r w:rsidR="00C25E79" w:rsidRPr="00685F7F">
        <w:rPr>
          <w:rFonts w:ascii="Times New Roman" w:hAnsi="Times New Roman"/>
          <w:color w:val="000000" w:themeColor="text1"/>
          <w:sz w:val="30"/>
          <w:szCs w:val="30"/>
        </w:rPr>
        <w:t xml:space="preserve">Министров </w:t>
      </w:r>
      <w:r w:rsidR="00C25E79">
        <w:rPr>
          <w:rFonts w:ascii="Times New Roman" w:hAnsi="Times New Roman"/>
          <w:color w:val="000000" w:themeColor="text1"/>
          <w:sz w:val="30"/>
          <w:szCs w:val="30"/>
        </w:rPr>
        <w:t xml:space="preserve">Республики Беларусь </w:t>
      </w:r>
      <w:r w:rsidR="00C25E79" w:rsidRPr="00685F7F">
        <w:rPr>
          <w:rFonts w:ascii="Times New Roman" w:hAnsi="Times New Roman"/>
          <w:color w:val="000000" w:themeColor="text1"/>
          <w:sz w:val="30"/>
          <w:szCs w:val="30"/>
        </w:rPr>
        <w:t xml:space="preserve">от 22 марта 2022 г. </w:t>
      </w:r>
      <w:r w:rsidRPr="00685F7F">
        <w:rPr>
          <w:rFonts w:ascii="Times New Roman" w:hAnsi="Times New Roman"/>
          <w:color w:val="000000" w:themeColor="text1"/>
          <w:sz w:val="30"/>
          <w:szCs w:val="30"/>
        </w:rPr>
        <w:t>№</w:t>
      </w:r>
      <w:r w:rsidR="00C25E79">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157 «Об утверждении Положения о порядке осуществления надзора за потребителями (пользователями) газа в жилищном фонде» установлен порядок организации и осуществления надзора за соблюдением потребителями (пользователями) газа требований к техническому состоянию, устройству и технической эксплуатации вводных и внутренних газопроводов, газового оборудования, инженерных систем, обеспечивающих безопасность при эксплуатации газового оборудования в жилищном фонде.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Надзор проводится при поступлении (в том числе от госорганов, газоснабжающих организаций, обслуживающих организаций, иных организаций, потребителей (пользователей) газа) информации: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отказе проведения технического обслуживания вводных и внутренних газопроводов, газового оборудования;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об эксплуатации газового оборудования с истекшим сроком эксплуатации при отсутствии положительных результатов его диагностики;</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о самовольном подключении (отключении) газового оборудования и его перестановке с применением сварки, а также </w:t>
      </w:r>
      <w:proofErr w:type="spellStart"/>
      <w:r w:rsidRPr="00685F7F">
        <w:rPr>
          <w:rFonts w:ascii="Times New Roman" w:hAnsi="Times New Roman"/>
          <w:color w:val="000000" w:themeColor="text1"/>
          <w:sz w:val="30"/>
          <w:szCs w:val="30"/>
        </w:rPr>
        <w:t>переподключении</w:t>
      </w:r>
      <w:proofErr w:type="spellEnd"/>
      <w:r w:rsidRPr="00685F7F">
        <w:rPr>
          <w:rFonts w:ascii="Times New Roman" w:hAnsi="Times New Roman"/>
          <w:color w:val="000000" w:themeColor="text1"/>
          <w:sz w:val="30"/>
          <w:szCs w:val="30"/>
        </w:rPr>
        <w:t xml:space="preserve"> на присоединительный гибкий шланг, разборке этого оборудования и его ремонте;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неисправности инженерных систем, обеспечивающих безопасность при эксплуатации газового оборудования в жилищном фонде, а также об отсутствии актов, подтверждающих своевременное проведение проверки и прочистки таких инженерных систем;</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о несоблюдении потребителями (пользователями) газа требований нормативных правовых актов, в том числе обязательных для соблюдения технических нормативных правовых актов в сфере газоснабжения.</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Полномочия по надзору возложены на должностных лиц государственного учреждения «Государственный энергетический и газовый надзор» – старших государственных и (или) государственных инспекторов по энергетическому и газовому надзору.</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lastRenderedPageBreak/>
        <w:t xml:space="preserve">Особого внимания и осторожности требует хранение и обращение с легковоспламеняющимися и горючими жидкостями (далее </w:t>
      </w:r>
      <w:r w:rsidR="00AE3EDF">
        <w:rPr>
          <w:rFonts w:ascii="Times New Roman" w:hAnsi="Times New Roman"/>
          <w:color w:val="000000" w:themeColor="text1"/>
          <w:sz w:val="30"/>
          <w:szCs w:val="30"/>
        </w:rPr>
        <w:t xml:space="preserve">– </w:t>
      </w:r>
      <w:r w:rsidRPr="00685F7F">
        <w:rPr>
          <w:rFonts w:ascii="Times New Roman" w:hAnsi="Times New Roman"/>
          <w:color w:val="000000" w:themeColor="text1"/>
          <w:sz w:val="30"/>
          <w:szCs w:val="30"/>
        </w:rPr>
        <w:t>ЛВЖ и ГЖ).</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При выполнении работ, связанных с применением ЛВЖ и ГЖ,  горючих газов, должны быть приняты меры по недопущению образования взрывоопасных концентраций паров и газов в воздухе зданий, хозяйственных строений и сооружений. Использование открытого огня (спички, сигареты и т.п.) при работе с ЛВЖ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Пролитые ЛВЖ и ГЖ должны быть немедленно убраны с помощью сорбирующих материалов или других </w:t>
      </w:r>
      <w:proofErr w:type="spellStart"/>
      <w:r w:rsidRPr="00685F7F">
        <w:rPr>
          <w:rFonts w:ascii="Times New Roman" w:hAnsi="Times New Roman"/>
          <w:color w:val="000000" w:themeColor="text1"/>
          <w:sz w:val="30"/>
          <w:szCs w:val="30"/>
        </w:rPr>
        <w:t>пожаробезопасных</w:t>
      </w:r>
      <w:proofErr w:type="spellEnd"/>
      <w:r w:rsidRPr="00685F7F">
        <w:rPr>
          <w:rFonts w:ascii="Times New Roman" w:hAnsi="Times New Roman"/>
          <w:color w:val="000000" w:themeColor="text1"/>
          <w:sz w:val="30"/>
          <w:szCs w:val="30"/>
        </w:rPr>
        <w:t xml:space="preserve"> средств и удалены из помещений.</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 xml:space="preserve">Хранение ЛВЖ и ГЖ допускается только в хозяйственных строениях и сооружениях, гаражах в плотно закрывающейся металлической таре, предназначенной для этих целей. Даже если вы храните в гараже всего лишь одну небольшую канистру с бензином, в помещении должны быть </w:t>
      </w:r>
      <w:r w:rsidR="00C44919">
        <w:rPr>
          <w:rFonts w:ascii="Times New Roman" w:hAnsi="Times New Roman"/>
          <w:color w:val="000000" w:themeColor="text1"/>
          <w:sz w:val="30"/>
          <w:szCs w:val="30"/>
        </w:rPr>
        <w:t>строго</w:t>
      </w:r>
      <w:r w:rsidRPr="00685F7F">
        <w:rPr>
          <w:rFonts w:ascii="Times New Roman" w:hAnsi="Times New Roman"/>
          <w:color w:val="000000" w:themeColor="text1"/>
          <w:sz w:val="30"/>
          <w:szCs w:val="30"/>
        </w:rPr>
        <w:t xml:space="preserve"> соблюдены  противопожарные требования. В частности, если там ветхая электропроводка, наличие канистры с бензином будет расценено как нарушение.</w:t>
      </w:r>
    </w:p>
    <w:p w:rsidR="00685F7F" w:rsidRPr="00685F7F" w:rsidRDefault="00685F7F" w:rsidP="00685F7F">
      <w:pPr>
        <w:spacing w:after="0" w:line="240" w:lineRule="auto"/>
        <w:ind w:firstLine="708"/>
        <w:jc w:val="both"/>
        <w:rPr>
          <w:rFonts w:ascii="Times New Roman" w:hAnsi="Times New Roman"/>
          <w:color w:val="000000" w:themeColor="text1"/>
          <w:sz w:val="30"/>
          <w:szCs w:val="30"/>
        </w:rPr>
      </w:pPr>
      <w:r w:rsidRPr="00685F7F">
        <w:rPr>
          <w:rFonts w:ascii="Times New Roman" w:hAnsi="Times New Roman"/>
          <w:color w:val="000000" w:themeColor="text1"/>
          <w:sz w:val="30"/>
          <w:szCs w:val="30"/>
        </w:rPr>
        <w:t>Во вспомогательных помещениях многоквартирных жилых домов НЕ ДОПУСКАЕТСЯ хранение ЛВЖ и ГЖ, баллонов с горючим газом, а также емкостей после их применения.</w:t>
      </w:r>
    </w:p>
    <w:p w:rsidR="00685F7F" w:rsidRPr="00685F7F" w:rsidRDefault="00443880" w:rsidP="00685F7F">
      <w:pPr>
        <w:spacing w:after="0" w:line="240" w:lineRule="auto"/>
        <w:ind w:firstLine="708"/>
        <w:jc w:val="both"/>
        <w:rPr>
          <w:rFonts w:ascii="Times New Roman" w:hAnsi="Times New Roman"/>
          <w:color w:val="000000" w:themeColor="text1"/>
          <w:sz w:val="30"/>
          <w:szCs w:val="30"/>
        </w:rPr>
      </w:pPr>
      <w:r w:rsidRPr="00443880">
        <w:rPr>
          <w:rFonts w:ascii="Times New Roman" w:hAnsi="Times New Roman"/>
          <w:b/>
          <w:bCs/>
          <w:color w:val="000000" w:themeColor="text1"/>
          <w:sz w:val="30"/>
          <w:szCs w:val="30"/>
        </w:rPr>
        <w:t>Вниманию в</w:t>
      </w:r>
      <w:r w:rsidR="00685F7F" w:rsidRPr="00443880">
        <w:rPr>
          <w:rFonts w:ascii="Times New Roman" w:hAnsi="Times New Roman"/>
          <w:b/>
          <w:bCs/>
          <w:color w:val="000000" w:themeColor="text1"/>
          <w:sz w:val="30"/>
          <w:szCs w:val="30"/>
        </w:rPr>
        <w:t>зрослы</w:t>
      </w:r>
      <w:r w:rsidRPr="00443880">
        <w:rPr>
          <w:rFonts w:ascii="Times New Roman" w:hAnsi="Times New Roman"/>
          <w:b/>
          <w:bCs/>
          <w:color w:val="000000" w:themeColor="text1"/>
          <w:sz w:val="30"/>
          <w:szCs w:val="30"/>
        </w:rPr>
        <w:t>х</w:t>
      </w:r>
      <w:r w:rsidR="00685F7F" w:rsidRPr="00443880">
        <w:rPr>
          <w:rFonts w:ascii="Times New Roman" w:hAnsi="Times New Roman"/>
          <w:b/>
          <w:bCs/>
          <w:color w:val="000000" w:themeColor="text1"/>
          <w:sz w:val="30"/>
          <w:szCs w:val="30"/>
        </w:rPr>
        <w:t>!</w:t>
      </w:r>
      <w:r w:rsidR="00685F7F" w:rsidRPr="00685F7F">
        <w:rPr>
          <w:rFonts w:ascii="Times New Roman" w:hAnsi="Times New Roman"/>
          <w:color w:val="000000" w:themeColor="text1"/>
          <w:sz w:val="30"/>
          <w:szCs w:val="30"/>
        </w:rPr>
        <w:t xml:space="preserve"> Чаще всего детям в руки попадаются ЛВЖ, к которым относятся и лакокрасочные изделия, при играх на стройке или в доме, в гараже, в квартире, где идет ремонт. Не забывайте, что к ЛВЖ в контексте детских игр стоит отнести и лак для волос, </w:t>
      </w:r>
      <w:r w:rsidR="00644E5F">
        <w:rPr>
          <w:rFonts w:ascii="Times New Roman" w:hAnsi="Times New Roman"/>
          <w:color w:val="000000" w:themeColor="text1"/>
          <w:sz w:val="30"/>
          <w:szCs w:val="30"/>
        </w:rPr>
        <w:t>средство против</w:t>
      </w:r>
      <w:r w:rsidR="00685F7F" w:rsidRPr="00685F7F">
        <w:rPr>
          <w:rFonts w:ascii="Times New Roman" w:hAnsi="Times New Roman"/>
          <w:color w:val="000000" w:themeColor="text1"/>
          <w:sz w:val="30"/>
          <w:szCs w:val="30"/>
        </w:rPr>
        <w:t xml:space="preserve"> тараканов, освежитель воздуха, парфюм</w:t>
      </w:r>
      <w:r w:rsidR="00644E5F">
        <w:rPr>
          <w:rFonts w:ascii="Times New Roman" w:hAnsi="Times New Roman"/>
          <w:color w:val="000000" w:themeColor="text1"/>
          <w:sz w:val="30"/>
          <w:szCs w:val="30"/>
        </w:rPr>
        <w:t>ерная продукция</w:t>
      </w:r>
      <w:r w:rsidR="00685F7F" w:rsidRPr="00685F7F">
        <w:rPr>
          <w:rFonts w:ascii="Times New Roman" w:hAnsi="Times New Roman"/>
          <w:color w:val="000000" w:themeColor="text1"/>
          <w:sz w:val="30"/>
          <w:szCs w:val="30"/>
        </w:rPr>
        <w:t xml:space="preserve">. Детям иногда приходит в голову </w:t>
      </w:r>
      <w:r w:rsidR="00644E5F">
        <w:rPr>
          <w:rFonts w:ascii="Times New Roman" w:hAnsi="Times New Roman"/>
          <w:color w:val="000000" w:themeColor="text1"/>
          <w:sz w:val="30"/>
          <w:szCs w:val="30"/>
        </w:rPr>
        <w:t xml:space="preserve">озорная </w:t>
      </w:r>
      <w:r w:rsidR="00685F7F" w:rsidRPr="00685F7F">
        <w:rPr>
          <w:rFonts w:ascii="Times New Roman" w:hAnsi="Times New Roman"/>
          <w:color w:val="000000" w:themeColor="text1"/>
          <w:sz w:val="30"/>
          <w:szCs w:val="30"/>
        </w:rPr>
        <w:t xml:space="preserve">идея побрызгать бытовыми аэрозолями или </w:t>
      </w:r>
      <w:proofErr w:type="spellStart"/>
      <w:r w:rsidR="00685F7F" w:rsidRPr="00685F7F">
        <w:rPr>
          <w:rFonts w:ascii="Times New Roman" w:hAnsi="Times New Roman"/>
          <w:color w:val="000000" w:themeColor="text1"/>
          <w:sz w:val="30"/>
          <w:szCs w:val="30"/>
        </w:rPr>
        <w:t>парфюмом</w:t>
      </w:r>
      <w:proofErr w:type="spellEnd"/>
      <w:r w:rsidR="00685F7F" w:rsidRPr="00685F7F">
        <w:rPr>
          <w:rFonts w:ascii="Times New Roman" w:hAnsi="Times New Roman"/>
          <w:color w:val="000000" w:themeColor="text1"/>
          <w:sz w:val="30"/>
          <w:szCs w:val="30"/>
        </w:rPr>
        <w:t xml:space="preserve"> на пламя свечи, на конфорку. Вспышка будет масштабной и опасной.  Обязательно расскажите ребенку обо всех таящихся опасностях легковоспламеняющихся жидкостей. Не подавайте «плохой» пример своим детям </w:t>
      </w:r>
      <w:r w:rsidR="00644E5F">
        <w:rPr>
          <w:rFonts w:ascii="Times New Roman" w:hAnsi="Times New Roman"/>
          <w:color w:val="000000" w:themeColor="text1"/>
          <w:sz w:val="30"/>
          <w:szCs w:val="30"/>
        </w:rPr>
        <w:t>–</w:t>
      </w:r>
      <w:r w:rsidR="00685F7F" w:rsidRPr="00685F7F">
        <w:rPr>
          <w:rFonts w:ascii="Times New Roman" w:hAnsi="Times New Roman"/>
          <w:color w:val="000000" w:themeColor="text1"/>
          <w:sz w:val="30"/>
          <w:szCs w:val="30"/>
        </w:rPr>
        <w:t xml:space="preserve"> не используйте ЛВЖ и ГЖ при разведении костров, приготовлении пищи на огне, топке печей.</w:t>
      </w:r>
    </w:p>
    <w:p w:rsidR="00D24C61" w:rsidRPr="008B739C" w:rsidRDefault="00685F7F" w:rsidP="00685F7F">
      <w:pPr>
        <w:spacing w:after="0" w:line="240" w:lineRule="auto"/>
        <w:ind w:firstLine="708"/>
        <w:jc w:val="both"/>
        <w:rPr>
          <w:rFonts w:ascii="Times New Roman" w:hAnsi="Times New Roman"/>
          <w:sz w:val="30"/>
          <w:szCs w:val="30"/>
        </w:rPr>
      </w:pPr>
      <w:r w:rsidRPr="00685F7F">
        <w:rPr>
          <w:rFonts w:ascii="Times New Roman" w:hAnsi="Times New Roman"/>
          <w:color w:val="000000" w:themeColor="text1"/>
          <w:sz w:val="30"/>
          <w:szCs w:val="30"/>
        </w:rPr>
        <w:t>Не повторяйте трагических ошибок, ведь возможности для их исправления может и не быть.</w:t>
      </w:r>
    </w:p>
    <w:p w:rsidR="00F43A7A" w:rsidRPr="00207C29" w:rsidRDefault="00644E5F" w:rsidP="00D24C61">
      <w:pPr>
        <w:spacing w:after="0" w:line="240" w:lineRule="auto"/>
        <w:ind w:firstLine="708"/>
        <w:jc w:val="both"/>
        <w:rPr>
          <w:rFonts w:ascii="Times New Roman" w:hAnsi="Times New Roman"/>
          <w:i/>
          <w:iCs/>
          <w:sz w:val="30"/>
          <w:szCs w:val="30"/>
        </w:rPr>
      </w:pPr>
      <w:proofErr w:type="spellStart"/>
      <w:r w:rsidRPr="00207C29">
        <w:rPr>
          <w:rFonts w:ascii="Times New Roman" w:hAnsi="Times New Roman"/>
          <w:i/>
          <w:iCs/>
          <w:sz w:val="30"/>
          <w:szCs w:val="30"/>
        </w:rPr>
        <w:t>Справочно</w:t>
      </w:r>
      <w:proofErr w:type="spellEnd"/>
      <w:r w:rsidRPr="00207C29">
        <w:rPr>
          <w:rFonts w:ascii="Times New Roman" w:hAnsi="Times New Roman"/>
          <w:i/>
          <w:iCs/>
          <w:sz w:val="30"/>
          <w:szCs w:val="30"/>
        </w:rPr>
        <w:t xml:space="preserve">. При проведении встреч рекомендуется использовать </w:t>
      </w:r>
      <w:proofErr w:type="spellStart"/>
      <w:r w:rsidRPr="00207C29">
        <w:rPr>
          <w:rFonts w:ascii="Times New Roman" w:hAnsi="Times New Roman"/>
          <w:i/>
          <w:iCs/>
          <w:sz w:val="30"/>
          <w:szCs w:val="30"/>
        </w:rPr>
        <w:t>мультимедийные</w:t>
      </w:r>
      <w:proofErr w:type="spellEnd"/>
      <w:r w:rsidRPr="00207C29">
        <w:rPr>
          <w:rFonts w:ascii="Times New Roman" w:hAnsi="Times New Roman"/>
          <w:i/>
          <w:iCs/>
          <w:sz w:val="30"/>
          <w:szCs w:val="30"/>
        </w:rPr>
        <w:t xml:space="preserve"> материалы, доступные для скачивания по ссылкам </w:t>
      </w:r>
      <w:hyperlink r:id="rId8" w:tgtFrame="_blank" w:history="1">
        <w:r w:rsidRPr="00207C29">
          <w:rPr>
            <w:rStyle w:val="a6"/>
            <w:rFonts w:ascii="Arial" w:hAnsi="Arial" w:cs="Arial"/>
            <w:i/>
            <w:iCs/>
            <w:sz w:val="23"/>
            <w:szCs w:val="23"/>
            <w:shd w:val="clear" w:color="auto" w:fill="FFFFFF"/>
          </w:rPr>
          <w:t>https://drive.google.com/drive/folders/14ZS5Fcdw5MUuK3zM2oMf5tCGkiTCr1je?usp=share_link</w:t>
        </w:r>
      </w:hyperlink>
      <w:r w:rsidRPr="00207C29">
        <w:rPr>
          <w:i/>
          <w:iCs/>
        </w:rPr>
        <w:t xml:space="preserve"> </w:t>
      </w:r>
      <w:r w:rsidRPr="00207C29">
        <w:rPr>
          <w:rFonts w:ascii="Times New Roman" w:hAnsi="Times New Roman"/>
          <w:i/>
          <w:iCs/>
          <w:sz w:val="30"/>
          <w:szCs w:val="30"/>
        </w:rPr>
        <w:t xml:space="preserve">и </w:t>
      </w:r>
      <w:r w:rsidR="00207C29" w:rsidRPr="00207C29">
        <w:rPr>
          <w:rStyle w:val="a6"/>
          <w:rFonts w:ascii="Arial" w:hAnsi="Arial" w:cs="Arial"/>
          <w:i/>
          <w:iCs/>
          <w:sz w:val="23"/>
          <w:szCs w:val="23"/>
          <w:shd w:val="clear" w:color="auto" w:fill="FFFFFF"/>
        </w:rPr>
        <w:t>https://disk.yandex.ru/d/37b_-y0nmfC4Sg.</w:t>
      </w:r>
    </w:p>
    <w:p w:rsidR="00207C29" w:rsidRDefault="00207C29" w:rsidP="00685F7F">
      <w:pPr>
        <w:pStyle w:val="22"/>
        <w:spacing w:line="280" w:lineRule="exact"/>
        <w:jc w:val="right"/>
        <w:rPr>
          <w:bCs/>
          <w:i/>
          <w:sz w:val="30"/>
          <w:szCs w:val="30"/>
        </w:rPr>
      </w:pPr>
    </w:p>
    <w:p w:rsidR="00685F7F" w:rsidRDefault="00F43A7A" w:rsidP="00685F7F">
      <w:pPr>
        <w:pStyle w:val="22"/>
        <w:spacing w:line="280" w:lineRule="exact"/>
        <w:jc w:val="right"/>
        <w:rPr>
          <w:bCs/>
          <w:i/>
          <w:sz w:val="30"/>
          <w:szCs w:val="30"/>
        </w:rPr>
      </w:pPr>
      <w:r w:rsidRPr="00065F6B">
        <w:rPr>
          <w:bCs/>
          <w:i/>
          <w:sz w:val="30"/>
          <w:szCs w:val="30"/>
        </w:rPr>
        <w:t>Материал подготовлен</w:t>
      </w:r>
      <w:r w:rsidR="00685F7F">
        <w:rPr>
          <w:bCs/>
          <w:i/>
          <w:sz w:val="30"/>
          <w:szCs w:val="30"/>
        </w:rPr>
        <w:t xml:space="preserve"> </w:t>
      </w:r>
      <w:r w:rsidR="00685F7F" w:rsidRPr="00685F7F">
        <w:rPr>
          <w:bCs/>
          <w:i/>
          <w:sz w:val="30"/>
          <w:szCs w:val="30"/>
        </w:rPr>
        <w:t xml:space="preserve">Могилевским </w:t>
      </w:r>
    </w:p>
    <w:p w:rsidR="00685F7F" w:rsidRDefault="00685F7F" w:rsidP="00685F7F">
      <w:pPr>
        <w:pStyle w:val="22"/>
        <w:spacing w:line="280" w:lineRule="exact"/>
        <w:jc w:val="right"/>
        <w:rPr>
          <w:bCs/>
          <w:i/>
          <w:sz w:val="30"/>
          <w:szCs w:val="30"/>
        </w:rPr>
      </w:pPr>
      <w:r w:rsidRPr="00685F7F">
        <w:rPr>
          <w:bCs/>
          <w:i/>
          <w:sz w:val="30"/>
          <w:szCs w:val="30"/>
        </w:rPr>
        <w:lastRenderedPageBreak/>
        <w:t>областным</w:t>
      </w:r>
      <w:r>
        <w:rPr>
          <w:bCs/>
          <w:i/>
          <w:sz w:val="30"/>
          <w:szCs w:val="30"/>
        </w:rPr>
        <w:t xml:space="preserve"> </w:t>
      </w:r>
      <w:r w:rsidRPr="00685F7F">
        <w:rPr>
          <w:bCs/>
          <w:i/>
          <w:sz w:val="30"/>
          <w:szCs w:val="30"/>
        </w:rPr>
        <w:t>управлением МЧС Республики Беларусь</w:t>
      </w:r>
      <w:r>
        <w:rPr>
          <w:bCs/>
          <w:i/>
          <w:sz w:val="30"/>
          <w:szCs w:val="30"/>
        </w:rPr>
        <w:t xml:space="preserve">, </w:t>
      </w:r>
    </w:p>
    <w:p w:rsidR="00685F7F" w:rsidRDefault="00685F7F" w:rsidP="00685F7F">
      <w:pPr>
        <w:pStyle w:val="22"/>
        <w:spacing w:line="280" w:lineRule="exact"/>
        <w:jc w:val="right"/>
        <w:rPr>
          <w:bCs/>
          <w:i/>
          <w:sz w:val="30"/>
          <w:szCs w:val="30"/>
        </w:rPr>
      </w:pPr>
      <w:r>
        <w:rPr>
          <w:bCs/>
          <w:i/>
          <w:sz w:val="30"/>
          <w:szCs w:val="30"/>
        </w:rPr>
        <w:t>ф</w:t>
      </w:r>
      <w:r w:rsidRPr="00685F7F">
        <w:rPr>
          <w:bCs/>
          <w:i/>
          <w:sz w:val="30"/>
          <w:szCs w:val="30"/>
        </w:rPr>
        <w:t>илиал</w:t>
      </w:r>
      <w:r>
        <w:rPr>
          <w:bCs/>
          <w:i/>
          <w:sz w:val="30"/>
          <w:szCs w:val="30"/>
        </w:rPr>
        <w:t>ом</w:t>
      </w:r>
      <w:r w:rsidRPr="00685F7F">
        <w:rPr>
          <w:bCs/>
          <w:i/>
          <w:sz w:val="30"/>
          <w:szCs w:val="30"/>
        </w:rPr>
        <w:t xml:space="preserve"> государственного учреждения «Государственный </w:t>
      </w:r>
    </w:p>
    <w:p w:rsidR="00F43A7A" w:rsidRPr="00F43A7A" w:rsidRDefault="00685F7F" w:rsidP="00685F7F">
      <w:pPr>
        <w:pStyle w:val="22"/>
        <w:spacing w:line="280" w:lineRule="exact"/>
        <w:jc w:val="right"/>
        <w:rPr>
          <w:sz w:val="30"/>
          <w:szCs w:val="30"/>
          <w:lang w:val="be-BY"/>
        </w:rPr>
      </w:pPr>
      <w:r w:rsidRPr="00685F7F">
        <w:rPr>
          <w:bCs/>
          <w:i/>
          <w:sz w:val="30"/>
          <w:szCs w:val="30"/>
        </w:rPr>
        <w:t>энергетический и газовый надзор» по Могилевской</w:t>
      </w:r>
      <w:r>
        <w:rPr>
          <w:bCs/>
          <w:i/>
          <w:sz w:val="30"/>
          <w:szCs w:val="30"/>
        </w:rPr>
        <w:t xml:space="preserve"> </w:t>
      </w:r>
      <w:r w:rsidRPr="00685F7F">
        <w:rPr>
          <w:bCs/>
          <w:i/>
          <w:sz w:val="30"/>
          <w:szCs w:val="30"/>
        </w:rPr>
        <w:t>области.</w:t>
      </w:r>
    </w:p>
    <w:p w:rsidR="00D24C61" w:rsidRDefault="00D24C61" w:rsidP="00D24C61">
      <w:pPr>
        <w:spacing w:after="0" w:line="280" w:lineRule="exact"/>
        <w:rPr>
          <w:rFonts w:ascii="Times New Roman" w:hAnsi="Times New Roman"/>
          <w:sz w:val="18"/>
          <w:szCs w:val="18"/>
        </w:rPr>
      </w:pPr>
      <w:bookmarkStart w:id="1" w:name="_GoBack"/>
      <w:bookmarkEnd w:id="1"/>
    </w:p>
    <w:sectPr w:rsidR="00D24C61"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19" w:rsidRDefault="00616819" w:rsidP="003C3604">
      <w:pPr>
        <w:spacing w:after="0" w:line="240" w:lineRule="auto"/>
      </w:pPr>
      <w:r>
        <w:separator/>
      </w:r>
    </w:p>
  </w:endnote>
  <w:endnote w:type="continuationSeparator" w:id="0">
    <w:p w:rsidR="00616819" w:rsidRDefault="00616819"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19" w:rsidRDefault="00616819" w:rsidP="003C3604">
      <w:pPr>
        <w:spacing w:after="0" w:line="240" w:lineRule="auto"/>
      </w:pPr>
      <w:r>
        <w:separator/>
      </w:r>
    </w:p>
  </w:footnote>
  <w:footnote w:type="continuationSeparator" w:id="0">
    <w:p w:rsidR="00616819" w:rsidRDefault="00616819"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CD4" w:rsidRPr="004304FF" w:rsidRDefault="003E536C" w:rsidP="004304FF">
    <w:pPr>
      <w:pStyle w:val="a9"/>
      <w:jc w:val="center"/>
      <w:rPr>
        <w:sz w:val="24"/>
        <w:szCs w:val="24"/>
      </w:rPr>
    </w:pPr>
    <w:r w:rsidRPr="004304FF">
      <w:rPr>
        <w:rFonts w:ascii="Times New Roman" w:hAnsi="Times New Roman"/>
        <w:sz w:val="24"/>
        <w:szCs w:val="24"/>
      </w:rPr>
      <w:fldChar w:fldCharType="begin"/>
    </w:r>
    <w:r w:rsidR="003A7CD4"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F35377">
      <w:rPr>
        <w:rFonts w:ascii="Times New Roman" w:hAnsi="Times New Roman"/>
        <w:noProof/>
        <w:sz w:val="24"/>
        <w:szCs w:val="24"/>
      </w:rPr>
      <w:t>33</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10.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21E5"/>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536C"/>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16819"/>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DC6"/>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377"/>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4ZS5Fcdw5MUuK3zM2oMf5tCGkiTCr1je?usp=share_li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889A-1095-4940-9ACF-9930DF66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9616</Words>
  <Characters>54817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Admin</cp:lastModifiedBy>
  <cp:revision>2</cp:revision>
  <cp:lastPrinted>2022-03-04T09:44:00Z</cp:lastPrinted>
  <dcterms:created xsi:type="dcterms:W3CDTF">2023-03-13T14:56:00Z</dcterms:created>
  <dcterms:modified xsi:type="dcterms:W3CDTF">2023-03-13T14:56:00Z</dcterms:modified>
</cp:coreProperties>
</file>