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А.Г.Лукашенко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proofErr w:type="spellStart"/>
      <w:r w:rsidRPr="00772AFE">
        <w:rPr>
          <w:rFonts w:ascii="Times New Roman" w:hAnsi="Times New Roman"/>
          <w:i/>
          <w:iCs/>
          <w:sz w:val="30"/>
          <w:szCs w:val="30"/>
        </w:rPr>
        <w:t>Точка-У</w:t>
      </w:r>
      <w:proofErr w:type="spellEnd"/>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proofErr w:type="spellStart"/>
      <w:r w:rsidRPr="00772AFE">
        <w:rPr>
          <w:rFonts w:ascii="Times New Roman" w:hAnsi="Times New Roman"/>
          <w:i/>
          <w:iCs/>
          <w:sz w:val="30"/>
          <w:szCs w:val="30"/>
        </w:rPr>
        <w:t>Оса-АКМ</w:t>
      </w:r>
      <w:proofErr w:type="spellEnd"/>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lastRenderedPageBreak/>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proofErr w:type="spellStart"/>
      <w:r w:rsidRPr="00C166D6">
        <w:rPr>
          <w:rFonts w:ascii="Times New Roman" w:hAnsi="Times New Roman"/>
          <w:i/>
          <w:iCs/>
          <w:sz w:val="30"/>
          <w:szCs w:val="30"/>
        </w:rPr>
        <w:t>Оса-АКМ</w:t>
      </w:r>
      <w:proofErr w:type="spellEnd"/>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r w:rsidR="000D5F84" w:rsidRPr="000D5F84">
        <w:rPr>
          <w:rFonts w:ascii="Times New Roman" w:hAnsi="Times New Roman"/>
          <w:sz w:val="30"/>
          <w:szCs w:val="30"/>
        </w:rPr>
        <w:lastRenderedPageBreak/>
        <w:t>А.Г.Лукашенко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Несмотря на беспрецедентное </w:t>
      </w:r>
      <w:proofErr w:type="spellStart"/>
      <w:r w:rsidRPr="000D5F84">
        <w:rPr>
          <w:rFonts w:ascii="Times New Roman" w:hAnsi="Times New Roman"/>
          <w:sz w:val="30"/>
          <w:szCs w:val="30"/>
        </w:rPr>
        <w:t>санкционное</w:t>
      </w:r>
      <w:proofErr w:type="spellEnd"/>
      <w:r w:rsidRPr="000D5F84">
        <w:rPr>
          <w:rFonts w:ascii="Times New Roman" w:hAnsi="Times New Roman"/>
          <w:sz w:val="30"/>
          <w:szCs w:val="30"/>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 xml:space="preserve">(01–20.02.2022), подготовка и </w:t>
      </w:r>
      <w:proofErr w:type="spellStart"/>
      <w:r w:rsidRPr="00F625D7">
        <w:rPr>
          <w:rFonts w:ascii="Times New Roman" w:hAnsi="Times New Roman"/>
          <w:i/>
          <w:iCs/>
          <w:sz w:val="30"/>
          <w:szCs w:val="30"/>
        </w:rPr>
        <w:t>слаживание</w:t>
      </w:r>
      <w:proofErr w:type="spellEnd"/>
      <w:r w:rsidRPr="00F625D7">
        <w:rPr>
          <w:rFonts w:ascii="Times New Roman" w:hAnsi="Times New Roman"/>
          <w:i/>
          <w:iCs/>
          <w:sz w:val="30"/>
          <w:szCs w:val="30"/>
        </w:rPr>
        <w:t xml:space="preserve">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w:t>
      </w:r>
      <w:proofErr w:type="spellStart"/>
      <w:r w:rsidRPr="00F625D7">
        <w:rPr>
          <w:rFonts w:ascii="Times New Roman" w:hAnsi="Times New Roman"/>
          <w:i/>
          <w:iCs/>
          <w:sz w:val="30"/>
          <w:szCs w:val="30"/>
        </w:rPr>
        <w:t>задействовании</w:t>
      </w:r>
      <w:proofErr w:type="spellEnd"/>
      <w:r w:rsidRPr="00F625D7">
        <w:rPr>
          <w:rFonts w:ascii="Times New Roman" w:hAnsi="Times New Roman"/>
          <w:i/>
          <w:iCs/>
          <w:sz w:val="30"/>
          <w:szCs w:val="30"/>
        </w:rPr>
        <w:t xml:space="preserve">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 xml:space="preserve">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г.Астане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г.Будапеште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w:t>
      </w:r>
      <w:proofErr w:type="spellStart"/>
      <w:r w:rsidRPr="000D5F84">
        <w:rPr>
          <w:rFonts w:ascii="Times New Roman" w:hAnsi="Times New Roman"/>
          <w:sz w:val="30"/>
          <w:szCs w:val="30"/>
        </w:rPr>
        <w:t>неразмещении</w:t>
      </w:r>
      <w:proofErr w:type="spellEnd"/>
      <w:r w:rsidRPr="000D5F84">
        <w:rPr>
          <w:rFonts w:ascii="Times New Roman" w:hAnsi="Times New Roman"/>
          <w:sz w:val="30"/>
          <w:szCs w:val="30"/>
        </w:rPr>
        <w:t xml:space="preserve">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w:t>
      </w:r>
      <w:proofErr w:type="spellStart"/>
      <w:r w:rsidRPr="000D5F84">
        <w:rPr>
          <w:rFonts w:ascii="Times New Roman" w:hAnsi="Times New Roman"/>
          <w:sz w:val="30"/>
          <w:szCs w:val="30"/>
        </w:rPr>
        <w:t>Сан-Францисская</w:t>
      </w:r>
      <w:proofErr w:type="spellEnd"/>
      <w:r w:rsidRPr="000D5F84">
        <w:rPr>
          <w:rFonts w:ascii="Times New Roman" w:hAnsi="Times New Roman"/>
          <w:sz w:val="30"/>
          <w:szCs w:val="30"/>
        </w:rPr>
        <w:t xml:space="preserve">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w:t>
      </w:r>
      <w:proofErr w:type="spellStart"/>
      <w:r w:rsidRPr="00F76DBF">
        <w:rPr>
          <w:rFonts w:ascii="Times New Roman" w:eastAsia="Times New Roman" w:hAnsi="Times New Roman"/>
          <w:color w:val="000000"/>
          <w:sz w:val="30"/>
          <w:szCs w:val="30"/>
        </w:rPr>
        <w:t>травмирования</w:t>
      </w:r>
      <w:proofErr w:type="spellEnd"/>
      <w:r w:rsidRPr="00F76DBF">
        <w:rPr>
          <w:rFonts w:ascii="Times New Roman" w:eastAsia="Times New Roman" w:hAnsi="Times New Roman"/>
          <w:color w:val="000000"/>
          <w:sz w:val="30"/>
          <w:szCs w:val="30"/>
        </w:rPr>
        <w:t xml:space="preserve">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w:t>
      </w:r>
      <w:proofErr w:type="spellStart"/>
      <w:r w:rsidRPr="00F76DBF">
        <w:rPr>
          <w:rFonts w:ascii="Times New Roman" w:eastAsia="Times New Roman" w:hAnsi="Times New Roman"/>
          <w:color w:val="000000"/>
          <w:sz w:val="30"/>
          <w:szCs w:val="30"/>
        </w:rPr>
        <w:t>необеспечении</w:t>
      </w:r>
      <w:proofErr w:type="spellEnd"/>
      <w:r w:rsidRPr="00F76DBF">
        <w:rPr>
          <w:rFonts w:ascii="Times New Roman" w:eastAsia="Times New Roman" w:hAnsi="Times New Roman"/>
          <w:color w:val="000000"/>
          <w:sz w:val="30"/>
          <w:szCs w:val="30"/>
        </w:rPr>
        <w:t xml:space="preserve">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w:t>
      </w:r>
      <w:r w:rsidRPr="00F76DBF">
        <w:rPr>
          <w:rFonts w:ascii="Times New Roman" w:eastAsia="Times New Roman" w:hAnsi="Times New Roman"/>
          <w:color w:val="000000"/>
          <w:sz w:val="30"/>
          <w:szCs w:val="30"/>
        </w:rPr>
        <w:lastRenderedPageBreak/>
        <w:t xml:space="preserve">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Во-вторых в 2023 году всеми заинтересованными должен быть реализован Комплекс мер по предупреждению гибели и </w:t>
      </w:r>
      <w:proofErr w:type="spellStart"/>
      <w:r w:rsidRPr="00F76DBF">
        <w:rPr>
          <w:rFonts w:ascii="Times New Roman" w:eastAsia="Times New Roman" w:hAnsi="Times New Roman"/>
          <w:color w:val="000000"/>
          <w:sz w:val="30"/>
          <w:szCs w:val="30"/>
        </w:rPr>
        <w:t>травмирования</w:t>
      </w:r>
      <w:proofErr w:type="spellEnd"/>
      <w:r w:rsidRPr="00F76DBF">
        <w:rPr>
          <w:rFonts w:ascii="Times New Roman" w:eastAsia="Times New Roman" w:hAnsi="Times New Roman"/>
          <w:color w:val="000000"/>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w:t>
      </w:r>
      <w:r w:rsidRPr="00F76DBF">
        <w:rPr>
          <w:rFonts w:ascii="Times New Roman" w:eastAsia="Times New Roman" w:hAnsi="Times New Roman"/>
          <w:color w:val="000000"/>
          <w:sz w:val="30"/>
          <w:szCs w:val="30"/>
        </w:rPr>
        <w:lastRenderedPageBreak/>
        <w:t>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w:t>
      </w:r>
      <w:proofErr w:type="spellStart"/>
      <w:r w:rsidRPr="00F76DBF">
        <w:rPr>
          <w:rFonts w:ascii="Times New Roman" w:eastAsia="Times New Roman" w:hAnsi="Times New Roman"/>
          <w:color w:val="000000"/>
          <w:sz w:val="30"/>
          <w:szCs w:val="30"/>
        </w:rPr>
        <w:t>предрейсовых</w:t>
      </w:r>
      <w:proofErr w:type="spellEnd"/>
      <w:r w:rsidRPr="00F76DBF">
        <w:rPr>
          <w:rFonts w:ascii="Times New Roman" w:eastAsia="Times New Roman" w:hAnsi="Times New Roman"/>
          <w:color w:val="000000"/>
          <w:sz w:val="30"/>
          <w:szCs w:val="30"/>
        </w:rPr>
        <w:t xml:space="preserve">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Руководителям организаций необходимо обеспечить в организациях безусловное соблюдение требований законодательства об </w:t>
      </w:r>
      <w:r w:rsidRPr="00F76DBF">
        <w:rPr>
          <w:rFonts w:ascii="Times New Roman" w:eastAsia="Times New Roman" w:hAnsi="Times New Roman"/>
          <w:color w:val="000000"/>
          <w:sz w:val="30"/>
          <w:szCs w:val="30"/>
        </w:rPr>
        <w:lastRenderedPageBreak/>
        <w:t>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 xml:space="preserve">20 января утром жертвой огня стал 64-летний одиноко проживающий житель д. Малая </w:t>
      </w:r>
      <w:proofErr w:type="spellStart"/>
      <w:r w:rsidRPr="00204F70">
        <w:rPr>
          <w:rFonts w:ascii="Times New Roman" w:hAnsi="Times New Roman"/>
          <w:sz w:val="30"/>
          <w:szCs w:val="30"/>
        </w:rPr>
        <w:t>Зимница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Славгородского</w:t>
      </w:r>
      <w:proofErr w:type="spellEnd"/>
      <w:r w:rsidRPr="00204F70">
        <w:rPr>
          <w:rFonts w:ascii="Times New Roman" w:hAnsi="Times New Roman"/>
          <w:sz w:val="30"/>
          <w:szCs w:val="30"/>
        </w:rPr>
        <w:t xml:space="preserve">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в  09-24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w:t>
      </w:r>
      <w:proofErr w:type="spellStart"/>
      <w:r w:rsidRPr="00204F70">
        <w:rPr>
          <w:rFonts w:ascii="Times New Roman" w:hAnsi="Times New Roman"/>
          <w:sz w:val="30"/>
          <w:szCs w:val="30"/>
        </w:rPr>
        <w:t>Бабаков</w:t>
      </w:r>
      <w:proofErr w:type="spellEnd"/>
      <w:r w:rsidRPr="00204F70">
        <w:rPr>
          <w:rFonts w:ascii="Times New Roman" w:hAnsi="Times New Roman"/>
          <w:sz w:val="30"/>
          <w:szCs w:val="30"/>
        </w:rPr>
        <w:t xml:space="preserve">.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w:t>
      </w:r>
      <w:proofErr w:type="spellStart"/>
      <w:r w:rsidRPr="00204F70">
        <w:rPr>
          <w:rFonts w:ascii="Times New Roman" w:hAnsi="Times New Roman"/>
          <w:sz w:val="30"/>
          <w:szCs w:val="30"/>
        </w:rPr>
        <w:t>Дрибинского</w:t>
      </w:r>
      <w:proofErr w:type="spellEnd"/>
      <w:r w:rsidRPr="00204F70">
        <w:rPr>
          <w:rFonts w:ascii="Times New Roman" w:hAnsi="Times New Roman"/>
          <w:sz w:val="30"/>
          <w:szCs w:val="30"/>
        </w:rPr>
        <w:t xml:space="preserve">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w:t>
      </w:r>
      <w:proofErr w:type="spellStart"/>
      <w:r w:rsidRPr="00204F70">
        <w:rPr>
          <w:rFonts w:ascii="Times New Roman" w:hAnsi="Times New Roman"/>
          <w:sz w:val="30"/>
          <w:szCs w:val="30"/>
        </w:rPr>
        <w:t>Круглянского</w:t>
      </w:r>
      <w:proofErr w:type="spellEnd"/>
      <w:r w:rsidRPr="00204F70">
        <w:rPr>
          <w:rFonts w:ascii="Times New Roman" w:hAnsi="Times New Roman"/>
          <w:sz w:val="30"/>
          <w:szCs w:val="30"/>
        </w:rPr>
        <w:t xml:space="preserve">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w:t>
      </w:r>
      <w:proofErr w:type="spellStart"/>
      <w:r w:rsidRPr="00204F70">
        <w:rPr>
          <w:rFonts w:ascii="Times New Roman" w:hAnsi="Times New Roman"/>
          <w:sz w:val="30"/>
          <w:szCs w:val="30"/>
        </w:rPr>
        <w:t>четырехквартирного</w:t>
      </w:r>
      <w:proofErr w:type="spellEnd"/>
      <w:r w:rsidRPr="00204F70">
        <w:rPr>
          <w:rFonts w:ascii="Times New Roman" w:hAnsi="Times New Roman"/>
          <w:sz w:val="30"/>
          <w:szCs w:val="30"/>
        </w:rPr>
        <w:t xml:space="preserve"> двухэтажного жилого дома по ул. </w:t>
      </w:r>
      <w:proofErr w:type="spellStart"/>
      <w:r w:rsidRPr="00204F70">
        <w:rPr>
          <w:rFonts w:ascii="Times New Roman" w:hAnsi="Times New Roman"/>
          <w:sz w:val="30"/>
          <w:szCs w:val="30"/>
        </w:rPr>
        <w:t>Жунина</w:t>
      </w:r>
      <w:proofErr w:type="spellEnd"/>
      <w:r w:rsidRPr="00204F70">
        <w:rPr>
          <w:rFonts w:ascii="Times New Roman" w:hAnsi="Times New Roman"/>
          <w:sz w:val="30"/>
          <w:szCs w:val="30"/>
        </w:rPr>
        <w:t xml:space="preserve">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w:t>
      </w:r>
      <w:proofErr w:type="spellStart"/>
      <w:r w:rsidRPr="00204F70">
        <w:rPr>
          <w:rFonts w:ascii="Times New Roman" w:hAnsi="Times New Roman"/>
          <w:sz w:val="30"/>
          <w:szCs w:val="30"/>
        </w:rPr>
        <w:t>травмирования</w:t>
      </w:r>
      <w:proofErr w:type="spellEnd"/>
      <w:r w:rsidRPr="00204F70">
        <w:rPr>
          <w:rFonts w:ascii="Times New Roman" w:hAnsi="Times New Roman"/>
          <w:sz w:val="30"/>
          <w:szCs w:val="30"/>
        </w:rPr>
        <w:t xml:space="preserve">.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w:t>
      </w:r>
      <w:r w:rsidRPr="00204F70">
        <w:rPr>
          <w:rFonts w:ascii="Times New Roman" w:hAnsi="Times New Roman"/>
          <w:sz w:val="30"/>
          <w:szCs w:val="30"/>
        </w:rPr>
        <w:lastRenderedPageBreak/>
        <w:t>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Пролитые ЛВЖ и ГЖ должны быть немедленно убраны с помощью сорбирующих материалов или других </w:t>
      </w:r>
      <w:proofErr w:type="spellStart"/>
      <w:r w:rsidRPr="00685F7F">
        <w:rPr>
          <w:rFonts w:ascii="Times New Roman" w:hAnsi="Times New Roman"/>
          <w:color w:val="000000" w:themeColor="text1"/>
          <w:sz w:val="30"/>
          <w:szCs w:val="30"/>
        </w:rPr>
        <w:t>пожаробезопасных</w:t>
      </w:r>
      <w:proofErr w:type="spellEnd"/>
      <w:r w:rsidRPr="00685F7F">
        <w:rPr>
          <w:rFonts w:ascii="Times New Roman" w:hAnsi="Times New Roman"/>
          <w:color w:val="000000" w:themeColor="text1"/>
          <w:sz w:val="30"/>
          <w:szCs w:val="30"/>
        </w:rPr>
        <w:t xml:space="preserve">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w:t>
      </w:r>
      <w:proofErr w:type="spellStart"/>
      <w:r w:rsidR="00685F7F" w:rsidRPr="00685F7F">
        <w:rPr>
          <w:rFonts w:ascii="Times New Roman" w:hAnsi="Times New Roman"/>
          <w:color w:val="000000" w:themeColor="text1"/>
          <w:sz w:val="30"/>
          <w:szCs w:val="30"/>
        </w:rPr>
        <w:t>парфюмом</w:t>
      </w:r>
      <w:proofErr w:type="spellEnd"/>
      <w:r w:rsidR="00685F7F" w:rsidRPr="00685F7F">
        <w:rPr>
          <w:rFonts w:ascii="Times New Roman" w:hAnsi="Times New Roman"/>
          <w:color w:val="000000" w:themeColor="text1"/>
          <w:sz w:val="30"/>
          <w:szCs w:val="30"/>
        </w:rPr>
        <w:t xml:space="preserve">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proofErr w:type="spellStart"/>
      <w:r w:rsidRPr="00207C29">
        <w:rPr>
          <w:rFonts w:ascii="Times New Roman" w:hAnsi="Times New Roman"/>
          <w:i/>
          <w:iCs/>
          <w:sz w:val="30"/>
          <w:szCs w:val="30"/>
        </w:rPr>
        <w:t>Справочно</w:t>
      </w:r>
      <w:proofErr w:type="spellEnd"/>
      <w:r w:rsidRPr="00207C29">
        <w:rPr>
          <w:rFonts w:ascii="Times New Roman" w:hAnsi="Times New Roman"/>
          <w:i/>
          <w:iCs/>
          <w:sz w:val="30"/>
          <w:szCs w:val="30"/>
        </w:rPr>
        <w:t xml:space="preserve">. При проведении встреч рекомендуется использовать </w:t>
      </w:r>
      <w:proofErr w:type="spellStart"/>
      <w:r w:rsidRPr="00207C29">
        <w:rPr>
          <w:rFonts w:ascii="Times New Roman" w:hAnsi="Times New Roman"/>
          <w:i/>
          <w:iCs/>
          <w:sz w:val="30"/>
          <w:szCs w:val="30"/>
        </w:rPr>
        <w:t>мультимедийные</w:t>
      </w:r>
      <w:proofErr w:type="spellEnd"/>
      <w:r w:rsidRPr="00207C29">
        <w:rPr>
          <w:rFonts w:ascii="Times New Roman" w:hAnsi="Times New Roman"/>
          <w:i/>
          <w:iCs/>
          <w:sz w:val="30"/>
          <w:szCs w:val="30"/>
        </w:rPr>
        <w:t xml:space="preserve"> материалы, доступные для скачивания по ссылкам </w:t>
      </w:r>
      <w:hyperlink r:id="rId8"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rsidR="00685F7F" w:rsidRDefault="00685F7F" w:rsidP="00685F7F">
      <w:pPr>
        <w:pStyle w:val="22"/>
        <w:spacing w:line="280" w:lineRule="exact"/>
        <w:jc w:val="right"/>
        <w:rPr>
          <w:bCs/>
          <w:i/>
          <w:sz w:val="30"/>
          <w:szCs w:val="30"/>
        </w:rPr>
      </w:pPr>
      <w:r w:rsidRPr="00685F7F">
        <w:rPr>
          <w:bCs/>
          <w:i/>
          <w:sz w:val="30"/>
          <w:szCs w:val="30"/>
        </w:rPr>
        <w:lastRenderedPageBreak/>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p w:rsidR="00D24C61" w:rsidRDefault="00D24C61" w:rsidP="00D24C61">
      <w:pPr>
        <w:spacing w:after="0" w:line="280" w:lineRule="exact"/>
        <w:rPr>
          <w:rFonts w:ascii="Times New Roman" w:hAnsi="Times New Roman"/>
          <w:sz w:val="18"/>
          <w:szCs w:val="18"/>
        </w:rPr>
      </w:pPr>
      <w:bookmarkStart w:id="1" w:name="_GoBack"/>
      <w:bookmarkEnd w:id="1"/>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19" w:rsidRDefault="00616819" w:rsidP="003C3604">
      <w:pPr>
        <w:spacing w:after="0" w:line="240" w:lineRule="auto"/>
      </w:pPr>
      <w:r>
        <w:separator/>
      </w:r>
    </w:p>
  </w:endnote>
  <w:endnote w:type="continuationSeparator" w:id="0">
    <w:p w:rsidR="00616819" w:rsidRDefault="0061681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19" w:rsidRDefault="00616819" w:rsidP="003C3604">
      <w:pPr>
        <w:spacing w:after="0" w:line="240" w:lineRule="auto"/>
      </w:pPr>
      <w:r>
        <w:separator/>
      </w:r>
    </w:p>
  </w:footnote>
  <w:footnote w:type="continuationSeparator" w:id="0">
    <w:p w:rsidR="00616819" w:rsidRDefault="0061681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3E536C"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35377">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0.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21E5"/>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536C"/>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16819"/>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DC6"/>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377"/>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ZS5Fcdw5MUuK3zM2oMf5tCGkiTCr1je?usp=share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889A-1095-4940-9ACF-9930DF66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9616</Words>
  <Characters>54817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2</cp:revision>
  <cp:lastPrinted>2022-03-04T09:44:00Z</cp:lastPrinted>
  <dcterms:created xsi:type="dcterms:W3CDTF">2023-03-13T14:56:00Z</dcterms:created>
  <dcterms:modified xsi:type="dcterms:W3CDTF">2023-03-13T14:56:00Z</dcterms:modified>
</cp:coreProperties>
</file>