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353A5B" w:rsidP="00B17EFB">
      <w:pPr>
        <w:spacing w:after="0" w:line="240" w:lineRule="auto"/>
        <w:jc w:val="center"/>
        <w:rPr>
          <w:b/>
          <w:szCs w:val="28"/>
        </w:rPr>
      </w:pPr>
      <w:r>
        <w:rPr>
          <w:b/>
          <w:szCs w:val="28"/>
        </w:rPr>
        <w:t>ГЛУССКИЙ РАЙОННЫЙ</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353A5B" w:rsidP="00B17EFB">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rsidR="00B17EFB" w:rsidRDefault="00B17EFB"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FC346A" w:rsidP="00B17EFB">
      <w:pPr>
        <w:spacing w:after="0" w:line="240" w:lineRule="auto"/>
        <w:jc w:val="center"/>
        <w:rPr>
          <w:b/>
          <w:szCs w:val="28"/>
        </w:rPr>
      </w:pPr>
      <w:r>
        <w:rPr>
          <w:b/>
          <w:szCs w:val="28"/>
        </w:rPr>
        <w:t>г.</w:t>
      </w:r>
      <w:r w:rsidR="00353A5B">
        <w:rPr>
          <w:b/>
          <w:szCs w:val="28"/>
        </w:rPr>
        <w:t>п. Глуск</w:t>
      </w:r>
    </w:p>
    <w:p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Tr="00784C3E">
        <w:tc>
          <w:tcPr>
            <w:tcW w:w="9667" w:type="dxa"/>
          </w:tcPr>
          <w:p w:rsidR="00B17EFB" w:rsidRDefault="00CC3293"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Год качества – залог успеха социально-экономического развития страны</w:t>
            </w:r>
            <w:r w:rsidR="00B17EFB">
              <w:rPr>
                <w:rFonts w:ascii="Times New Roman" w:hAnsi="Times New Roman"/>
                <w:bCs/>
                <w:color w:val="FFFFFF" w:themeColor="background1"/>
                <w:sz w:val="30"/>
                <w:szCs w:val="30"/>
                <w:lang w:val="ru-RU"/>
              </w:rPr>
              <w:t xml:space="preserve">…                                                        </w:t>
            </w:r>
            <w:r w:rsidR="000767C7">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7"/>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Default="00757883" w:rsidP="00B17EFB">
            <w:pPr>
              <w:pStyle w:val="a7"/>
              <w:numPr>
                <w:ilvl w:val="0"/>
                <w:numId w:val="9"/>
              </w:numPr>
              <w:ind w:left="34" w:firstLine="23"/>
              <w:rPr>
                <w:rFonts w:ascii="Times New Roman" w:hAnsi="Times New Roman"/>
                <w:bCs/>
                <w:sz w:val="30"/>
                <w:szCs w:val="30"/>
                <w:lang w:val="ru-RU"/>
              </w:rPr>
            </w:pPr>
            <w:r w:rsidRPr="00757883">
              <w:rPr>
                <w:rFonts w:ascii="Times New Roman" w:hAnsi="Times New Roman" w:cs="Times New Roman"/>
                <w:bCs/>
                <w:sz w:val="30"/>
                <w:szCs w:val="30"/>
                <w:lang w:val="ru-RU"/>
              </w:rPr>
              <w:t>Профилактика преступлений, связанных с половой неприкосновенностью и половой свободой несовершеннолетних</w:t>
            </w:r>
            <w:r w:rsidRPr="006D65CE">
              <w:rPr>
                <w:rFonts w:ascii="Times New Roman" w:hAnsi="Times New Roman" w:cs="Times New Roman"/>
                <w:bCs/>
                <w:color w:val="FFFFFF" w:themeColor="background1"/>
                <w:sz w:val="30"/>
                <w:szCs w:val="30"/>
                <w:lang w:val="ru-RU"/>
              </w:rPr>
              <w:t xml:space="preserve"> </w:t>
            </w:r>
            <w:r w:rsidR="006D65CE">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 xml:space="preserve">– </w:t>
            </w:r>
            <w:r>
              <w:rPr>
                <w:rFonts w:ascii="Times New Roman" w:hAnsi="Times New Roman"/>
                <w:bCs/>
                <w:sz w:val="30"/>
                <w:szCs w:val="30"/>
                <w:lang w:val="ru-RU"/>
              </w:rPr>
              <w:t>1</w:t>
            </w:r>
            <w:r w:rsidR="00415BC6">
              <w:rPr>
                <w:rFonts w:ascii="Times New Roman" w:hAnsi="Times New Roman"/>
                <w:bCs/>
                <w:sz w:val="30"/>
                <w:szCs w:val="30"/>
                <w:lang w:val="ru-RU"/>
              </w:rPr>
              <w:t>1</w:t>
            </w:r>
          </w:p>
          <w:p w:rsidR="00B17EFB" w:rsidRDefault="00B17EFB" w:rsidP="00784C3E">
            <w:pPr>
              <w:pStyle w:val="a7"/>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FF7E7C" w:rsidRDefault="00961185" w:rsidP="00B17EFB">
            <w:pPr>
              <w:pStyle w:val="a7"/>
              <w:numPr>
                <w:ilvl w:val="0"/>
                <w:numId w:val="9"/>
              </w:numPr>
              <w:ind w:left="0" w:firstLine="0"/>
              <w:jc w:val="both"/>
              <w:rPr>
                <w:rFonts w:ascii="Times New Roman" w:hAnsi="Times New Roman"/>
                <w:bCs/>
                <w:sz w:val="30"/>
                <w:szCs w:val="30"/>
                <w:lang w:val="ru-RU"/>
              </w:rPr>
            </w:pPr>
            <w:r w:rsidRPr="00961185">
              <w:rPr>
                <w:rFonts w:ascii="Times New Roman" w:hAnsi="Times New Roman" w:cs="Times New Roman"/>
                <w:sz w:val="30"/>
                <w:szCs w:val="30"/>
                <w:lang w:val="ru-RU"/>
              </w:rPr>
              <w:t xml:space="preserve">Нововведения в сфере трудовых отношений: что изменилось </w:t>
            </w:r>
            <w:r w:rsidR="00415BC6">
              <w:rPr>
                <w:rFonts w:ascii="Times New Roman" w:hAnsi="Times New Roman" w:cs="Times New Roman"/>
                <w:sz w:val="30"/>
                <w:szCs w:val="30"/>
                <w:lang w:val="ru-RU"/>
              </w:rPr>
              <w:t xml:space="preserve">               </w:t>
            </w:r>
            <w:r w:rsidRPr="00961185">
              <w:rPr>
                <w:rFonts w:ascii="Times New Roman" w:hAnsi="Times New Roman" w:cs="Times New Roman"/>
                <w:sz w:val="30"/>
                <w:szCs w:val="30"/>
                <w:lang w:val="ru-RU"/>
              </w:rPr>
              <w:t>с 1 января 2024 года</w:t>
            </w:r>
            <w:r w:rsidR="00DC5DFB"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00DC5DFB" w:rsidRP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w:t>
            </w:r>
            <w:r w:rsidR="00FC0A11">
              <w:rPr>
                <w:rFonts w:ascii="Times New Roman" w:hAnsi="Times New Roman" w:cs="Times New Roman"/>
                <w:bCs/>
                <w:sz w:val="30"/>
                <w:szCs w:val="30"/>
                <w:lang w:val="ru-RU"/>
              </w:rPr>
              <w:t xml:space="preserve"> </w:t>
            </w:r>
            <w:r w:rsidR="00415BC6">
              <w:rPr>
                <w:rFonts w:ascii="Times New Roman" w:hAnsi="Times New Roman" w:cs="Times New Roman"/>
                <w:bCs/>
                <w:sz w:val="30"/>
                <w:szCs w:val="30"/>
                <w:lang w:val="ru-RU"/>
              </w:rPr>
              <w:t>14</w:t>
            </w:r>
          </w:p>
          <w:p w:rsidR="00B17EFB" w:rsidRDefault="00B17EFB" w:rsidP="00784C3E">
            <w:pPr>
              <w:pStyle w:val="a7"/>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FC0A11" w:rsidRDefault="00FC0A11" w:rsidP="00757883">
            <w:pPr>
              <w:pStyle w:val="a7"/>
              <w:numPr>
                <w:ilvl w:val="0"/>
                <w:numId w:val="9"/>
              </w:numPr>
              <w:spacing w:line="280" w:lineRule="exact"/>
              <w:ind w:left="0" w:firstLine="0"/>
              <w:jc w:val="both"/>
              <w:rPr>
                <w:rFonts w:ascii="Times New Roman" w:hAnsi="Times New Roman" w:cs="Times New Roman"/>
                <w:bCs/>
                <w:sz w:val="30"/>
                <w:szCs w:val="30"/>
                <w:lang w:val="ru-RU"/>
              </w:rPr>
            </w:pPr>
            <w:r w:rsidRPr="00FC0A11">
              <w:rPr>
                <w:rFonts w:ascii="Times New Roman" w:hAnsi="Times New Roman" w:cs="Times New Roman"/>
                <w:bCs/>
                <w:sz w:val="30"/>
                <w:szCs w:val="30"/>
                <w:lang w:val="ru-RU"/>
              </w:rPr>
              <w:t>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Pr>
                <w:rFonts w:ascii="Times New Roman" w:hAnsi="Times New Roman" w:cs="Times New Roman"/>
                <w:bCs/>
                <w:sz w:val="30"/>
                <w:szCs w:val="30"/>
                <w:lang w:val="ru-RU"/>
              </w:rPr>
              <w:t xml:space="preserve">                                                                           – </w:t>
            </w:r>
            <w:r w:rsidR="00415BC6">
              <w:rPr>
                <w:rFonts w:ascii="Times New Roman" w:hAnsi="Times New Roman" w:cs="Times New Roman"/>
                <w:bCs/>
                <w:sz w:val="30"/>
                <w:szCs w:val="30"/>
                <w:lang w:val="ru-RU"/>
              </w:rPr>
              <w:t>22</w:t>
            </w:r>
          </w:p>
        </w:tc>
      </w:tr>
      <w:tr w:rsidR="00757883" w:rsidTr="00784C3E">
        <w:trPr>
          <w:gridAfter w:val="1"/>
          <w:wAfter w:w="402" w:type="dxa"/>
        </w:trPr>
        <w:tc>
          <w:tcPr>
            <w:tcW w:w="9667" w:type="dxa"/>
          </w:tcPr>
          <w:p w:rsidR="00757883" w:rsidRPr="00961185" w:rsidRDefault="00757883" w:rsidP="00757883">
            <w:pPr>
              <w:pStyle w:val="a7"/>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Pr="00757883" w:rsidRDefault="00757883" w:rsidP="00083214">
            <w:pPr>
              <w:pStyle w:val="a7"/>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C0293A" w:rsidRPr="0035673A" w:rsidRDefault="00C0293A" w:rsidP="00C0293A">
      <w:pPr>
        <w:spacing w:after="0" w:line="240" w:lineRule="auto"/>
        <w:ind w:firstLine="709"/>
        <w:jc w:val="center"/>
        <w:rPr>
          <w:b/>
          <w:bCs/>
          <w:sz w:val="30"/>
          <w:szCs w:val="30"/>
        </w:rPr>
      </w:pPr>
      <w:r w:rsidRPr="0035673A">
        <w:rPr>
          <w:b/>
          <w:bCs/>
          <w:sz w:val="30"/>
          <w:szCs w:val="30"/>
        </w:rPr>
        <w:t xml:space="preserve">ГОД КАЧЕСТВА – ЗАЛОГ УСПЕХА </w:t>
      </w:r>
    </w:p>
    <w:p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rsidR="00C0293A" w:rsidRPr="00F43E6A" w:rsidRDefault="00C0293A" w:rsidP="00C0293A">
      <w:pPr>
        <w:spacing w:after="0" w:line="240" w:lineRule="auto"/>
        <w:ind w:firstLine="709"/>
        <w:jc w:val="center"/>
        <w:rPr>
          <w:bCs/>
          <w:sz w:val="10"/>
          <w:szCs w:val="10"/>
        </w:rPr>
      </w:pPr>
    </w:p>
    <w:p w:rsidR="00C0293A" w:rsidRPr="00C0293A" w:rsidRDefault="00C0293A" w:rsidP="00F43E6A">
      <w:pPr>
        <w:widowControl w:val="0"/>
        <w:spacing w:after="0" w:line="300" w:lineRule="exact"/>
        <w:jc w:val="center"/>
        <w:rPr>
          <w:rFonts w:cs="Times New Roman"/>
          <w:b/>
          <w:bCs/>
          <w:sz w:val="20"/>
          <w:szCs w:val="20"/>
        </w:rPr>
      </w:pPr>
      <w:r w:rsidRPr="00C0293A">
        <w:rPr>
          <w:rFonts w:cs="Times New Roman"/>
          <w:i/>
          <w:sz w:val="20"/>
          <w:szCs w:val="20"/>
        </w:rPr>
        <w:lastRenderedPageBreak/>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«БелТА» и газеты «СБ. Беларусь сегодня»</w:t>
      </w:r>
    </w:p>
    <w:p w:rsidR="00C0293A" w:rsidRPr="00F43E6A" w:rsidRDefault="00C0293A" w:rsidP="00C0293A">
      <w:pPr>
        <w:spacing w:after="0" w:line="240" w:lineRule="auto"/>
        <w:ind w:firstLine="709"/>
        <w:jc w:val="center"/>
        <w:rPr>
          <w:rFonts w:cs="Times New Roman"/>
          <w:bCs/>
          <w:sz w:val="10"/>
          <w:szCs w:val="10"/>
        </w:rPr>
      </w:pPr>
    </w:p>
    <w:p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rsidR="00C0293A" w:rsidRPr="00732062" w:rsidRDefault="00C0293A" w:rsidP="00C0293A">
      <w:pPr>
        <w:spacing w:before="120" w:after="0" w:line="280" w:lineRule="exact"/>
        <w:jc w:val="both"/>
        <w:rPr>
          <w:rFonts w:cs="Times New Roman"/>
          <w:b/>
          <w:bCs/>
          <w:i/>
          <w:szCs w:val="28"/>
        </w:rPr>
      </w:pPr>
      <w:r w:rsidRPr="00732062">
        <w:rPr>
          <w:rFonts w:cs="Times New Roman"/>
          <w:b/>
          <w:bCs/>
          <w:i/>
          <w:szCs w:val="28"/>
        </w:rPr>
        <w:t>Справочно:</w:t>
      </w:r>
    </w:p>
    <w:p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подниматься на ступень выше, а может быть, и на две. Во-первых, нас жмут со всех сторон, легче не будет, это объективно. А во-вторых, </w:t>
      </w:r>
      <w:r w:rsidRPr="00806352">
        <w:rPr>
          <w:rFonts w:cs="Times New Roman"/>
          <w:bCs/>
          <w:i/>
          <w:sz w:val="30"/>
          <w:szCs w:val="30"/>
        </w:rPr>
        <w:lastRenderedPageBreak/>
        <w:t>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 xml:space="preserve">не должно быть формализма и </w:t>
      </w:r>
      <w:r w:rsidRPr="00E93590">
        <w:rPr>
          <w:rFonts w:cs="Times New Roman"/>
          <w:b/>
          <w:bCs/>
          <w:i/>
          <w:sz w:val="30"/>
          <w:szCs w:val="30"/>
        </w:rPr>
        <w:lastRenderedPageBreak/>
        <w:t>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rsidR="00C0293A" w:rsidRDefault="00C0293A" w:rsidP="00C0293A">
      <w:pPr>
        <w:spacing w:after="0" w:line="240" w:lineRule="auto"/>
        <w:ind w:firstLine="709"/>
        <w:jc w:val="both"/>
        <w:rPr>
          <w:rFonts w:cs="Times New Roman"/>
          <w:sz w:val="30"/>
          <w:szCs w:val="30"/>
        </w:rPr>
      </w:pPr>
      <w:r>
        <w:rPr>
          <w:rFonts w:cs="Times New Roman"/>
          <w:sz w:val="30"/>
          <w:szCs w:val="30"/>
        </w:rPr>
        <w:t>Ключевые направления по повышению качества производства и качества жизни:</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дальнейшая модернизация и техническое переоснащение производств с внедрением современных ресурсо-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w:t>
      </w:r>
      <w:r w:rsidRPr="00E93590">
        <w:rPr>
          <w:rFonts w:cs="Times New Roman"/>
          <w:bCs/>
          <w:sz w:val="30"/>
          <w:szCs w:val="30"/>
          <w:shd w:val="clear" w:color="auto" w:fill="FFFFFF"/>
        </w:rPr>
        <w:lastRenderedPageBreak/>
        <w:t>колоссальный. Отечественные 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lastRenderedPageBreak/>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tblPr>
      <w:tblGrid>
        <w:gridCol w:w="4672"/>
        <w:gridCol w:w="4673"/>
      </w:tblGrid>
      <w:tr w:rsidR="00C0293A" w:rsidTr="009E1588">
        <w:tc>
          <w:tcPr>
            <w:tcW w:w="4672" w:type="dxa"/>
            <w:tcBorders>
              <w:top w:val="nil"/>
              <w:left w:val="nil"/>
              <w:bottom w:val="nil"/>
              <w:right w:val="nil"/>
            </w:tcBorders>
          </w:tcPr>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Pr="00C0293A" w:rsidRDefault="00C0293A" w:rsidP="009E1588">
            <w:pPr>
              <w:jc w:val="both"/>
              <w:rPr>
                <w:rFonts w:eastAsia="Calibri" w:cs="Times New Roman"/>
                <w:sz w:val="30"/>
                <w:szCs w:val="30"/>
                <w:lang w:val="ru-RU"/>
              </w:rPr>
            </w:pPr>
          </w:p>
          <w:p w:rsidR="00C0293A" w:rsidRDefault="00C0293A" w:rsidP="009E1588">
            <w:pPr>
              <w:jc w:val="both"/>
              <w:rPr>
                <w:rFonts w:eastAsia="Calibri" w:cs="Times New Roman"/>
                <w:sz w:val="30"/>
                <w:szCs w:val="30"/>
              </w:rPr>
            </w:pPr>
            <w:r w:rsidRPr="00D5744E">
              <w:rPr>
                <w:rFonts w:eastAsia="Times New Roman" w:cs="Times New Roman"/>
                <w:noProof/>
                <w:sz w:val="30"/>
                <w:szCs w:val="20"/>
                <w:lang w:eastAsia="ru-RU"/>
              </w:rPr>
              <w:drawing>
                <wp:inline distT="0" distB="0" distL="0" distR="0">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0293A" w:rsidRDefault="00C0293A" w:rsidP="009E1588">
            <w:pPr>
              <w:jc w:val="both"/>
              <w:rPr>
                <w:rFonts w:eastAsia="Calibri" w:cs="Times New Roman"/>
                <w:sz w:val="30"/>
                <w:szCs w:val="30"/>
              </w:rPr>
            </w:pPr>
          </w:p>
          <w:p w:rsidR="00C0293A" w:rsidRPr="00D17B52" w:rsidRDefault="00C0293A" w:rsidP="009E1588">
            <w:pPr>
              <w:jc w:val="both"/>
              <w:rPr>
                <w:rFonts w:eastAsia="Calibri" w:cs="Times New Roman"/>
                <w:sz w:val="26"/>
                <w:szCs w:val="26"/>
              </w:rPr>
            </w:pPr>
            <w:r>
              <w:rPr>
                <w:rFonts w:eastAsia="Calibri" w:cs="Times New Roman"/>
                <w:sz w:val="26"/>
                <w:szCs w:val="26"/>
              </w:rPr>
              <w:t>Изображение Государственного знака качества</w:t>
            </w:r>
          </w:p>
        </w:tc>
        <w:tc>
          <w:tcPr>
            <w:tcW w:w="4673" w:type="dxa"/>
            <w:tcBorders>
              <w:top w:val="nil"/>
              <w:left w:val="nil"/>
              <w:bottom w:val="nil"/>
              <w:right w:val="nil"/>
            </w:tcBorders>
          </w:tcPr>
          <w:p w:rsidR="00C0293A" w:rsidRPr="00C0293A" w:rsidRDefault="00C0293A" w:rsidP="009E1588">
            <w:pPr>
              <w:jc w:val="both"/>
              <w:rPr>
                <w:sz w:val="26"/>
                <w:szCs w:val="26"/>
                <w:lang w:val="ru-RU"/>
              </w:rPr>
            </w:pPr>
            <w:r w:rsidRPr="00C0293A">
              <w:rPr>
                <w:sz w:val="26"/>
                <w:szCs w:val="26"/>
                <w:lang w:val="ru-RU"/>
              </w:rPr>
              <w:t xml:space="preserve">Государственный знак качества представляет собой пятиугольник красного цвета со слегка выпуклыми сторонами. </w:t>
            </w:r>
          </w:p>
          <w:p w:rsidR="00C0293A" w:rsidRPr="00C0293A" w:rsidRDefault="00C0293A" w:rsidP="009E1588">
            <w:pPr>
              <w:jc w:val="both"/>
              <w:rPr>
                <w:sz w:val="26"/>
                <w:szCs w:val="26"/>
                <w:lang w:val="ru-RU"/>
              </w:rPr>
            </w:pPr>
            <w:r w:rsidRPr="00FC346A">
              <w:rPr>
                <w:sz w:val="26"/>
                <w:szCs w:val="26"/>
                <w:lang w:val="ru-RU"/>
              </w:rPr>
              <w:t xml:space="preserve">В центре Государственного знака качества на белом поле – стилизованное изображение перевернутой буквы “К” из двух стреловидных элементов </w:t>
            </w:r>
            <w:r w:rsidRPr="00C0293A">
              <w:rPr>
                <w:sz w:val="26"/>
                <w:szCs w:val="26"/>
                <w:lang w:val="ru-RU"/>
              </w:rPr>
              <w:t>красного</w:t>
            </w:r>
            <w:r w:rsidRPr="00FC346A">
              <w:rPr>
                <w:sz w:val="26"/>
                <w:szCs w:val="26"/>
                <w:lang w:val="ru-RU"/>
              </w:rPr>
              <w:t xml:space="preserve"> цвета. В верхней части Государственного знака качества – надпись “БЕЛАРУСЬ” </w:t>
            </w:r>
            <w:r w:rsidRPr="00C0293A">
              <w:rPr>
                <w:sz w:val="26"/>
                <w:szCs w:val="26"/>
                <w:lang w:val="ru-RU"/>
              </w:rPr>
              <w:t>красного</w:t>
            </w:r>
            <w:r w:rsidRPr="00FC346A">
              <w:rPr>
                <w:sz w:val="26"/>
                <w:szCs w:val="26"/>
                <w:lang w:val="ru-RU"/>
              </w:rPr>
              <w:t xml:space="preserve"> цвета.</w:t>
            </w:r>
          </w:p>
          <w:p w:rsidR="00C0293A" w:rsidRPr="00C0293A" w:rsidRDefault="00C0293A" w:rsidP="009E1588">
            <w:pPr>
              <w:jc w:val="both"/>
              <w:rPr>
                <w:spacing w:val="-4"/>
                <w:sz w:val="26"/>
                <w:szCs w:val="26"/>
                <w:lang w:val="ru-RU"/>
              </w:rPr>
            </w:pPr>
            <w:r w:rsidRPr="00C0293A">
              <w:rPr>
                <w:spacing w:val="-4"/>
                <w:sz w:val="26"/>
                <w:szCs w:val="26"/>
                <w:lang w:val="ru-RU"/>
              </w:rPr>
              <w:t xml:space="preserve">Пять углов </w:t>
            </w:r>
            <w:r w:rsidRPr="00FC346A">
              <w:rPr>
                <w:spacing w:val="-4"/>
                <w:sz w:val="26"/>
                <w:szCs w:val="26"/>
                <w:lang w:val="ru-RU"/>
              </w:rPr>
              <w:t xml:space="preserve">Государственного </w:t>
            </w:r>
            <w:r w:rsidRPr="00C0293A">
              <w:rPr>
                <w:spacing w:val="-4"/>
                <w:sz w:val="26"/>
                <w:szCs w:val="26"/>
                <w:lang w:val="ru-RU"/>
              </w:rPr>
              <w:t xml:space="preserve">знака качества символизируют качество белорусской продукции, достигаемое </w:t>
            </w:r>
            <w:r w:rsidRPr="00EB0A6D">
              <w:rPr>
                <w:spacing w:val="-4"/>
                <w:sz w:val="26"/>
                <w:szCs w:val="26"/>
                <w:lang w:val="be-BY"/>
              </w:rPr>
              <w:t>сочетанием</w:t>
            </w:r>
            <w:r w:rsidRPr="00C0293A">
              <w:rPr>
                <w:spacing w:val="-4"/>
                <w:sz w:val="26"/>
                <w:szCs w:val="26"/>
                <w:lang w:val="ru-RU"/>
              </w:rPr>
              <w:t xml:space="preserve"> пяти показателей производства: </w:t>
            </w:r>
            <w:r w:rsidRPr="00C0293A">
              <w:rPr>
                <w:sz w:val="26"/>
                <w:szCs w:val="26"/>
                <w:lang w:val="ru-RU"/>
              </w:rPr>
              <w:t>безопасности, экологичности, инновационности, технологичности и эстетичности.</w:t>
            </w:r>
          </w:p>
          <w:p w:rsidR="00C0293A" w:rsidRPr="00C0293A" w:rsidRDefault="00C0293A" w:rsidP="009E1588">
            <w:pPr>
              <w:jc w:val="both"/>
              <w:rPr>
                <w:rFonts w:eastAsia="Calibri" w:cs="Times New Roman"/>
                <w:sz w:val="30"/>
                <w:szCs w:val="30"/>
                <w:lang w:val="ru-RU"/>
              </w:rPr>
            </w:pPr>
            <w:r w:rsidRPr="00C0293A">
              <w:rPr>
                <w:spacing w:val="-4"/>
                <w:sz w:val="26"/>
                <w:szCs w:val="26"/>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Pr>
                <w:spacing w:val="-4"/>
                <w:sz w:val="26"/>
                <w:szCs w:val="26"/>
              </w:rPr>
              <w:t> </w:t>
            </w:r>
            <w:r w:rsidRPr="00C0293A">
              <w:rPr>
                <w:spacing w:val="-4"/>
                <w:sz w:val="26"/>
                <w:szCs w:val="26"/>
                <w:lang w:val="ru-RU"/>
              </w:rPr>
              <w:t>достижений производства.</w:t>
            </w:r>
          </w:p>
        </w:tc>
      </w:tr>
    </w:tbl>
    <w:p w:rsidR="00C0293A" w:rsidRDefault="00C0293A" w:rsidP="00C0293A">
      <w:pPr>
        <w:spacing w:after="0" w:line="240" w:lineRule="auto"/>
        <w:ind w:firstLine="709"/>
        <w:jc w:val="both"/>
        <w:rPr>
          <w:rFonts w:eastAsia="Calibri" w:cs="Times New Roman"/>
          <w:bCs/>
          <w:sz w:val="30"/>
          <w:szCs w:val="30"/>
        </w:rPr>
      </w:pP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базе чего мы бы создавали новые, прогрессивные образцы? Этой </w:t>
      </w:r>
      <w:r w:rsidRPr="00433100">
        <w:rPr>
          <w:rFonts w:eastAsia="Calibri" w:cs="Times New Roman"/>
          <w:i/>
          <w:sz w:val="30"/>
          <w:szCs w:val="30"/>
        </w:rPr>
        <w:lastRenderedPageBreak/>
        <w:t>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rsidR="00C0293A" w:rsidRPr="004E3DF5" w:rsidRDefault="00C0293A" w:rsidP="00046AAB">
      <w:pPr>
        <w:tabs>
          <w:tab w:val="left" w:pos="2010"/>
        </w:tabs>
        <w:spacing w:after="0" w:line="280" w:lineRule="exact"/>
        <w:jc w:val="both"/>
        <w:rPr>
          <w:rFonts w:eastAsia="Calibri" w:cs="Times New Roman"/>
          <w:b/>
          <w:i/>
          <w:szCs w:val="28"/>
        </w:rPr>
      </w:pPr>
      <w:r>
        <w:rPr>
          <w:rFonts w:eastAsia="Calibri" w:cs="Times New Roman"/>
          <w:b/>
          <w:i/>
          <w:szCs w:val="28"/>
        </w:rPr>
        <w:t>Справочно:</w:t>
      </w:r>
    </w:p>
    <w:p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Первым Государственный знак качества в республике получила продукция БелАЗа</w:t>
      </w:r>
      <w:r>
        <w:rPr>
          <w:rFonts w:cs="Times New Roman"/>
          <w:bCs/>
          <w:iCs/>
          <w:sz w:val="30"/>
          <w:szCs w:val="30"/>
        </w:rPr>
        <w:t xml:space="preserve"> – </w:t>
      </w:r>
      <w:r w:rsidRPr="00131B52">
        <w:rPr>
          <w:rFonts w:cs="Times New Roman"/>
          <w:bCs/>
          <w:iCs/>
          <w:sz w:val="30"/>
          <w:szCs w:val="30"/>
        </w:rPr>
        <w:t>карьерный самосвал БЕЛАЗ 540.</w:t>
      </w:r>
    </w:p>
    <w:p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БелАЗ,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r w:rsidRPr="008D5C3E">
        <w:rPr>
          <w:rFonts w:cs="Times New Roman"/>
          <w:i/>
          <w:sz w:val="30"/>
          <w:szCs w:val="30"/>
          <w:shd w:val="clear" w:color="auto" w:fill="FFFFFF"/>
        </w:rPr>
        <w:t>БЕЛАЗы,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xml:space="preserve">. Но этот товар должен быть </w:t>
      </w:r>
      <w:r w:rsidRPr="008D5C3E">
        <w:rPr>
          <w:rFonts w:cs="Times New Roman"/>
          <w:i/>
          <w:sz w:val="30"/>
          <w:szCs w:val="30"/>
          <w:shd w:val="clear" w:color="auto" w:fill="FFFFFF"/>
        </w:rPr>
        <w:lastRenderedPageBreak/>
        <w:t>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Мы говорим о движении вверх – создании нового механизма еще более сильной конкуренции и мотивации.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rsidR="00C0293A" w:rsidRPr="00D967B2" w:rsidRDefault="00C0293A" w:rsidP="00C0293A">
      <w:pPr>
        <w:spacing w:before="120" w:after="0" w:line="280" w:lineRule="exact"/>
        <w:jc w:val="both"/>
        <w:rPr>
          <w:rFonts w:eastAsia="Calibri" w:cs="Times New Roman"/>
          <w:b/>
          <w:i/>
          <w:szCs w:val="28"/>
        </w:rPr>
      </w:pPr>
      <w:r w:rsidRPr="00D967B2">
        <w:rPr>
          <w:rFonts w:eastAsia="Calibri" w:cs="Times New Roman"/>
          <w:b/>
          <w:i/>
          <w:szCs w:val="28"/>
        </w:rPr>
        <w:t>Справочно:</w:t>
      </w:r>
    </w:p>
    <w:p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Белстата,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xml:space="preserve">) в </w:t>
      </w:r>
      <w:r>
        <w:rPr>
          <w:rFonts w:eastAsia="Calibri" w:cs="Times New Roman"/>
          <w:i/>
          <w:szCs w:val="28"/>
        </w:rPr>
        <w:lastRenderedPageBreak/>
        <w:t>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духовной сферы, экономического благополучия, 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lastRenderedPageBreak/>
        <w:t>****</w:t>
      </w:r>
    </w:p>
    <w:p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не придет само 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r w:rsidRPr="00473739">
        <w:rPr>
          <w:rFonts w:cs="Times New Roman"/>
          <w:b/>
          <w:bCs/>
          <w:spacing w:val="-8"/>
          <w:sz w:val="30"/>
          <w:szCs w:val="30"/>
        </w:rPr>
        <w:t>А.Г.Лукашенко</w:t>
      </w:r>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p>
    <w:p w:rsidR="00CC3293" w:rsidRDefault="00CC329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757883" w:rsidRDefault="00757883" w:rsidP="004D615C">
      <w:pPr>
        <w:spacing w:after="0"/>
        <w:jc w:val="center"/>
        <w:rPr>
          <w:sz w:val="30"/>
          <w:szCs w:val="30"/>
        </w:rPr>
      </w:pPr>
      <w:r w:rsidRPr="001F0DAC">
        <w:rPr>
          <w:b/>
          <w:sz w:val="30"/>
          <w:szCs w:val="30"/>
        </w:rPr>
        <w:t>«</w:t>
      </w:r>
      <w:r>
        <w:rPr>
          <w:b/>
          <w:sz w:val="30"/>
          <w:szCs w:val="30"/>
        </w:rPr>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r>
        <w:rPr>
          <w:sz w:val="30"/>
          <w:szCs w:val="30"/>
        </w:rPr>
        <w:t>»</w:t>
      </w:r>
    </w:p>
    <w:p w:rsidR="00757883" w:rsidRPr="00757883" w:rsidRDefault="00757883" w:rsidP="00757883">
      <w:pPr>
        <w:tabs>
          <w:tab w:val="left" w:pos="0"/>
        </w:tabs>
        <w:spacing w:after="0"/>
        <w:contextualSpacing/>
        <w:jc w:val="center"/>
        <w:rPr>
          <w:sz w:val="20"/>
          <w:szCs w:val="20"/>
        </w:rPr>
      </w:pPr>
      <w:r w:rsidRPr="00757883">
        <w:rPr>
          <w:i/>
          <w:sz w:val="20"/>
          <w:szCs w:val="20"/>
        </w:rPr>
        <w:t>По материалам УНиПТЛ УВД</w:t>
      </w:r>
      <w:r>
        <w:rPr>
          <w:i/>
          <w:sz w:val="20"/>
          <w:szCs w:val="20"/>
        </w:rPr>
        <w:t xml:space="preserve"> Могилевского областного исполнительного комитета</w:t>
      </w:r>
    </w:p>
    <w:p w:rsidR="00757883" w:rsidRPr="00753DD7"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посягательств против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lastRenderedPageBreak/>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rsidR="00757883" w:rsidRPr="00753DD7"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rsidR="00757883" w:rsidRPr="00753DD7" w:rsidRDefault="00757883" w:rsidP="00757883">
      <w:pPr>
        <w:tabs>
          <w:tab w:val="left" w:pos="670"/>
          <w:tab w:val="left" w:pos="709"/>
        </w:tabs>
        <w:ind w:firstLine="670"/>
        <w:contextualSpacing/>
        <w:jc w:val="both"/>
        <w:rPr>
          <w:sz w:val="30"/>
          <w:szCs w:val="30"/>
        </w:rPr>
      </w:pPr>
      <w:r w:rsidRPr="00753DD7">
        <w:rPr>
          <w:sz w:val="30"/>
          <w:szCs w:val="30"/>
        </w:rPr>
        <w:t>Преступления в данной сфере все чаще переходят в сеть Интернет, где преступники создают фейковые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«Вконтакте», «Лайк» (</w:t>
      </w:r>
      <w:r w:rsidRPr="00753DD7">
        <w:rPr>
          <w:sz w:val="30"/>
          <w:szCs w:val="30"/>
          <w:lang w:val="en-US"/>
        </w:rPr>
        <w:t>Likee</w:t>
      </w:r>
      <w:r w:rsidRPr="00753DD7">
        <w:rPr>
          <w:sz w:val="30"/>
          <w:szCs w:val="30"/>
        </w:rPr>
        <w:t>), «ЛеонардоДайвинчик», «Чат рулетка» и т.д.</w:t>
      </w:r>
    </w:p>
    <w:p w:rsidR="00757883" w:rsidRDefault="00757883" w:rsidP="00757883">
      <w:pPr>
        <w:tabs>
          <w:tab w:val="left" w:pos="670"/>
          <w:tab w:val="left" w:pos="709"/>
        </w:tabs>
        <w:ind w:firstLine="670"/>
        <w:contextualSpacing/>
        <w:jc w:val="both"/>
        <w:rPr>
          <w:sz w:val="30"/>
          <w:szCs w:val="30"/>
        </w:rPr>
      </w:pPr>
      <w:r w:rsidRPr="00753DD7">
        <w:rPr>
          <w:sz w:val="30"/>
          <w:szCs w:val="30"/>
        </w:rPr>
        <w:t>В последующем, знакомясь с детьми и используя различные психологические приемы, выманивают у детей фото и видеоматериалы 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rsidR="00757883" w:rsidRPr="009B51EB" w:rsidRDefault="00757883" w:rsidP="00757883">
      <w:pPr>
        <w:tabs>
          <w:tab w:val="left" w:pos="1080"/>
        </w:tabs>
        <w:ind w:firstLine="709"/>
        <w:contextualSpacing/>
        <w:jc w:val="both"/>
        <w:rPr>
          <w:sz w:val="30"/>
          <w:szCs w:val="30"/>
        </w:rPr>
      </w:pPr>
      <w:r w:rsidRPr="009B51EB">
        <w:rPr>
          <w:sz w:val="30"/>
          <w:szCs w:val="30"/>
        </w:rPr>
        <w:lastRenderedPageBreak/>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м</w:t>
      </w:r>
      <w:r w:rsidRPr="009B51EB">
        <w:rPr>
          <w:sz w:val="30"/>
          <w:szCs w:val="30"/>
        </w:rPr>
        <w:t>обильный телефон сегодня решает многие проблемы. Необходимо контролировать, чтобы аккумулятор телефонного аппарата ребенка был 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9B51EB" w:rsidRDefault="00757883" w:rsidP="00757883">
      <w:pPr>
        <w:tabs>
          <w:tab w:val="left" w:pos="1080"/>
        </w:tabs>
        <w:ind w:firstLine="709"/>
        <w:contextualSpacing/>
        <w:jc w:val="both"/>
        <w:rPr>
          <w:sz w:val="30"/>
          <w:szCs w:val="30"/>
        </w:rPr>
      </w:pPr>
      <w:r w:rsidRPr="009B51EB">
        <w:rPr>
          <w:sz w:val="30"/>
          <w:szCs w:val="30"/>
        </w:rPr>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9B51EB" w:rsidRDefault="00757883" w:rsidP="00757883">
      <w:pPr>
        <w:tabs>
          <w:tab w:val="left" w:pos="1080"/>
        </w:tabs>
        <w:ind w:firstLine="709"/>
        <w:contextualSpacing/>
        <w:jc w:val="both"/>
        <w:rPr>
          <w:sz w:val="30"/>
          <w:szCs w:val="30"/>
        </w:rPr>
      </w:pPr>
      <w:r>
        <w:rPr>
          <w:sz w:val="30"/>
          <w:szCs w:val="30"/>
        </w:rPr>
        <w:lastRenderedPageBreak/>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D2F9E" w:rsidRDefault="00757883" w:rsidP="00757883">
      <w:pPr>
        <w:tabs>
          <w:tab w:val="left" w:pos="1080"/>
        </w:tabs>
        <w:ind w:firstLine="709"/>
        <w:contextualSpacing/>
        <w:jc w:val="both"/>
        <w:rPr>
          <w:sz w:val="30"/>
          <w:szCs w:val="30"/>
        </w:rPr>
      </w:pPr>
      <w:r>
        <w:rPr>
          <w:sz w:val="30"/>
          <w:szCs w:val="30"/>
        </w:rPr>
        <w:t>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Default="00757883" w:rsidP="00757883">
      <w:pPr>
        <w:pStyle w:val="15"/>
        <w:ind w:firstLine="709"/>
        <w:contextualSpacing/>
      </w:pPr>
      <w:r w:rsidRPr="00753DD7">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757883" w:rsidRPr="003B0E08" w:rsidRDefault="00757883" w:rsidP="00757883">
      <w:pPr>
        <w:pStyle w:val="15"/>
        <w:ind w:firstLine="709"/>
        <w:contextualSpacing/>
        <w:rPr>
          <w:i/>
        </w:rPr>
      </w:pPr>
      <w:r w:rsidRPr="003B0E08">
        <w:rPr>
          <w:i/>
        </w:rPr>
        <w:t xml:space="preserve">                                                   </w:t>
      </w:r>
    </w:p>
    <w:p w:rsidR="00757883" w:rsidRDefault="00757883"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t>«Нововведения в сфере трудовых отношений: что изменилось с 1 января 2024 года»</w:t>
      </w:r>
    </w:p>
    <w:p w:rsidR="00961185" w:rsidRPr="00757883" w:rsidRDefault="00961185" w:rsidP="00961185">
      <w:pPr>
        <w:tabs>
          <w:tab w:val="left" w:pos="0"/>
        </w:tabs>
        <w:spacing w:after="0"/>
        <w:contextualSpacing/>
        <w:jc w:val="center"/>
        <w:rPr>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 и информации комитета по труду, занятости и социальной защите Могилевского областного исполнительного комитета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Порядок выплаты части заработной платы, производимой в виде «аванса», ее размер (в твердой сумме или в виде доли в процентном </w:t>
      </w:r>
      <w:r w:rsidRPr="00961185">
        <w:rPr>
          <w:rFonts w:cs="Times New Roman"/>
          <w:sz w:val="30"/>
          <w:szCs w:val="30"/>
        </w:rPr>
        <w:lastRenderedPageBreak/>
        <w:t>выражении) и сроки выплаты целесообразно определять в коллективном 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Диспансеризация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не достигшие возраста 40 лет - на один день один раз в три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lastRenderedPageBreak/>
        <w:t>Комбинированная и временная дистанционная работа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дистанционная работа может выполняться: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Определение продолжительности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Согласно изменениям, внесенным в Трудовой кодекс, вступившим в силу с 1 января 2024 г., продолжительность трудовых отпусков </w:t>
      </w:r>
      <w:r w:rsidRPr="00961185">
        <w:rPr>
          <w:rFonts w:cs="Times New Roman"/>
          <w:sz w:val="30"/>
          <w:szCs w:val="30"/>
        </w:rPr>
        <w:lastRenderedPageBreak/>
        <w:t>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lastRenderedPageBreak/>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 по семейно-бытовым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Исходя из приведенной нормы, под направлением нанимателя для получения соответствующего образования следует понимать:</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положение коллективного договора;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впервые получающим среднее специальное и высшее образование;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Default="009C0E04"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1766B0" w:rsidRDefault="001766B0" w:rsidP="00961185">
      <w:pPr>
        <w:spacing w:after="0" w:line="240" w:lineRule="auto"/>
        <w:jc w:val="center"/>
        <w:rPr>
          <w:rFonts w:cs="Times New Roman"/>
          <w:b/>
          <w:sz w:val="30"/>
          <w:szCs w:val="30"/>
        </w:rPr>
      </w:pPr>
    </w:p>
    <w:p w:rsidR="00961185" w:rsidRDefault="00961185" w:rsidP="00961185">
      <w:pPr>
        <w:spacing w:after="0" w:line="240" w:lineRule="auto"/>
        <w:jc w:val="center"/>
        <w:rPr>
          <w:rFonts w:cs="Times New Roman"/>
          <w:b/>
          <w:sz w:val="30"/>
          <w:szCs w:val="30"/>
        </w:rPr>
      </w:pPr>
      <w:r w:rsidRPr="00E74359">
        <w:rPr>
          <w:rFonts w:cs="Times New Roman"/>
          <w:b/>
          <w:sz w:val="30"/>
          <w:szCs w:val="30"/>
        </w:rPr>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r w:rsidRPr="00E74359">
        <w:rPr>
          <w:rFonts w:cs="Times New Roman"/>
          <w:b/>
          <w:sz w:val="30"/>
          <w:szCs w:val="30"/>
        </w:rPr>
        <w:t>»</w:t>
      </w:r>
    </w:p>
    <w:p w:rsidR="00961185" w:rsidRDefault="00961185" w:rsidP="00961185">
      <w:pPr>
        <w:spacing w:after="0" w:line="240" w:lineRule="auto"/>
        <w:ind w:firstLine="567"/>
        <w:jc w:val="center"/>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«Могилевское областное</w:t>
      </w:r>
    </w:p>
    <w:p w:rsidR="00961185" w:rsidRPr="00E74359" w:rsidRDefault="00961185" w:rsidP="00961185">
      <w:pPr>
        <w:spacing w:after="0" w:line="240" w:lineRule="auto"/>
        <w:jc w:val="center"/>
        <w:rPr>
          <w:rFonts w:cs="Times New Roman"/>
          <w:b/>
          <w:sz w:val="30"/>
          <w:szCs w:val="30"/>
        </w:rPr>
      </w:pPr>
      <w:r>
        <w:rPr>
          <w:rFonts w:cs="Times New Roman"/>
          <w:i/>
          <w:sz w:val="20"/>
          <w:szCs w:val="20"/>
        </w:rPr>
        <w:t>управление МЧС Республики Беларусь»</w:t>
      </w:r>
    </w:p>
    <w:p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rsidR="00961185" w:rsidRPr="00961185" w:rsidRDefault="00961185" w:rsidP="00961185">
      <w:pPr>
        <w:spacing w:after="0" w:line="240" w:lineRule="auto"/>
        <w:ind w:firstLine="567"/>
        <w:jc w:val="both"/>
        <w:rPr>
          <w:rFonts w:cs="Times New Roman"/>
          <w:color w:val="272727"/>
          <w:spacing w:val="19"/>
          <w:shd w:val="clear" w:color="auto" w:fill="FFFFFF"/>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д.Турки Бобруйского района. Дом горел открытым пламенем. Спасателями в условиях высокой температуры и плотного задымления </w:t>
      </w:r>
      <w:r w:rsidRPr="00961185">
        <w:rPr>
          <w:rFonts w:cs="Times New Roman"/>
        </w:rPr>
        <w:t xml:space="preserve">на </w:t>
      </w:r>
      <w:r w:rsidRPr="00961185">
        <w:rPr>
          <w:rFonts w:cs="Times New Roman"/>
        </w:rPr>
        <w:lastRenderedPageBreak/>
        <w:t xml:space="preserve">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r w:rsidRPr="00961185">
        <w:rPr>
          <w:rFonts w:cs="Times New Roman"/>
          <w:color w:val="000000"/>
        </w:rPr>
        <w:t xml:space="preserve">агрогородке Новые Самотевичи </w:t>
      </w:r>
      <w:r w:rsidRPr="00961185">
        <w:rPr>
          <w:rFonts w:cs="Times New Roman"/>
        </w:rPr>
        <w:t xml:space="preserve">Костюковичского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признаков жизни был обнаружен 41-летний сын хозяйки. Специалисты не исключают, что роковую роль сыграла незатушенная сигарета.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Осиповичского района. Пожар произошел 7 января около 10 часов вечера. Местные жители обнаружили горение, когда дом уже пылал, не оставив шансов 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Хоружей.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w:t>
      </w:r>
      <w:r w:rsidRPr="00961185">
        <w:rPr>
          <w:rFonts w:eastAsia="Times New Roman" w:cs="Times New Roman"/>
        </w:rPr>
        <w:lastRenderedPageBreak/>
        <w:t>В результате пожара повреждено имущество в доме, закопчены стены и потолок.</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незатушенных окурков едва не стоило жизни 61-летнему жителю д. Волынцово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курении. Самое время задуматься и изменить свое отношение к безопасности, ведь третьего шанса избежать беды может и не быть. </w:t>
      </w:r>
    </w:p>
    <w:p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961185" w:rsidRDefault="00961185" w:rsidP="00961185">
      <w:pPr>
        <w:spacing w:after="0" w:line="240" w:lineRule="auto"/>
        <w:ind w:firstLine="567"/>
        <w:jc w:val="both"/>
        <w:rPr>
          <w:rFonts w:cs="Times New Roman"/>
          <w:b/>
        </w:rPr>
      </w:pPr>
      <w:r w:rsidRPr="00961185">
        <w:rPr>
          <w:rFonts w:cs="Times New Roman"/>
          <w:b/>
        </w:rPr>
        <w:lastRenderedPageBreak/>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Щеглица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получила термические ожоги и была госпитализирована. К сожалению, полученные травмы оказались несовместимы с жизнью. </w:t>
      </w:r>
    </w:p>
    <w:p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r w:rsidRPr="00961185">
        <w:rPr>
          <w:rFonts w:cs="Times New Roman"/>
          <w:shd w:val="clear" w:color="auto" w:fill="FFFFFF"/>
        </w:rPr>
        <w:t xml:space="preserve">д.Малая Ольса Кличевского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961185" w:rsidRDefault="00961185" w:rsidP="00961185">
      <w:pPr>
        <w:spacing w:after="0" w:line="240" w:lineRule="auto"/>
        <w:ind w:firstLine="567"/>
        <w:jc w:val="both"/>
        <w:rPr>
          <w:rFonts w:cs="Times New Roman"/>
        </w:rPr>
      </w:pPr>
      <w:r w:rsidRPr="00961185">
        <w:rPr>
          <w:rFonts w:cs="Times New Roman"/>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lastRenderedPageBreak/>
        <w:t xml:space="preserve">Участились и ЧС, связанные с эксплуатацией котельного оборудования. </w:t>
      </w:r>
    </w:p>
    <w:p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16 декабря в 09-07 поступило сообщение о разрыве котла отопления в жилом доме в д.Кончаны Бобруйского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w:t>
      </w:r>
      <w:r w:rsidRPr="00961185">
        <w:rPr>
          <w:rFonts w:cs="Times New Roman"/>
        </w:rPr>
        <w:lastRenderedPageBreak/>
        <w:t xml:space="preserve">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Следственный комитет, очаг 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rsidR="00961185" w:rsidRPr="00961185" w:rsidRDefault="00961185" w:rsidP="00FC0A11">
      <w:pPr>
        <w:spacing w:after="0" w:line="240" w:lineRule="auto"/>
        <w:ind w:firstLine="567"/>
        <w:jc w:val="both"/>
        <w:rPr>
          <w:rFonts w:cs="Times New Roman"/>
        </w:rPr>
      </w:pPr>
      <w:r w:rsidRPr="00961185">
        <w:rPr>
          <w:rFonts w:cs="Times New Roman"/>
        </w:rPr>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lastRenderedPageBreak/>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rsidR="00961185" w:rsidRPr="00961185" w:rsidRDefault="00961185" w:rsidP="00FC0A11">
      <w:pPr>
        <w:spacing w:after="0" w:line="240" w:lineRule="auto"/>
        <w:ind w:firstLine="567"/>
        <w:jc w:val="both"/>
        <w:rPr>
          <w:rFonts w:cs="Times New Roman"/>
          <w:b/>
        </w:rPr>
      </w:pPr>
      <w:r w:rsidRPr="00961185">
        <w:rPr>
          <w:rFonts w:cs="Times New Roman"/>
          <w:b/>
        </w:rPr>
        <w:t xml:space="preserve">Этой зимой актуальна стала проблема гибели и травмирования людей вследствие схода снега и льда с крыш. </w:t>
      </w:r>
    </w:p>
    <w:p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lastRenderedPageBreak/>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Инцидент произошел ближе к вечеру 19 декабря на ул. Волотовской.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961185" w:rsidRDefault="00961185" w:rsidP="00FC0A11">
      <w:pPr>
        <w:spacing w:after="0" w:line="240" w:lineRule="auto"/>
        <w:ind w:firstLine="567"/>
        <w:jc w:val="both"/>
        <w:rPr>
          <w:rFonts w:cs="Times New Roman"/>
        </w:rPr>
      </w:pPr>
      <w:r w:rsidRPr="00961185">
        <w:rPr>
          <w:rFonts w:cs="Times New Roman"/>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w:t>
      </w:r>
      <w:r w:rsidRPr="00961185">
        <w:rPr>
          <w:rStyle w:val="ae"/>
          <w:rFonts w:cs="Times New Roman"/>
          <w:sz w:val="30"/>
          <w:szCs w:val="30"/>
          <w:bdr w:val="none" w:sz="0" w:space="0" w:color="auto" w:frame="1"/>
          <w:shd w:val="clear" w:color="auto" w:fill="FFFFFF"/>
        </w:rPr>
        <w:lastRenderedPageBreak/>
        <w:t xml:space="preserve">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961185" w:rsidRPr="00961185" w:rsidRDefault="00961185" w:rsidP="00FC0A11">
      <w:pPr>
        <w:spacing w:after="0" w:line="240" w:lineRule="auto"/>
        <w:ind w:firstLine="567"/>
        <w:jc w:val="both"/>
        <w:rPr>
          <w:rFonts w:cs="Times New Roman"/>
        </w:rPr>
      </w:pPr>
      <w:r w:rsidRPr="00961185">
        <w:rPr>
          <w:rFonts w:cs="Times New Roman"/>
        </w:rPr>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961185" w:rsidRDefault="00961185"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353A5B" w:rsidRDefault="00353A5B"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p w:rsidR="00622655" w:rsidRDefault="00622655" w:rsidP="00FC0A11">
      <w:pPr>
        <w:spacing w:after="0" w:line="280" w:lineRule="exact"/>
        <w:jc w:val="center"/>
        <w:rPr>
          <w:b/>
          <w:sz w:val="30"/>
          <w:szCs w:val="30"/>
        </w:rPr>
      </w:pPr>
    </w:p>
    <w:sectPr w:rsidR="00622655"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BC0" w:rsidRDefault="00643BC0" w:rsidP="008D6350">
      <w:pPr>
        <w:spacing w:after="0" w:line="240" w:lineRule="auto"/>
      </w:pPr>
      <w:r>
        <w:separator/>
      </w:r>
    </w:p>
  </w:endnote>
  <w:endnote w:type="continuationSeparator" w:id="0">
    <w:p w:rsidR="00643BC0" w:rsidRDefault="00643BC0"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BC0" w:rsidRDefault="00643BC0" w:rsidP="008D6350">
      <w:pPr>
        <w:spacing w:after="0" w:line="240" w:lineRule="auto"/>
      </w:pPr>
      <w:r>
        <w:separator/>
      </w:r>
    </w:p>
  </w:footnote>
  <w:footnote w:type="continuationSeparator" w:id="0">
    <w:p w:rsidR="00643BC0" w:rsidRDefault="00643BC0"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E03972">
        <w:pPr>
          <w:pStyle w:val="a3"/>
          <w:jc w:val="center"/>
        </w:pPr>
        <w:r>
          <w:fldChar w:fldCharType="begin"/>
        </w:r>
        <w:r w:rsidR="00974658">
          <w:instrText>PAGE   \* MERGEFORMAT</w:instrText>
        </w:r>
        <w:r>
          <w:fldChar w:fldCharType="separate"/>
        </w:r>
        <w:r w:rsidR="00083214">
          <w:rPr>
            <w:noProof/>
          </w:rPr>
          <w:t>2</w:t>
        </w:r>
        <w:r>
          <w:fldChar w:fldCharType="end"/>
        </w:r>
      </w:p>
    </w:sdtContent>
  </w:sdt>
  <w:p w:rsidR="00974658" w:rsidRDefault="009746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
  </w:num>
  <w:num w:numId="4">
    <w:abstractNumId w:val="0"/>
  </w:num>
  <w:num w:numId="5">
    <w:abstractNumId w:val="4"/>
  </w:num>
  <w:num w:numId="6">
    <w:abstractNumId w:val="17"/>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8"/>
  </w:num>
  <w:num w:numId="14">
    <w:abstractNumId w:val="5"/>
  </w:num>
  <w:num w:numId="15">
    <w:abstractNumId w:val="1"/>
  </w:num>
  <w:num w:numId="16">
    <w:abstractNumId w:val="7"/>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83214"/>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12F5"/>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53A5B"/>
    <w:rsid w:val="00373CC6"/>
    <w:rsid w:val="00377CE3"/>
    <w:rsid w:val="00385B0F"/>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61417"/>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43BC0"/>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57883"/>
    <w:rsid w:val="00773779"/>
    <w:rsid w:val="00774F5E"/>
    <w:rsid w:val="0077768D"/>
    <w:rsid w:val="00784428"/>
    <w:rsid w:val="00784C3E"/>
    <w:rsid w:val="00787E76"/>
    <w:rsid w:val="00792D21"/>
    <w:rsid w:val="00797F23"/>
    <w:rsid w:val="007A66C2"/>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03972"/>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346A"/>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r="http://schemas.openxmlformats.org/officeDocument/2006/relationships" xmlns:w="http://schemas.openxmlformats.org/wordprocessingml/2006/main">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9639</Words>
  <Characters>54943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5</cp:revision>
  <cp:lastPrinted>2023-12-08T06:56:00Z</cp:lastPrinted>
  <dcterms:created xsi:type="dcterms:W3CDTF">2024-01-15T06:44:00Z</dcterms:created>
  <dcterms:modified xsi:type="dcterms:W3CDTF">2024-02-13T08:08:00Z</dcterms:modified>
</cp:coreProperties>
</file>