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360" w:rsidRPr="00A37642" w:rsidRDefault="00484360" w:rsidP="00484360">
      <w:pPr>
        <w:spacing w:after="0" w:line="240" w:lineRule="auto"/>
        <w:jc w:val="center"/>
        <w:rPr>
          <w:rFonts w:ascii="Times New Roman" w:hAnsi="Times New Roman"/>
          <w:b/>
          <w:sz w:val="28"/>
          <w:szCs w:val="28"/>
        </w:rPr>
      </w:pPr>
      <w:r w:rsidRPr="00A37642">
        <w:rPr>
          <w:rFonts w:ascii="Times New Roman" w:hAnsi="Times New Roman"/>
          <w:b/>
          <w:sz w:val="28"/>
          <w:szCs w:val="28"/>
        </w:rPr>
        <w:t xml:space="preserve">ГЛУССКИЙ РАЙОННЫЙ </w:t>
      </w:r>
    </w:p>
    <w:p w:rsidR="00484360" w:rsidRPr="00A37642" w:rsidRDefault="00484360" w:rsidP="00484360">
      <w:pPr>
        <w:spacing w:after="0" w:line="240" w:lineRule="auto"/>
        <w:jc w:val="center"/>
        <w:rPr>
          <w:rFonts w:ascii="Times New Roman" w:hAnsi="Times New Roman"/>
          <w:b/>
          <w:sz w:val="28"/>
          <w:szCs w:val="28"/>
        </w:rPr>
      </w:pPr>
      <w:r w:rsidRPr="00A37642">
        <w:rPr>
          <w:rFonts w:ascii="Times New Roman" w:hAnsi="Times New Roman"/>
          <w:b/>
          <w:sz w:val="28"/>
          <w:szCs w:val="28"/>
        </w:rPr>
        <w:t>ИСПОЛНИТЕЛЬНЫЙ КОМИТЕТ</w:t>
      </w:r>
    </w:p>
    <w:p w:rsidR="00484360" w:rsidRPr="00A37642" w:rsidRDefault="00484360" w:rsidP="00484360">
      <w:pPr>
        <w:spacing w:after="0" w:line="240" w:lineRule="auto"/>
        <w:jc w:val="center"/>
        <w:rPr>
          <w:rFonts w:ascii="Times New Roman" w:hAnsi="Times New Roman"/>
          <w:b/>
          <w:sz w:val="28"/>
          <w:szCs w:val="28"/>
        </w:rPr>
      </w:pPr>
    </w:p>
    <w:p w:rsidR="00484360" w:rsidRPr="00A37642" w:rsidRDefault="00484360" w:rsidP="00484360">
      <w:pPr>
        <w:spacing w:after="0" w:line="240" w:lineRule="auto"/>
        <w:jc w:val="center"/>
        <w:rPr>
          <w:rFonts w:ascii="Times New Roman" w:hAnsi="Times New Roman"/>
          <w:b/>
          <w:sz w:val="28"/>
          <w:szCs w:val="28"/>
        </w:rPr>
      </w:pPr>
      <w:r w:rsidRPr="00A37642">
        <w:rPr>
          <w:rFonts w:ascii="Times New Roman" w:hAnsi="Times New Roman"/>
          <w:b/>
          <w:sz w:val="28"/>
          <w:szCs w:val="28"/>
        </w:rPr>
        <w:t>ОТДЕЛ ИДЕОЛОГИЧЕСКОЙ РАБОТЫ, КУЛЬТУРЫ</w:t>
      </w:r>
    </w:p>
    <w:p w:rsidR="00484360" w:rsidRPr="00A37642" w:rsidRDefault="00484360" w:rsidP="00484360">
      <w:pPr>
        <w:spacing w:after="0" w:line="240" w:lineRule="auto"/>
        <w:jc w:val="center"/>
        <w:rPr>
          <w:b/>
          <w:sz w:val="28"/>
          <w:szCs w:val="28"/>
        </w:rPr>
      </w:pPr>
      <w:r w:rsidRPr="00A37642">
        <w:rPr>
          <w:rFonts w:ascii="Times New Roman" w:hAnsi="Times New Roman"/>
          <w:b/>
          <w:sz w:val="28"/>
          <w:szCs w:val="28"/>
        </w:rPr>
        <w:t>И ПО ДЕЛАМ МОЛОДЕЖИ</w:t>
      </w:r>
    </w:p>
    <w:p w:rsidR="00484360" w:rsidRPr="00A37642" w:rsidRDefault="00484360" w:rsidP="00484360">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C4156" w:rsidRDefault="003C4156" w:rsidP="003C4156">
      <w:pPr>
        <w:spacing w:after="0" w:line="240" w:lineRule="auto"/>
        <w:jc w:val="center"/>
        <w:rPr>
          <w:rFonts w:ascii="Times New Roman" w:hAnsi="Times New Roman"/>
          <w:b/>
          <w:sz w:val="40"/>
          <w:szCs w:val="40"/>
        </w:rPr>
      </w:pPr>
      <w:bookmarkStart w:id="0" w:name="_Hlk101271623"/>
      <w:r w:rsidRPr="003C4156">
        <w:rPr>
          <w:rFonts w:ascii="Times New Roman" w:hAnsi="Times New Roman"/>
          <w:b/>
          <w:sz w:val="40"/>
          <w:szCs w:val="40"/>
        </w:rPr>
        <w:t xml:space="preserve">КУЛЬТУРНОЕ И ПРИРОДНОЕ </w:t>
      </w:r>
    </w:p>
    <w:p w:rsid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 xml:space="preserve">НАСЛЕДИЕ БЕЛАРУСИ </w:t>
      </w:r>
    </w:p>
    <w:p w:rsidR="003C4156" w:rsidRPr="003C4156" w:rsidRDefault="003C4156" w:rsidP="003C4156">
      <w:pPr>
        <w:spacing w:after="0" w:line="240" w:lineRule="auto"/>
        <w:jc w:val="center"/>
        <w:rPr>
          <w:rFonts w:ascii="Times New Roman" w:hAnsi="Times New Roman"/>
          <w:b/>
          <w:sz w:val="40"/>
          <w:szCs w:val="40"/>
        </w:rPr>
      </w:pPr>
      <w:r w:rsidRPr="003C4156">
        <w:rPr>
          <w:rFonts w:ascii="Times New Roman" w:hAnsi="Times New Roman"/>
          <w:b/>
          <w:sz w:val="40"/>
          <w:szCs w:val="40"/>
        </w:rPr>
        <w:t>КАК ФАКТОР РАЗВИТИЯ ТУРИЗМА</w:t>
      </w:r>
      <w:bookmarkEnd w:id="0"/>
    </w:p>
    <w:p w:rsidR="003E3CFD" w:rsidRPr="003E3CFD" w:rsidRDefault="003E3CFD" w:rsidP="003E3CFD">
      <w:pPr>
        <w:spacing w:after="0" w:line="240" w:lineRule="auto"/>
        <w:jc w:val="center"/>
        <w:rPr>
          <w:rFonts w:ascii="Times New Roman" w:hAnsi="Times New Roman"/>
          <w:b/>
          <w:sz w:val="40"/>
          <w:szCs w:val="40"/>
        </w:rPr>
      </w:pPr>
    </w:p>
    <w:p w:rsidR="0007219E" w:rsidRPr="00A75E42" w:rsidRDefault="0007219E" w:rsidP="00637AB6">
      <w:pPr>
        <w:spacing w:after="0" w:line="240" w:lineRule="auto"/>
        <w:jc w:val="center"/>
        <w:rPr>
          <w:rFonts w:ascii="Times New Roman" w:hAnsi="Times New Roman"/>
          <w:b/>
          <w:sz w:val="40"/>
          <w:szCs w:val="40"/>
        </w:rPr>
      </w:pP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67392B" w:rsidRPr="008058FA" w:rsidRDefault="0067392B" w:rsidP="008058FA">
      <w:pPr>
        <w:spacing w:after="0" w:line="240" w:lineRule="auto"/>
        <w:jc w:val="both"/>
        <w:rPr>
          <w:rFonts w:ascii="Times New Roman" w:hAnsi="Times New Roman"/>
          <w:b/>
          <w:bCs/>
          <w:sz w:val="28"/>
          <w:szCs w:val="28"/>
        </w:rPr>
      </w:pPr>
      <w:r w:rsidRPr="008058FA">
        <w:rPr>
          <w:rFonts w:ascii="Times New Roman" w:hAnsi="Times New Roman"/>
          <w:b/>
          <w:bCs/>
          <w:sz w:val="28"/>
          <w:szCs w:val="28"/>
        </w:rPr>
        <w:t>1.</w:t>
      </w:r>
      <w:r w:rsidR="00484360" w:rsidRPr="008058FA">
        <w:rPr>
          <w:rFonts w:ascii="Times New Roman" w:hAnsi="Times New Roman"/>
          <w:b/>
          <w:bCs/>
          <w:sz w:val="28"/>
          <w:szCs w:val="28"/>
        </w:rPr>
        <w:t>СКАЖИ: «НЕТ, ЗАРПЛАТЕ В КОНВЕРТАХ!»</w:t>
      </w:r>
    </w:p>
    <w:p w:rsidR="0067392B" w:rsidRPr="008058FA" w:rsidRDefault="0067392B" w:rsidP="008058FA">
      <w:pPr>
        <w:spacing w:after="0" w:line="240" w:lineRule="auto"/>
        <w:jc w:val="both"/>
        <w:rPr>
          <w:rFonts w:ascii="Times New Roman" w:hAnsi="Times New Roman"/>
          <w:b/>
          <w:sz w:val="28"/>
          <w:szCs w:val="28"/>
        </w:rPr>
      </w:pPr>
      <w:r w:rsidRPr="008058FA">
        <w:rPr>
          <w:rFonts w:ascii="Times New Roman" w:hAnsi="Times New Roman"/>
          <w:b/>
          <w:sz w:val="28"/>
          <w:szCs w:val="28"/>
        </w:rPr>
        <w:t>2.БЕЗОПАСНОСТЬ НА ВОДЕ – БЕЗОПАСНОЕ ЛЕТО!</w:t>
      </w:r>
    </w:p>
    <w:p w:rsidR="0067392B" w:rsidRPr="008058FA" w:rsidRDefault="0067392B" w:rsidP="008058FA">
      <w:pPr>
        <w:spacing w:after="0" w:line="240" w:lineRule="auto"/>
        <w:jc w:val="both"/>
        <w:rPr>
          <w:rFonts w:ascii="Times New Roman" w:hAnsi="Times New Roman"/>
          <w:b/>
          <w:bCs/>
          <w:sz w:val="28"/>
          <w:szCs w:val="28"/>
        </w:rPr>
      </w:pPr>
      <w:r w:rsidRPr="008058FA">
        <w:rPr>
          <w:rFonts w:ascii="Times New Roman" w:hAnsi="Times New Roman"/>
          <w:b/>
          <w:bCs/>
          <w:sz w:val="28"/>
          <w:szCs w:val="28"/>
        </w:rPr>
        <w:t>3.ОПЕРАТИВНАЯ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67392B" w:rsidRPr="008058FA" w:rsidRDefault="0067392B" w:rsidP="008058FA">
      <w:pPr>
        <w:spacing w:after="0" w:line="240" w:lineRule="auto"/>
        <w:jc w:val="both"/>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973D7E" w:rsidRDefault="00A75E42" w:rsidP="00637AB6">
      <w:pPr>
        <w:spacing w:after="0" w:line="240" w:lineRule="auto"/>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г. </w:t>
      </w:r>
      <w:r w:rsidR="00484360">
        <w:rPr>
          <w:rFonts w:ascii="Times New Roman" w:hAnsi="Times New Roman"/>
          <w:b/>
          <w:sz w:val="28"/>
          <w:szCs w:val="28"/>
        </w:rPr>
        <w:t>п.Глуск</w:t>
      </w:r>
    </w:p>
    <w:p w:rsidR="00A75E42" w:rsidRPr="00973D7E" w:rsidRDefault="00AC786B" w:rsidP="00A75E42">
      <w:pPr>
        <w:spacing w:after="0" w:line="240" w:lineRule="auto"/>
        <w:jc w:val="center"/>
        <w:rPr>
          <w:rFonts w:ascii="Times New Roman" w:hAnsi="Times New Roman"/>
          <w:b/>
          <w:sz w:val="28"/>
          <w:szCs w:val="28"/>
        </w:rPr>
      </w:pPr>
      <w:r>
        <w:rPr>
          <w:rFonts w:ascii="Times New Roman" w:hAnsi="Times New Roman"/>
          <w:b/>
          <w:sz w:val="28"/>
          <w:szCs w:val="28"/>
        </w:rPr>
        <w:t>м</w:t>
      </w:r>
      <w:r w:rsidR="0007219E" w:rsidRPr="00973D7E">
        <w:rPr>
          <w:rFonts w:ascii="Times New Roman" w:hAnsi="Times New Roman"/>
          <w:b/>
          <w:sz w:val="28"/>
          <w:szCs w:val="28"/>
        </w:rPr>
        <w:t>а</w:t>
      </w:r>
      <w:r>
        <w:rPr>
          <w:rFonts w:ascii="Times New Roman" w:hAnsi="Times New Roman"/>
          <w:b/>
          <w:sz w:val="28"/>
          <w:szCs w:val="28"/>
        </w:rPr>
        <w:t>й</w:t>
      </w:r>
      <w:r w:rsidR="0007219E" w:rsidRPr="00973D7E">
        <w:rPr>
          <w:rFonts w:ascii="Times New Roman" w:hAnsi="Times New Roman"/>
          <w:b/>
          <w:sz w:val="28"/>
          <w:szCs w:val="28"/>
        </w:rPr>
        <w:t xml:space="preserve"> 2022 г.</w:t>
      </w:r>
    </w:p>
    <w:p w:rsidR="003C4156" w:rsidRPr="003C4156" w:rsidRDefault="003C4156" w:rsidP="003C4156">
      <w:pPr>
        <w:spacing w:after="0" w:line="226" w:lineRule="auto"/>
        <w:jc w:val="center"/>
        <w:rPr>
          <w:rFonts w:ascii="Times New Roman" w:hAnsi="Times New Roman"/>
          <w:b/>
          <w:sz w:val="30"/>
          <w:szCs w:val="30"/>
        </w:rPr>
      </w:pPr>
      <w:r w:rsidRPr="003C4156">
        <w:rPr>
          <w:rFonts w:ascii="Times New Roman" w:hAnsi="Times New Roman"/>
          <w:b/>
          <w:sz w:val="30"/>
          <w:szCs w:val="30"/>
        </w:rPr>
        <w:lastRenderedPageBreak/>
        <w:t xml:space="preserve">КУЛЬТУРНОЕ И ПРИРОДНОЕ НАСЛЕДИЕ БЕЛАРУСИ </w:t>
      </w:r>
      <w:r w:rsidRPr="003C4156">
        <w:rPr>
          <w:rFonts w:ascii="Times New Roman" w:hAnsi="Times New Roman"/>
          <w:b/>
          <w:sz w:val="30"/>
          <w:szCs w:val="30"/>
        </w:rPr>
        <w:br/>
        <w:t>КАК ФАКТОР РАЗВИТИЯ ТУРИЗМА</w:t>
      </w:r>
    </w:p>
    <w:p w:rsidR="003E3CFD" w:rsidRDefault="003E3CFD" w:rsidP="003E3CFD">
      <w:pPr>
        <w:spacing w:after="0" w:line="226" w:lineRule="auto"/>
        <w:jc w:val="center"/>
        <w:rPr>
          <w:rFonts w:ascii="Times New Roman" w:hAnsi="Times New Roman"/>
          <w:b/>
          <w:sz w:val="30"/>
          <w:szCs w:val="30"/>
        </w:rPr>
      </w:pPr>
    </w:p>
    <w:p w:rsidR="003E3CFD" w:rsidRPr="00525B67" w:rsidRDefault="003E3CFD" w:rsidP="003E3CFD">
      <w:pPr>
        <w:spacing w:after="0" w:line="226" w:lineRule="auto"/>
        <w:jc w:val="center"/>
        <w:rPr>
          <w:rFonts w:ascii="Times New Roman" w:hAnsi="Times New Roman"/>
          <w:i/>
          <w:sz w:val="30"/>
          <w:szCs w:val="30"/>
        </w:rPr>
      </w:pP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Cs/>
          <w:sz w:val="30"/>
          <w:szCs w:val="30"/>
        </w:rPr>
        <w:t xml:space="preserve">Историко-культурные ценности, их сохранение и поддержание в надлежащем состоянии находятся </w:t>
      </w:r>
      <w:r w:rsidRPr="00B04D02">
        <w:rPr>
          <w:rFonts w:ascii="Times New Roman" w:hAnsi="Times New Roman"/>
          <w:b/>
          <w:bCs/>
          <w:sz w:val="30"/>
          <w:szCs w:val="30"/>
        </w:rPr>
        <w:t>на особом контроле государства и Президента</w:t>
      </w:r>
      <w:r w:rsidRPr="00B04D02">
        <w:rPr>
          <w:rFonts w:ascii="Times New Roman" w:hAnsi="Times New Roman"/>
          <w:bCs/>
          <w:sz w:val="30"/>
          <w:szCs w:val="30"/>
        </w:rPr>
        <w:t xml:space="preserve">. </w:t>
      </w:r>
      <w:r w:rsidRPr="00B04D02">
        <w:rPr>
          <w:rFonts w:ascii="Times New Roman" w:hAnsi="Times New Roman"/>
          <w:bCs/>
          <w:iCs/>
          <w:sz w:val="30"/>
          <w:szCs w:val="30"/>
        </w:rPr>
        <w:t>Ведь, как отмечал А.Г.Лукашенко,</w:t>
      </w:r>
      <w:r w:rsidRPr="00B04D02">
        <w:rPr>
          <w:rFonts w:ascii="Times New Roman" w:hAnsi="Times New Roman"/>
          <w:b/>
          <w:bCs/>
          <w:i/>
          <w:iCs/>
          <w:sz w:val="30"/>
          <w:szCs w:val="30"/>
        </w:rPr>
        <w:t xml:space="preserve"> </w:t>
      </w:r>
      <w:r w:rsidRPr="00B04D02">
        <w:rPr>
          <w:rFonts w:ascii="Times New Roman" w:hAnsi="Times New Roman"/>
          <w:bCs/>
          <w:i/>
          <w:iCs/>
          <w:sz w:val="30"/>
          <w:szCs w:val="30"/>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B04D02">
        <w:rPr>
          <w:rFonts w:ascii="Times New Roman" w:hAnsi="Times New Roman"/>
          <w:b/>
          <w:bCs/>
          <w:i/>
          <w:iCs/>
          <w:sz w:val="30"/>
          <w:szCs w:val="30"/>
        </w:rPr>
        <w:t>Мы должны сделать все для того, чтобы сберечь и приумножить наше культурное наследие, воспитать на нем новые поколения</w:t>
      </w:r>
      <w:r w:rsidRPr="00B04D02">
        <w:rPr>
          <w:rFonts w:ascii="Times New Roman" w:hAnsi="Times New Roman"/>
          <w:bCs/>
          <w:i/>
          <w:iCs/>
          <w:sz w:val="30"/>
          <w:szCs w:val="30"/>
        </w:rPr>
        <w:t>».</w:t>
      </w:r>
    </w:p>
    <w:p w:rsidR="00B04D02" w:rsidRPr="00B04D02" w:rsidRDefault="00B04D02" w:rsidP="00B04D02">
      <w:pPr>
        <w:spacing w:after="0" w:line="240" w:lineRule="auto"/>
        <w:ind w:firstLine="709"/>
        <w:jc w:val="both"/>
        <w:rPr>
          <w:rFonts w:ascii="Times New Roman" w:hAnsi="Times New Roman"/>
          <w:b/>
          <w:bCs/>
          <w:sz w:val="30"/>
          <w:szCs w:val="30"/>
        </w:rPr>
      </w:pPr>
      <w:r w:rsidRPr="00B04D02">
        <w:rPr>
          <w:rFonts w:ascii="Times New Roman" w:hAnsi="Times New Roman"/>
          <w:bCs/>
          <w:sz w:val="30"/>
          <w:szCs w:val="30"/>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B04D02">
        <w:rPr>
          <w:rFonts w:ascii="Times New Roman" w:hAnsi="Times New Roman"/>
          <w:b/>
          <w:bCs/>
          <w:i/>
          <w:sz w:val="30"/>
          <w:szCs w:val="30"/>
        </w:rPr>
        <w:t>«природный ландшафт Беларуси – наше богатство и гордость»</w:t>
      </w:r>
      <w:r w:rsidRPr="00B04D02">
        <w:rPr>
          <w:rFonts w:ascii="Times New Roman" w:hAnsi="Times New Roman"/>
          <w:bCs/>
          <w:sz w:val="30"/>
          <w:szCs w:val="30"/>
        </w:rPr>
        <w:t>.</w:t>
      </w:r>
      <w:r w:rsidRPr="00B04D02">
        <w:rPr>
          <w:rFonts w:ascii="Times New Roman" w:hAnsi="Times New Roman"/>
          <w:b/>
          <w:bCs/>
          <w:sz w:val="30"/>
          <w:szCs w:val="30"/>
        </w:rPr>
        <w:t xml:space="preserve"> </w:t>
      </w:r>
      <w:r w:rsidRPr="00B04D02">
        <w:rPr>
          <w:rFonts w:ascii="Times New Roman" w:hAnsi="Times New Roman"/>
          <w:bCs/>
          <w:sz w:val="30"/>
          <w:szCs w:val="30"/>
        </w:rPr>
        <w:t>В республике функционируют национальные парки, заповедники и заказники, которые позволяют всем желающим п</w:t>
      </w:r>
      <w:r w:rsidR="00B4671E">
        <w:rPr>
          <w:rFonts w:ascii="Times New Roman" w:hAnsi="Times New Roman"/>
          <w:bCs/>
          <w:sz w:val="30"/>
          <w:szCs w:val="30"/>
        </w:rPr>
        <w:t>олюбова</w:t>
      </w:r>
      <w:r w:rsidRPr="00B04D02">
        <w:rPr>
          <w:rFonts w:ascii="Times New Roman" w:hAnsi="Times New Roman"/>
          <w:bCs/>
          <w:sz w:val="30"/>
          <w:szCs w:val="30"/>
        </w:rPr>
        <w:t>ться практически нетронутой руками человека природ</w:t>
      </w:r>
      <w:r w:rsidR="00B4671E">
        <w:rPr>
          <w:rFonts w:ascii="Times New Roman" w:hAnsi="Times New Roman"/>
          <w:bCs/>
          <w:sz w:val="30"/>
          <w:szCs w:val="30"/>
        </w:rPr>
        <w:t>ой</w:t>
      </w:r>
      <w:r w:rsidRPr="00B04D02">
        <w:rPr>
          <w:rFonts w:ascii="Times New Roman" w:hAnsi="Times New Roman"/>
          <w:bCs/>
          <w:sz w:val="30"/>
          <w:szCs w:val="30"/>
        </w:rPr>
        <w:t xml:space="preserve">,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B04D02">
        <w:rPr>
          <w:rFonts w:ascii="Times New Roman" w:hAnsi="Times New Roman"/>
          <w:b/>
          <w:bCs/>
          <w:i/>
          <w:sz w:val="30"/>
          <w:szCs w:val="30"/>
        </w:rPr>
        <w:t>«Природа – это дар божий, мы его должны сохранить и еще в лучшем состоянии передать своим детям и внукам»</w:t>
      </w:r>
      <w:r w:rsidRPr="00B04D02">
        <w:rPr>
          <w:rFonts w:ascii="Times New Roman" w:hAnsi="Times New Roman"/>
          <w:bCs/>
          <w:sz w:val="30"/>
          <w:szCs w:val="30"/>
        </w:rPr>
        <w:t>.</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
          <w:bCs/>
          <w:i/>
          <w:sz w:val="30"/>
          <w:szCs w:val="30"/>
        </w:rPr>
        <w:t>Вниманию выступающих:</w:t>
      </w:r>
      <w:r w:rsidRPr="00B04D02">
        <w:rPr>
          <w:rFonts w:ascii="Times New Roman" w:hAnsi="Times New Roman"/>
          <w:bCs/>
          <w:i/>
          <w:sz w:val="30"/>
          <w:szCs w:val="30"/>
        </w:rPr>
        <w:t xml:space="preserve"> здесь и далее целесообразно приводить соответствующие сведения и примеры применительно к конкретному региону, территории, населенному пункту.</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b/>
          <w:sz w:val="30"/>
          <w:szCs w:val="30"/>
        </w:rPr>
        <w:t>Направления развития туристической отрасли Беларуси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bCs/>
          <w:sz w:val="30"/>
          <w:szCs w:val="30"/>
        </w:rPr>
        <w:t xml:space="preserve">Во всем мире туризм приносит значительную прибыль и играет важную роль в экономике, а также дает возможность гражданам лучше </w:t>
      </w:r>
      <w:r w:rsidRPr="00B04D02">
        <w:rPr>
          <w:rFonts w:ascii="Times New Roman" w:hAnsi="Times New Roman"/>
          <w:bCs/>
          <w:sz w:val="30"/>
          <w:szCs w:val="30"/>
        </w:rPr>
        <w:lastRenderedPageBreak/>
        <w:t xml:space="preserve">познакомиться со своей </w:t>
      </w:r>
      <w:r w:rsidR="00B4671E">
        <w:rPr>
          <w:rFonts w:ascii="Times New Roman" w:hAnsi="Times New Roman"/>
          <w:bCs/>
          <w:sz w:val="30"/>
          <w:szCs w:val="30"/>
        </w:rPr>
        <w:t>страной</w:t>
      </w:r>
      <w:r w:rsidRPr="00B04D02">
        <w:rPr>
          <w:rFonts w:ascii="Times New Roman" w:hAnsi="Times New Roman"/>
          <w:bCs/>
          <w:sz w:val="30"/>
          <w:szCs w:val="30"/>
        </w:rPr>
        <w:t xml:space="preserve"> и ее историей. Именно поэтому в нашей </w:t>
      </w:r>
      <w:r w:rsidR="00B4671E">
        <w:rPr>
          <w:rFonts w:ascii="Times New Roman" w:hAnsi="Times New Roman"/>
          <w:bCs/>
          <w:sz w:val="30"/>
          <w:szCs w:val="30"/>
        </w:rPr>
        <w:t>республике</w:t>
      </w:r>
      <w:r w:rsidRPr="00B04D02">
        <w:rPr>
          <w:rFonts w:ascii="Times New Roman" w:hAnsi="Times New Roman"/>
          <w:bCs/>
          <w:sz w:val="30"/>
          <w:szCs w:val="30"/>
        </w:rPr>
        <w:t xml:space="preserve"> уделяется столь пристальное внимание развитию туристической отрасли.</w:t>
      </w:r>
    </w:p>
    <w:p w:rsidR="00B04D02" w:rsidRPr="00B04D02" w:rsidRDefault="00B04D02" w:rsidP="00B04D02">
      <w:pPr>
        <w:spacing w:after="0" w:line="240" w:lineRule="auto"/>
        <w:ind w:firstLine="709"/>
        <w:jc w:val="both"/>
        <w:rPr>
          <w:rFonts w:ascii="Times New Roman" w:hAnsi="Times New Roman"/>
          <w:b/>
          <w:bCs/>
          <w:i/>
          <w:sz w:val="30"/>
          <w:szCs w:val="30"/>
        </w:rPr>
      </w:pPr>
      <w:r w:rsidRPr="00B04D02">
        <w:rPr>
          <w:rFonts w:ascii="Times New Roman" w:hAnsi="Times New Roman"/>
          <w:b/>
          <w:bCs/>
          <w:i/>
          <w:sz w:val="30"/>
          <w:szCs w:val="30"/>
        </w:rPr>
        <w:t>Справочно.</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Если в 2004 г. доля туризма в ВВП Беларуси составляла всего 0,06%, то в доковидном 2019 г. она выросла почти в 37 раз и достигла значения 2,2%.</w:t>
      </w:r>
    </w:p>
    <w:p w:rsidR="00B04D02" w:rsidRPr="00B04D02" w:rsidRDefault="00B04D02" w:rsidP="00B04D02">
      <w:pPr>
        <w:spacing w:after="0" w:line="240" w:lineRule="auto"/>
        <w:ind w:firstLine="709"/>
        <w:jc w:val="both"/>
        <w:rPr>
          <w:rFonts w:ascii="Times New Roman" w:hAnsi="Times New Roman"/>
          <w:bCs/>
          <w:i/>
          <w:sz w:val="30"/>
          <w:szCs w:val="30"/>
        </w:rPr>
      </w:pPr>
      <w:r w:rsidRPr="00B04D02">
        <w:rPr>
          <w:rFonts w:ascii="Times New Roman" w:hAnsi="Times New Roman"/>
          <w:bCs/>
          <w:i/>
          <w:sz w:val="30"/>
          <w:szCs w:val="30"/>
        </w:rPr>
        <w:t>В 2021 г. сводный целевой показатель экспорта туристических услуг в Республике Беларусь составил 129,9 млн. долл. США.</w:t>
      </w:r>
      <w:r w:rsidRPr="00B04D02">
        <w:rPr>
          <w:rFonts w:ascii="Times New Roman" w:hAnsi="Times New Roman"/>
          <w:bCs/>
          <w:sz w:val="30"/>
          <w:szCs w:val="30"/>
        </w:rPr>
        <w:t xml:space="preserve"> </w:t>
      </w:r>
      <w:r w:rsidRPr="00B04D02">
        <w:rPr>
          <w:rFonts w:ascii="Times New Roman" w:hAnsi="Times New Roman"/>
          <w:bCs/>
          <w:i/>
          <w:sz w:val="30"/>
          <w:szCs w:val="30"/>
        </w:rPr>
        <w:t>Стоимость оплаченных туров в 2021 г. составила 918 млн. руб. против 375 в 2020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Республике Беларусь» и № 372 «О мерах по развитию агроэкотуризма в Республике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Основные ориентиры и направления деятельности на ближайшую перспективу содержит </w:t>
      </w:r>
      <w:r w:rsidRPr="00B04D02">
        <w:rPr>
          <w:rFonts w:ascii="Times New Roman" w:hAnsi="Times New Roman"/>
          <w:b/>
          <w:sz w:val="30"/>
          <w:szCs w:val="30"/>
        </w:rPr>
        <w:t>Государственная программа «Беларусь гостеприимная» на 2021–2025</w:t>
      </w:r>
      <w:r w:rsidRPr="00B04D02">
        <w:rPr>
          <w:rFonts w:ascii="Times New Roman" w:hAnsi="Times New Roman"/>
          <w:sz w:val="30"/>
          <w:szCs w:val="30"/>
        </w:rPr>
        <w:t xml:space="preserve"> </w:t>
      </w:r>
      <w:r w:rsidRPr="00B04D02">
        <w:rPr>
          <w:rFonts w:ascii="Times New Roman" w:hAnsi="Times New Roman"/>
          <w:b/>
          <w:sz w:val="30"/>
          <w:szCs w:val="30"/>
        </w:rPr>
        <w:t>годы</w:t>
      </w:r>
      <w:r w:rsidRPr="00B04D02">
        <w:rPr>
          <w:rFonts w:ascii="Times New Roman" w:hAnsi="Times New Roman"/>
          <w:sz w:val="30"/>
          <w:szCs w:val="30"/>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Ключевыми целями Программы являются </w:t>
      </w:r>
      <w:r w:rsidRPr="00B04D02">
        <w:rPr>
          <w:rFonts w:ascii="Times New Roman" w:hAnsi="Times New Roman"/>
          <w:b/>
          <w:i/>
          <w:sz w:val="30"/>
          <w:szCs w:val="30"/>
        </w:rPr>
        <w:t>рост численности организованных туристов и экскурсантов</w:t>
      </w:r>
      <w:r w:rsidRPr="00B04D02">
        <w:rPr>
          <w:rFonts w:ascii="Times New Roman" w:hAnsi="Times New Roman"/>
          <w:i/>
          <w:sz w:val="30"/>
          <w:szCs w:val="30"/>
        </w:rPr>
        <w:t xml:space="preserve"> – граждан Республики Беларусь, отправленных по маршрутам тура в пределах территории Республики Беларусь, </w:t>
      </w:r>
      <w:r w:rsidRPr="00B04D02">
        <w:rPr>
          <w:rFonts w:ascii="Times New Roman" w:hAnsi="Times New Roman"/>
          <w:b/>
          <w:i/>
          <w:sz w:val="30"/>
          <w:szCs w:val="30"/>
        </w:rPr>
        <w:t>расширение штата аттестованных экскурсоводов и гидов-переводчиков</w:t>
      </w:r>
      <w:r w:rsidRPr="00B04D02">
        <w:rPr>
          <w:rFonts w:ascii="Times New Roman" w:hAnsi="Times New Roman"/>
          <w:i/>
          <w:sz w:val="30"/>
          <w:szCs w:val="30"/>
        </w:rPr>
        <w:t xml:space="preserve">, </w:t>
      </w:r>
      <w:r w:rsidRPr="00B04D02">
        <w:rPr>
          <w:rFonts w:ascii="Times New Roman" w:hAnsi="Times New Roman"/>
          <w:b/>
          <w:i/>
          <w:sz w:val="30"/>
          <w:szCs w:val="30"/>
        </w:rPr>
        <w:t>наращивание количества разработанных и обновленных экскурсий и туров</w:t>
      </w:r>
      <w:r w:rsidRPr="00B04D02">
        <w:rPr>
          <w:rFonts w:ascii="Times New Roman" w:hAnsi="Times New Roman"/>
          <w:i/>
          <w:sz w:val="30"/>
          <w:szCs w:val="30"/>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Одной из важных целей на 2021–2025 гг., определенных в Программе, является </w:t>
      </w:r>
      <w:r w:rsidRPr="00B04D02">
        <w:rPr>
          <w:rFonts w:ascii="Times New Roman" w:hAnsi="Times New Roman"/>
          <w:b/>
          <w:sz w:val="30"/>
          <w:szCs w:val="30"/>
        </w:rPr>
        <w:t>рост потребления туристических услуг путем стимулирования внутреннего спроса и увеличения въездных туристических потоков</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B04D02">
        <w:rPr>
          <w:rFonts w:ascii="Times New Roman" w:hAnsi="Times New Roman"/>
          <w:b/>
          <w:sz w:val="30"/>
          <w:szCs w:val="30"/>
        </w:rPr>
        <w:t>безвизовый режим</w:t>
      </w:r>
      <w:r w:rsidRPr="00B04D02">
        <w:rPr>
          <w:rFonts w:ascii="Times New Roman" w:hAnsi="Times New Roman"/>
          <w:sz w:val="30"/>
          <w:szCs w:val="30"/>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Так, в случае пересечения Государственной границы в пунктах пропуска, находящихся в </w:t>
      </w:r>
      <w:r w:rsidRPr="00B04D02">
        <w:rPr>
          <w:rFonts w:ascii="Times New Roman" w:hAnsi="Times New Roman"/>
          <w:b/>
          <w:i/>
          <w:sz w:val="30"/>
          <w:szCs w:val="30"/>
        </w:rPr>
        <w:t>воздушных гаванях нашей страны</w:t>
      </w:r>
      <w:r w:rsidRPr="00B04D02">
        <w:rPr>
          <w:rFonts w:ascii="Times New Roman" w:hAnsi="Times New Roman"/>
          <w:i/>
          <w:sz w:val="30"/>
          <w:szCs w:val="30"/>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 xml:space="preserve">Кроме того, существует </w:t>
      </w:r>
      <w:r w:rsidRPr="00B04D02">
        <w:rPr>
          <w:rFonts w:ascii="Times New Roman" w:hAnsi="Times New Roman"/>
          <w:b/>
          <w:i/>
          <w:sz w:val="30"/>
          <w:szCs w:val="30"/>
        </w:rPr>
        <w:t>безвизовая территория «Брест–Гродно»</w:t>
      </w:r>
      <w:r w:rsidRPr="00B04D02">
        <w:rPr>
          <w:rFonts w:ascii="Times New Roman" w:hAnsi="Times New Roman"/>
          <w:i/>
          <w:sz w:val="30"/>
          <w:szCs w:val="30"/>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то же время, эпидемиологическая ситуация и санкционные ограничения стали своего рода проверкой на прочность для белорусской туристической отрасли. В 2020 г. </w:t>
      </w:r>
      <w:r w:rsidRPr="00B04D02">
        <w:rPr>
          <w:rFonts w:ascii="Times New Roman" w:hAnsi="Times New Roman"/>
          <w:b/>
          <w:sz w:val="30"/>
          <w:szCs w:val="30"/>
        </w:rPr>
        <w:t>белорусская</w:t>
      </w:r>
      <w:r w:rsidRPr="00B04D02">
        <w:rPr>
          <w:rFonts w:ascii="Times New Roman" w:hAnsi="Times New Roman"/>
          <w:sz w:val="30"/>
          <w:szCs w:val="30"/>
        </w:rPr>
        <w:t xml:space="preserve"> </w:t>
      </w:r>
      <w:r w:rsidRPr="00B04D02">
        <w:rPr>
          <w:rFonts w:ascii="Times New Roman" w:hAnsi="Times New Roman"/>
          <w:b/>
          <w:sz w:val="30"/>
          <w:szCs w:val="30"/>
        </w:rPr>
        <w:t>туристическая отрасль несколько отошла от ориентации на въездной и выездной туризм, и стала уделять больше внимания внутреннему туризму</w:t>
      </w:r>
      <w:r w:rsidRPr="00B04D02">
        <w:rPr>
          <w:rFonts w:ascii="Times New Roman" w:hAnsi="Times New Roman"/>
          <w:sz w:val="30"/>
          <w:szCs w:val="30"/>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Ежегодно </w:t>
      </w:r>
      <w:r w:rsidRPr="00B04D02">
        <w:rPr>
          <w:rFonts w:ascii="Times New Roman" w:hAnsi="Times New Roman"/>
          <w:b/>
          <w:sz w:val="30"/>
          <w:szCs w:val="30"/>
        </w:rPr>
        <w:t>разрабатываются новые туристические маршруты</w:t>
      </w:r>
      <w:r w:rsidRPr="00B04D02">
        <w:rPr>
          <w:rFonts w:ascii="Times New Roman" w:hAnsi="Times New Roman"/>
          <w:sz w:val="30"/>
          <w:szCs w:val="30"/>
        </w:rPr>
        <w:t>, обновляются прежние, делаются их переводы на разные языки. В целом по стране на данный момент насчитывается около 2 тыс. маршрутов.</w:t>
      </w:r>
    </w:p>
    <w:p w:rsidR="00B04D02" w:rsidRDefault="00B04D02" w:rsidP="00B04D02">
      <w:pPr>
        <w:spacing w:after="0" w:line="240" w:lineRule="auto"/>
        <w:ind w:firstLine="709"/>
        <w:jc w:val="both"/>
        <w:rPr>
          <w:rFonts w:ascii="Times New Roman" w:hAnsi="Times New Roman"/>
          <w:sz w:val="30"/>
          <w:szCs w:val="30"/>
        </w:rPr>
      </w:pPr>
    </w:p>
    <w:p w:rsidR="002035B7" w:rsidRPr="00B04D02" w:rsidRDefault="002035B7" w:rsidP="00B04D02">
      <w:pPr>
        <w:spacing w:after="0" w:line="240" w:lineRule="auto"/>
        <w:ind w:firstLine="709"/>
        <w:jc w:val="both"/>
        <w:rPr>
          <w:rFonts w:ascii="Times New Roman" w:hAnsi="Times New Roman"/>
          <w:sz w:val="30"/>
          <w:szCs w:val="30"/>
        </w:rPr>
      </w:pP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lastRenderedPageBreak/>
        <w:t xml:space="preserve">Справочно. </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В Брестской области – 305 маршрутов, в Витебской области – 470, в Гомельской области – 174, в Гродненской области – 268, в Минской области – 477, в Могилевской области – 99, в г.Минске – 112.</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Кроме того, в 2021 г. на сайте Национального агентства по туризму (</w:t>
      </w:r>
      <w:hyperlink r:id="rId8" w:history="1">
        <w:r w:rsidRPr="00B04D02">
          <w:rPr>
            <w:rStyle w:val="a6"/>
            <w:rFonts w:ascii="Times New Roman" w:hAnsi="Times New Roman"/>
            <w:sz w:val="30"/>
            <w:szCs w:val="30"/>
            <w:lang w:val="en-US"/>
          </w:rPr>
          <w:t>www</w:t>
        </w:r>
        <w:r w:rsidRPr="00B04D02">
          <w:rPr>
            <w:rStyle w:val="a6"/>
            <w:rFonts w:ascii="Times New Roman" w:hAnsi="Times New Roman"/>
            <w:sz w:val="30"/>
            <w:szCs w:val="30"/>
          </w:rPr>
          <w:t>.belarus.travel</w:t>
        </w:r>
      </w:hyperlink>
      <w:r w:rsidRPr="00B04D02">
        <w:rPr>
          <w:rFonts w:ascii="Times New Roman" w:hAnsi="Times New Roman"/>
          <w:sz w:val="30"/>
          <w:szCs w:val="30"/>
        </w:rPr>
        <w:t xml:space="preserve">) был разработан </w:t>
      </w:r>
      <w:r w:rsidRPr="00B04D02">
        <w:rPr>
          <w:rFonts w:ascii="Times New Roman" w:hAnsi="Times New Roman"/>
          <w:b/>
          <w:sz w:val="30"/>
          <w:szCs w:val="30"/>
        </w:rPr>
        <w:t>маршрутизатор</w:t>
      </w:r>
      <w:r w:rsidRPr="00B04D02">
        <w:rPr>
          <w:rFonts w:ascii="Times New Roman" w:hAnsi="Times New Roman"/>
          <w:sz w:val="30"/>
          <w:szCs w:val="30"/>
        </w:rPr>
        <w:t>, с помощью которого каждый желающий может выстроить подходящий для себя маршрут путешествия с точками остановок, питания и отдыха.</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Развитие </w:t>
      </w:r>
      <w:r w:rsidRPr="00B04D02">
        <w:rPr>
          <w:rFonts w:ascii="Times New Roman" w:hAnsi="Times New Roman"/>
          <w:b/>
          <w:sz w:val="30"/>
          <w:szCs w:val="30"/>
        </w:rPr>
        <w:t>объектов туристической индустрии</w:t>
      </w:r>
      <w:r w:rsidRPr="00B04D02">
        <w:rPr>
          <w:rFonts w:ascii="Times New Roman" w:hAnsi="Times New Roman"/>
          <w:sz w:val="30"/>
          <w:szCs w:val="30"/>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Беларуси широко развернута </w:t>
      </w:r>
      <w:r w:rsidRPr="00B04D02">
        <w:rPr>
          <w:rFonts w:ascii="Times New Roman" w:hAnsi="Times New Roman"/>
          <w:b/>
          <w:sz w:val="30"/>
          <w:szCs w:val="30"/>
        </w:rPr>
        <w:t>подготовка туристических кадров</w:t>
      </w:r>
      <w:r w:rsidRPr="00B04D02">
        <w:rPr>
          <w:rFonts w:ascii="Times New Roman" w:hAnsi="Times New Roman"/>
          <w:sz w:val="30"/>
          <w:szCs w:val="30"/>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аттестованных экскурсоводов и гидов-переводчиков составила 156 человек при задании не менее 50.</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B04D02">
        <w:rPr>
          <w:rFonts w:ascii="Times New Roman" w:hAnsi="Times New Roman"/>
          <w:b/>
          <w:sz w:val="30"/>
          <w:szCs w:val="30"/>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B04D02" w:rsidRPr="00B04D02" w:rsidRDefault="00B04D02" w:rsidP="00B04D02">
      <w:pPr>
        <w:spacing w:after="0" w:line="240" w:lineRule="auto"/>
        <w:ind w:firstLine="709"/>
        <w:jc w:val="both"/>
        <w:rPr>
          <w:rFonts w:ascii="Times New Roman" w:hAnsi="Times New Roman"/>
          <w:b/>
          <w:bCs/>
          <w:iCs/>
          <w:sz w:val="30"/>
          <w:szCs w:val="30"/>
        </w:rPr>
      </w:pPr>
      <w:r w:rsidRPr="00B04D02">
        <w:rPr>
          <w:rFonts w:ascii="Times New Roman" w:hAnsi="Times New Roman"/>
          <w:b/>
          <w:bCs/>
          <w:iCs/>
          <w:sz w:val="30"/>
          <w:szCs w:val="30"/>
        </w:rPr>
        <w:t>Продвижение туристического потенциала Республики Беларусь на внутреннем и внешнем туристических рынках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и востребованными в 2021 г. были такие </w:t>
      </w:r>
      <w:r w:rsidRPr="00B04D02">
        <w:rPr>
          <w:rFonts w:ascii="Times New Roman" w:hAnsi="Times New Roman"/>
          <w:bCs/>
          <w:iCs/>
          <w:sz w:val="30"/>
          <w:szCs w:val="30"/>
        </w:rPr>
        <w:lastRenderedPageBreak/>
        <w:t>направления туризма, как культурно-познавательный, экологический, агроэкотуризм, лечебно-оздоровительный, медицинский, промышленный, спортивный и гастрономический. Именно они лежат в основе туристического потенциала нашей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Культурно-познавательный туризм</w:t>
      </w:r>
      <w:r w:rsidRPr="00B04D02">
        <w:rPr>
          <w:rFonts w:ascii="Times New Roman" w:hAnsi="Times New Roman"/>
          <w:bCs/>
          <w:iCs/>
          <w:sz w:val="30"/>
          <w:szCs w:val="30"/>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Наша страна имеет уже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Замковый комплекс «Мир»</w:t>
      </w:r>
      <w:r w:rsidRPr="00B04D02">
        <w:rPr>
          <w:rFonts w:ascii="Times New Roman" w:hAnsi="Times New Roman"/>
          <w:i/>
          <w:sz w:val="30"/>
          <w:szCs w:val="30"/>
        </w:rPr>
        <w:t>.</w:t>
      </w:r>
      <w:r w:rsidRPr="00B04D02">
        <w:rPr>
          <w:rFonts w:ascii="Times New Roman" w:hAnsi="Times New Roman"/>
          <w:sz w:val="30"/>
          <w:szCs w:val="30"/>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отель, замковый комплекс включает в себя итальянский ренессансный сад, английский парк, пруд и часовню-усыпальницу князей Святополк-Мирских.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историко-культурный музей-заповедник «Несвиж»</w:t>
      </w:r>
      <w:r w:rsidRPr="00B04D02">
        <w:rPr>
          <w:rFonts w:ascii="Times New Roman" w:hAnsi="Times New Roman"/>
          <w:i/>
          <w:sz w:val="30"/>
          <w:szCs w:val="30"/>
        </w:rPr>
        <w:t>.</w:t>
      </w:r>
      <w:r w:rsidRPr="00B04D02">
        <w:rPr>
          <w:rFonts w:ascii="Times New Roman" w:hAnsi="Times New Roman"/>
          <w:sz w:val="30"/>
          <w:szCs w:val="30"/>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lastRenderedPageBreak/>
        <w:t xml:space="preserve">Объектом Всемирного наследия ЮНЕСКО являются и элементы </w:t>
      </w:r>
      <w:r w:rsidRPr="00B04D02">
        <w:rPr>
          <w:rFonts w:ascii="Times New Roman" w:hAnsi="Times New Roman"/>
          <w:b/>
          <w:bCs/>
          <w:iCs/>
          <w:sz w:val="30"/>
          <w:szCs w:val="30"/>
        </w:rPr>
        <w:t>Геодезической дуги Струве</w:t>
      </w:r>
      <w:r w:rsidRPr="00B04D02">
        <w:rPr>
          <w:rFonts w:ascii="Times New Roman" w:hAnsi="Times New Roman"/>
          <w:bCs/>
          <w:iCs/>
          <w:sz w:val="30"/>
          <w:szCs w:val="30"/>
        </w:rPr>
        <w:t xml:space="preserve"> – сеть из 265 пунктов, которая пересекает с севера на юг 10 государств. В Беларуси сохранилось 19 таких пунктов.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Национальный парк «Беловежская пуща»</w:t>
      </w:r>
      <w:r w:rsidRPr="00B04D02">
        <w:rPr>
          <w:rFonts w:ascii="Times New Roman" w:hAnsi="Times New Roman"/>
          <w:bCs/>
          <w:iCs/>
          <w:sz w:val="30"/>
          <w:szCs w:val="30"/>
        </w:rPr>
        <w:t xml:space="preserve"> также входит в список Всемирного наследия ЮНЕСКО.</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Cs/>
          <w:iCs/>
          <w:sz w:val="30"/>
          <w:szCs w:val="30"/>
        </w:rPr>
        <w:t xml:space="preserve">Не стоит обходить вниманием и такую жемчужину историко-культурного наследия Беларуси, как </w:t>
      </w:r>
      <w:r w:rsidRPr="00B04D02">
        <w:rPr>
          <w:rFonts w:ascii="Times New Roman" w:hAnsi="Times New Roman"/>
          <w:b/>
          <w:sz w:val="30"/>
          <w:szCs w:val="30"/>
        </w:rPr>
        <w:t>Дворцово-парковый ансамбль Румянцевых и Паскевичей в Гомеле</w:t>
      </w:r>
      <w:r w:rsidRPr="00B04D02">
        <w:rPr>
          <w:rFonts w:ascii="Times New Roman" w:hAnsi="Times New Roman"/>
          <w:sz w:val="30"/>
          <w:szCs w:val="30"/>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Большой популярностью обладает </w:t>
      </w:r>
      <w:r w:rsidRPr="00B04D02">
        <w:rPr>
          <w:rFonts w:ascii="Times New Roman" w:hAnsi="Times New Roman"/>
          <w:b/>
          <w:bCs/>
          <w:iCs/>
          <w:sz w:val="30"/>
          <w:szCs w:val="30"/>
        </w:rPr>
        <w:t>культурно-познавательный туризм, связанный с советским наследием</w:t>
      </w:r>
      <w:r w:rsidRPr="00B04D02">
        <w:rPr>
          <w:rFonts w:ascii="Times New Roman" w:hAnsi="Times New Roman"/>
          <w:bCs/>
          <w:iCs/>
          <w:sz w:val="30"/>
          <w:szCs w:val="30"/>
        </w:rPr>
        <w:t xml:space="preserve"> (</w:t>
      </w:r>
      <w:r w:rsidRPr="00B04D02">
        <w:rPr>
          <w:rFonts w:ascii="Times New Roman" w:hAnsi="Times New Roman"/>
          <w:b/>
          <w:bCs/>
          <w:iCs/>
          <w:sz w:val="30"/>
          <w:szCs w:val="30"/>
        </w:rPr>
        <w:t>«красный туризм»</w:t>
      </w:r>
      <w:r w:rsidRPr="00B04D02">
        <w:rPr>
          <w:rFonts w:ascii="Times New Roman" w:hAnsi="Times New Roman"/>
          <w:bCs/>
          <w:iCs/>
          <w:sz w:val="30"/>
          <w:szCs w:val="30"/>
        </w:rPr>
        <w:t xml:space="preserve">) </w:t>
      </w:r>
      <w:r w:rsidRPr="00B04D02">
        <w:rPr>
          <w:rFonts w:ascii="Times New Roman" w:hAnsi="Times New Roman"/>
          <w:b/>
          <w:bCs/>
          <w:iCs/>
          <w:sz w:val="30"/>
          <w:szCs w:val="30"/>
        </w:rPr>
        <w:t>и войнами</w:t>
      </w:r>
      <w:r w:rsidRPr="00B04D02">
        <w:rPr>
          <w:rFonts w:ascii="Times New Roman" w:hAnsi="Times New Roman"/>
          <w:bCs/>
          <w:iCs/>
          <w:sz w:val="30"/>
          <w:szCs w:val="30"/>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«Брестская крепость – герой»</w:t>
      </w:r>
      <w:r w:rsidRPr="00B04D02">
        <w:rPr>
          <w:rFonts w:ascii="Times New Roman" w:hAnsi="Times New Roman"/>
          <w:sz w:val="30"/>
          <w:szCs w:val="30"/>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Мемориальный комплекс «Хатынь»</w:t>
      </w:r>
      <w:r w:rsidRPr="00B04D02">
        <w:rPr>
          <w:rFonts w:ascii="Times New Roman" w:hAnsi="Times New Roman"/>
          <w:sz w:val="30"/>
          <w:szCs w:val="30"/>
        </w:rPr>
        <w:t xml:space="preserve">. Сожженная во время Великой Отечественной войны деревня Хатынь Логойского района </w:t>
      </w:r>
      <w:r w:rsidRPr="00B04D02">
        <w:rPr>
          <w:rFonts w:ascii="Times New Roman" w:hAnsi="Times New Roman"/>
          <w:sz w:val="30"/>
          <w:szCs w:val="30"/>
        </w:rPr>
        <w:lastRenderedPageBreak/>
        <w:t>Минской области стала символом трагедии всего белорусского народа, напоминанием об ужасах войны.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Эта деревня с практически всеми ее жителями (149 человек, в том числе 75 детей) </w:t>
      </w:r>
      <w:r w:rsidR="000A402C" w:rsidRPr="00B04D02">
        <w:rPr>
          <w:rFonts w:ascii="Times New Roman" w:hAnsi="Times New Roman"/>
          <w:sz w:val="30"/>
          <w:szCs w:val="30"/>
        </w:rPr>
        <w:t>в марте 1943 г.</w:t>
      </w:r>
      <w:r w:rsidR="000A402C">
        <w:rPr>
          <w:rFonts w:ascii="Times New Roman" w:hAnsi="Times New Roman"/>
          <w:sz w:val="30"/>
          <w:szCs w:val="30"/>
        </w:rPr>
        <w:t xml:space="preserve"> </w:t>
      </w:r>
      <w:r w:rsidRPr="00B04D02">
        <w:rPr>
          <w:rFonts w:ascii="Times New Roman" w:hAnsi="Times New Roman"/>
          <w:sz w:val="30"/>
          <w:szCs w:val="30"/>
        </w:rPr>
        <w:t>была уничтожена немецкими оккупантами</w:t>
      </w:r>
      <w:r w:rsidR="000A402C">
        <w:rPr>
          <w:rFonts w:ascii="Times New Roman" w:hAnsi="Times New Roman"/>
          <w:sz w:val="30"/>
          <w:szCs w:val="30"/>
        </w:rPr>
        <w:t>.</w:t>
      </w:r>
      <w:r w:rsidRPr="00B04D02">
        <w:rPr>
          <w:rFonts w:ascii="Times New Roman" w:hAnsi="Times New Roman"/>
          <w:sz w:val="30"/>
          <w:szCs w:val="30"/>
        </w:rPr>
        <w:t xml:space="preserve">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непокоренности народа, принесшего огромные жертвы во имя свободы. Президент Беларуси А.Г.Лукашенко, посещая 16 апреля 2022 г. мемориальный комплекс «Хатынь», поручил к 80-летию трагедии (которое будет отмечаться в 2023 г.) построить здесь музей и провести все необходимые реставрационные работы.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Отдельного упоминания заслуживает также </w:t>
      </w:r>
      <w:r w:rsidRPr="00B04D02">
        <w:rPr>
          <w:rFonts w:ascii="Times New Roman" w:hAnsi="Times New Roman"/>
          <w:b/>
          <w:sz w:val="30"/>
          <w:szCs w:val="30"/>
        </w:rPr>
        <w:t>мемориальный комплекс «Ола»</w:t>
      </w:r>
      <w:r w:rsidRPr="00B04D02">
        <w:rPr>
          <w:rFonts w:ascii="Times New Roman" w:hAnsi="Times New Roman"/>
          <w:sz w:val="30"/>
          <w:szCs w:val="30"/>
        </w:rPr>
        <w:t xml:space="preserve">, созданный на месте одноименной деревни, сожженной нацистами в годы Великой Отечественной войны.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Он включает в себя 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B04D02">
        <w:rPr>
          <w:rFonts w:ascii="Times New Roman" w:hAnsi="Times New Roman"/>
          <w:b/>
          <w:sz w:val="30"/>
          <w:szCs w:val="30"/>
        </w:rPr>
        <w:t>исследование по использованию мест памяти в военно-историческом туризме Беларуси</w:t>
      </w:r>
      <w:r w:rsidRPr="00B04D02">
        <w:rPr>
          <w:rFonts w:ascii="Times New Roman" w:hAnsi="Times New Roman"/>
          <w:sz w:val="30"/>
          <w:szCs w:val="30"/>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Также в Год исторической памяти Минобразования совместно с Минспорта запустили пилотный проект, который направлен на то, чтобы этот вид туризма активно присутствовал и в образовательном процессе.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Из числа мест, которые пока не получили достаточной известности, но однозначно могут быть рекомендованы к посещению, стоит отметить: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Историко-культурный музей-заповедник «Заславль»</w:t>
      </w:r>
      <w:r w:rsidRPr="00B04D02">
        <w:rPr>
          <w:rFonts w:ascii="Times New Roman" w:hAnsi="Times New Roman"/>
          <w:sz w:val="30"/>
          <w:szCs w:val="30"/>
        </w:rPr>
        <w:t>, к наиболее значительным памятникам 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Национальный Полоцкий историко-культурный музей-заповедник</w:t>
      </w:r>
      <w:r w:rsidRPr="00B04D02">
        <w:rPr>
          <w:rFonts w:ascii="Times New Roman" w:hAnsi="Times New Roman"/>
          <w:sz w:val="30"/>
          <w:szCs w:val="30"/>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w:t>
      </w:r>
      <w:r w:rsidR="000A402C">
        <w:rPr>
          <w:rFonts w:ascii="Times New Roman" w:hAnsi="Times New Roman"/>
          <w:sz w:val="30"/>
          <w:szCs w:val="30"/>
        </w:rPr>
        <w:t xml:space="preserve">   </w:t>
      </w:r>
      <w:r w:rsidRPr="00B04D02">
        <w:rPr>
          <w:rFonts w:ascii="Times New Roman" w:hAnsi="Times New Roman"/>
          <w:sz w:val="30"/>
          <w:szCs w:val="30"/>
        </w:rPr>
        <w:t xml:space="preserve">(к. XVIII в.), жилых домах по ул. Войкова, 1 и ул. Нижне-Покровской, 46 (XIX – нач. XX вв.), домике Петра I (1692 г.), водонапорной башне (1956 г.). </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 xml:space="preserve">Замок Пусловских в Коссово </w:t>
      </w:r>
      <w:r w:rsidRPr="00B04D02">
        <w:rPr>
          <w:rFonts w:ascii="Times New Roman" w:hAnsi="Times New Roman"/>
          <w:sz w:val="30"/>
          <w:szCs w:val="30"/>
        </w:rPr>
        <w:t>(Коссовский замок),</w:t>
      </w:r>
      <w:r w:rsidRPr="00B04D02">
        <w:rPr>
          <w:rFonts w:ascii="Times New Roman" w:hAnsi="Times New Roman"/>
          <w:b/>
          <w:sz w:val="30"/>
          <w:szCs w:val="30"/>
        </w:rPr>
        <w:t xml:space="preserve"> </w:t>
      </w:r>
      <w:r w:rsidRPr="00B04D02">
        <w:rPr>
          <w:rFonts w:ascii="Times New Roman" w:hAnsi="Times New Roman"/>
          <w:sz w:val="30"/>
          <w:szCs w:val="30"/>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 xml:space="preserve">В целом, </w:t>
      </w:r>
      <w:r w:rsidRPr="00B04D02">
        <w:rPr>
          <w:rFonts w:ascii="Times New Roman" w:hAnsi="Times New Roman"/>
          <w:b/>
          <w:sz w:val="30"/>
          <w:szCs w:val="30"/>
        </w:rPr>
        <w:t>культурно-познавательный туризм</w:t>
      </w:r>
      <w:r w:rsidRPr="00B04D02">
        <w:rPr>
          <w:rFonts w:ascii="Times New Roman" w:hAnsi="Times New Roman"/>
          <w:sz w:val="30"/>
          <w:szCs w:val="30"/>
        </w:rPr>
        <w:t xml:space="preserve"> сегодня является одним из распространенных и 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Ксаверия (г.Гродно), Свято-Никольский монастырь (г.Могилев), </w:t>
      </w:r>
      <w:r w:rsidRPr="00B04D02">
        <w:rPr>
          <w:rFonts w:ascii="Times New Roman" w:hAnsi="Times New Roman"/>
          <w:sz w:val="30"/>
          <w:szCs w:val="30"/>
        </w:rPr>
        <w:lastRenderedPageBreak/>
        <w:t>Софийский собор (г.Полоцк), Полоцкий Спасо-Евфросиниевский монастырь,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многие другие объекты.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Для любителей </w:t>
      </w:r>
      <w:r w:rsidRPr="00B04D02">
        <w:rPr>
          <w:rFonts w:ascii="Times New Roman" w:hAnsi="Times New Roman"/>
          <w:b/>
          <w:bCs/>
          <w:iCs/>
          <w:sz w:val="30"/>
          <w:szCs w:val="30"/>
        </w:rPr>
        <w:t>экологического туризма</w:t>
      </w:r>
      <w:r w:rsidRPr="00B04D02">
        <w:rPr>
          <w:rFonts w:ascii="Times New Roman" w:hAnsi="Times New Roman"/>
          <w:bCs/>
          <w:iCs/>
          <w:sz w:val="30"/>
          <w:szCs w:val="30"/>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Однозначно заслуживают посещения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Заповедники и заказники Беларуси предлагают совершить пешую, велосипедную или конную прогулку по экотропе, отправиться в мини-тур на теплоходе или лодке, стать участниками экосафари с наблюдением за дикими животными и птицами. Также можно просто отдохнуть в тишине, созерцая красоту природы.</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
          <w:iCs/>
          <w:sz w:val="30"/>
          <w:szCs w:val="30"/>
        </w:rPr>
        <w:t>Особого внимания даже искушенного туриста заслуживает</w:t>
      </w:r>
      <w:r w:rsidRPr="00B04D02">
        <w:rPr>
          <w:rFonts w:ascii="Times New Roman" w:hAnsi="Times New Roman"/>
          <w:b/>
          <w:bCs/>
          <w:i/>
          <w:iCs/>
          <w:sz w:val="30"/>
          <w:szCs w:val="30"/>
        </w:rPr>
        <w:t xml:space="preserve"> Республиканский ландшафтный заказник Ельня</w:t>
      </w:r>
      <w:r w:rsidRPr="00B04D02">
        <w:rPr>
          <w:rFonts w:ascii="Times New Roman" w:hAnsi="Times New Roman"/>
          <w:bCs/>
          <w:i/>
          <w:iCs/>
          <w:sz w:val="30"/>
          <w:szCs w:val="30"/>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Агроэкотуризм</w:t>
      </w:r>
      <w:r w:rsidRPr="00B04D02">
        <w:rPr>
          <w:rFonts w:ascii="Times New Roman" w:hAnsi="Times New Roman"/>
          <w:bCs/>
          <w:iCs/>
          <w:sz w:val="30"/>
          <w:szCs w:val="30"/>
        </w:rPr>
        <w:t xml:space="preserve"> – один из самых привлекательных вариантов отдыха в Беларуси. Агроэкоусадьбы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Агроэкоусадьбами разработаны специальные предложения с возможностью аренды проживания на длительный срок с соблюдением антиковидных мер. </w:t>
      </w:r>
    </w:p>
    <w:p w:rsidR="00B04D02" w:rsidRPr="00B04D02" w:rsidRDefault="00B04D02" w:rsidP="00B04D02">
      <w:pPr>
        <w:spacing w:after="0" w:line="240" w:lineRule="auto"/>
        <w:ind w:firstLine="709"/>
        <w:jc w:val="both"/>
        <w:rPr>
          <w:rFonts w:ascii="Times New Roman" w:hAnsi="Times New Roman"/>
          <w:b/>
          <w:i/>
          <w:sz w:val="30"/>
          <w:szCs w:val="30"/>
        </w:rPr>
      </w:pPr>
      <w:r w:rsidRPr="00B04D02">
        <w:rPr>
          <w:rFonts w:ascii="Times New Roman" w:hAnsi="Times New Roman"/>
          <w:b/>
          <w:i/>
          <w:sz w:val="30"/>
          <w:szCs w:val="30"/>
        </w:rPr>
        <w:t>Справочно.</w:t>
      </w:r>
    </w:p>
    <w:p w:rsidR="00B04D02" w:rsidRPr="00B04D02" w:rsidRDefault="00B04D02" w:rsidP="00B04D02">
      <w:pPr>
        <w:spacing w:after="0" w:line="240" w:lineRule="auto"/>
        <w:ind w:firstLine="709"/>
        <w:jc w:val="both"/>
        <w:rPr>
          <w:rFonts w:ascii="Times New Roman" w:hAnsi="Times New Roman"/>
          <w:i/>
          <w:sz w:val="30"/>
          <w:szCs w:val="30"/>
        </w:rPr>
      </w:pPr>
      <w:r w:rsidRPr="00B04D02">
        <w:rPr>
          <w:rFonts w:ascii="Times New Roman" w:hAnsi="Times New Roman"/>
          <w:i/>
          <w:sz w:val="30"/>
          <w:szCs w:val="30"/>
        </w:rPr>
        <w:t>По данным Национального статистического комитета, на</w:t>
      </w:r>
      <w:r w:rsidRPr="00B04D02">
        <w:rPr>
          <w:rFonts w:ascii="Times New Roman" w:hAnsi="Times New Roman"/>
          <w:i/>
          <w:sz w:val="30"/>
          <w:szCs w:val="30"/>
        </w:rPr>
        <w:br/>
        <w:t>1 января 2022 г. в Беларуси количество агроусадеб достигло 3150, из которых более 200 появилось в 2021 г.</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lastRenderedPageBreak/>
        <w:t xml:space="preserve">В рамках данного направления туризма Белорусское общественное объединение «Отдых в деревне» </w:t>
      </w:r>
      <w:r w:rsidRPr="00B04D02">
        <w:rPr>
          <w:rFonts w:ascii="Times New Roman" w:hAnsi="Times New Roman"/>
          <w:b/>
          <w:sz w:val="30"/>
          <w:szCs w:val="30"/>
        </w:rPr>
        <w:t>активно развивает в Беларуси</w:t>
      </w:r>
      <w:r w:rsidRPr="00B04D02">
        <w:rPr>
          <w:rFonts w:ascii="Times New Roman" w:hAnsi="Times New Roman"/>
          <w:sz w:val="30"/>
          <w:szCs w:val="30"/>
        </w:rPr>
        <w:t xml:space="preserve"> </w:t>
      </w:r>
      <w:r w:rsidRPr="00B04D02">
        <w:rPr>
          <w:rFonts w:ascii="Times New Roman" w:hAnsi="Times New Roman"/>
          <w:b/>
          <w:sz w:val="30"/>
          <w:szCs w:val="30"/>
        </w:rPr>
        <w:t xml:space="preserve">кластеры </w:t>
      </w:r>
      <w:r w:rsidRPr="00B04D02">
        <w:rPr>
          <w:rFonts w:ascii="Times New Roman" w:hAnsi="Times New Roman"/>
          <w:sz w:val="30"/>
          <w:szCs w:val="30"/>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B04D02">
        <w:rPr>
          <w:rFonts w:ascii="Times New Roman" w:hAnsi="Times New Roman"/>
          <w:i/>
          <w:sz w:val="30"/>
          <w:szCs w:val="30"/>
        </w:rPr>
        <w:t>–</w:t>
      </w:r>
      <w:r w:rsidRPr="00B04D02">
        <w:rPr>
          <w:rFonts w:ascii="Times New Roman" w:hAnsi="Times New Roman"/>
          <w:sz w:val="30"/>
          <w:szCs w:val="30"/>
        </w:rPr>
        <w:t xml:space="preserve"> «Воложинские гостинцы». Туда входит порядка 20 производителей </w:t>
      </w:r>
      <w:r w:rsidRPr="00B04D02">
        <w:rPr>
          <w:rFonts w:ascii="Times New Roman" w:hAnsi="Times New Roman"/>
          <w:i/>
          <w:sz w:val="30"/>
          <w:szCs w:val="30"/>
        </w:rPr>
        <w:t xml:space="preserve">– </w:t>
      </w:r>
      <w:r w:rsidRPr="00B04D02">
        <w:rPr>
          <w:rFonts w:ascii="Times New Roman" w:hAnsi="Times New Roman"/>
          <w:sz w:val="30"/>
          <w:szCs w:val="30"/>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B04D02">
        <w:rPr>
          <w:rFonts w:ascii="Times New Roman" w:hAnsi="Times New Roman"/>
          <w:i/>
          <w:sz w:val="30"/>
          <w:szCs w:val="30"/>
        </w:rPr>
        <w:t>–</w:t>
      </w:r>
      <w:r w:rsidRPr="00B04D02">
        <w:rPr>
          <w:rFonts w:ascii="Times New Roman" w:hAnsi="Times New Roman"/>
          <w:sz w:val="30"/>
          <w:szCs w:val="30"/>
        </w:rPr>
        <w:t xml:space="preserve"> производители интересных крафтовых продуктов, усадьбы, местный театр.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Все более востребованным и популярным среди иностранных граждан с каждым годом становится</w:t>
      </w:r>
      <w:r w:rsidRPr="00B04D02">
        <w:rPr>
          <w:rFonts w:ascii="Times New Roman" w:hAnsi="Times New Roman"/>
          <w:b/>
          <w:bCs/>
          <w:iCs/>
          <w:sz w:val="30"/>
          <w:szCs w:val="30"/>
        </w:rPr>
        <w:t xml:space="preserve"> медицинский туризм</w:t>
      </w:r>
      <w:r w:rsidRPr="00B04D02">
        <w:rPr>
          <w:rFonts w:ascii="Times New Roman" w:hAnsi="Times New Roman"/>
          <w:bCs/>
          <w:iCs/>
          <w:sz w:val="30"/>
          <w:szCs w:val="30"/>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Еще одно направление туризма в Беларуси – </w:t>
      </w:r>
      <w:r w:rsidRPr="00B04D02">
        <w:rPr>
          <w:rFonts w:ascii="Times New Roman" w:hAnsi="Times New Roman"/>
          <w:b/>
          <w:bCs/>
          <w:iCs/>
          <w:sz w:val="30"/>
          <w:szCs w:val="30"/>
        </w:rPr>
        <w:t>лечебно-оздоровительный</w:t>
      </w:r>
      <w:r w:rsidRPr="00B04D02">
        <w:rPr>
          <w:rFonts w:ascii="Times New Roman" w:hAnsi="Times New Roman"/>
          <w:bCs/>
          <w:iCs/>
          <w:sz w:val="30"/>
          <w:szCs w:val="30"/>
        </w:rPr>
        <w:t>. Неоспоримое преимущество белорусских санаториев – это хорошее соотношение цены и качества, современная медицинская база и высококвалифицированные специалисты.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Такие услуги предлагают, в частности, санатории «Альфа-Радон», «Ружанский» «Плисса», «Криница», «Машиностроитель», «Энергетик» и др.</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Значительным потенциалом обладает</w:t>
      </w:r>
      <w:r w:rsidRPr="00B04D02">
        <w:rPr>
          <w:rFonts w:ascii="Times New Roman" w:hAnsi="Times New Roman"/>
          <w:b/>
          <w:bCs/>
          <w:iCs/>
          <w:sz w:val="30"/>
          <w:szCs w:val="30"/>
        </w:rPr>
        <w:t xml:space="preserve"> промышленный туризм</w:t>
      </w:r>
      <w:r w:rsidRPr="00B04D02">
        <w:rPr>
          <w:rFonts w:ascii="Times New Roman" w:hAnsi="Times New Roman"/>
          <w:bCs/>
          <w:iCs/>
          <w:sz w:val="30"/>
          <w:szCs w:val="30"/>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w:t>
      </w:r>
      <w:r w:rsidRPr="00B04D02">
        <w:rPr>
          <w:rFonts w:ascii="Times New Roman" w:hAnsi="Times New Roman"/>
          <w:bCs/>
          <w:iCs/>
          <w:sz w:val="30"/>
          <w:szCs w:val="30"/>
        </w:rPr>
        <w:lastRenderedPageBreak/>
        <w:t xml:space="preserve">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В Беларуси большое количество предприятий осуществляют организацию приема и обслуживание экскурсионных групп. Среди них </w:t>
      </w:r>
      <w:r w:rsidR="00777FDF" w:rsidRPr="00B04D02">
        <w:rPr>
          <w:rFonts w:ascii="Times New Roman" w:hAnsi="Times New Roman"/>
          <w:bCs/>
          <w:iCs/>
          <w:sz w:val="30"/>
          <w:szCs w:val="30"/>
        </w:rPr>
        <w:t>предприятия</w:t>
      </w:r>
      <w:r w:rsidRPr="00B04D02">
        <w:rPr>
          <w:rFonts w:ascii="Times New Roman" w:hAnsi="Times New Roman"/>
          <w:bCs/>
          <w:iCs/>
          <w:sz w:val="30"/>
          <w:szCs w:val="30"/>
        </w:rPr>
        <w:t xml:space="preserve"> как машиностроения, так и легкой, пищевой, строительной отраслей: ОАО «БелАЗ», ОАО «Гомсельмаш», ОАО «МТЗ», ОАО «Стеклозавод «Неман», Минский часовой завод «Луч», пивоваренные заводы «Пивоваренная компания Аливария», «Криница», «Лидское пиво», кондитерские фабрики «Спартак», «Слодыч», «Коммунарка».</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
          <w:bCs/>
          <w:iCs/>
          <w:sz w:val="30"/>
          <w:szCs w:val="30"/>
        </w:rPr>
        <w:t>Гастрономический туризм</w:t>
      </w:r>
      <w:r w:rsidRPr="00B04D02">
        <w:rPr>
          <w:rFonts w:ascii="Times New Roman" w:hAnsi="Times New Roman"/>
          <w:bCs/>
          <w:iCs/>
          <w:sz w:val="30"/>
          <w:szCs w:val="30"/>
        </w:rPr>
        <w:t xml:space="preserve"> – вид туризма, основная цель которого заключается в знакомстве со страной через призму национальной кухни. </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Так, в Беларуси создаются гастрономические площадки с новыми концепциями развлечений, такие как «Песочница», «Dвор», «Lidbeer Dvor», пользующиеся популярностью у жителей и гостей страны.</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B04D02" w:rsidRPr="00B04D02" w:rsidRDefault="00B04D02" w:rsidP="00B04D02">
      <w:pPr>
        <w:spacing w:after="0" w:line="240" w:lineRule="auto"/>
        <w:ind w:firstLine="709"/>
        <w:jc w:val="both"/>
        <w:rPr>
          <w:rFonts w:ascii="Times New Roman" w:hAnsi="Times New Roman"/>
          <w:b/>
          <w:bCs/>
          <w:i/>
          <w:iCs/>
          <w:sz w:val="30"/>
          <w:szCs w:val="30"/>
        </w:rPr>
      </w:pPr>
      <w:r w:rsidRPr="00B04D02">
        <w:rPr>
          <w:rFonts w:ascii="Times New Roman" w:hAnsi="Times New Roman"/>
          <w:b/>
          <w:bCs/>
          <w:i/>
          <w:iCs/>
          <w:sz w:val="30"/>
          <w:szCs w:val="30"/>
        </w:rPr>
        <w:t>Справочно.</w:t>
      </w:r>
    </w:p>
    <w:p w:rsidR="00B04D02" w:rsidRPr="00B04D02" w:rsidRDefault="00B04D02" w:rsidP="00B04D02">
      <w:pPr>
        <w:spacing w:after="0" w:line="240" w:lineRule="auto"/>
        <w:ind w:firstLine="709"/>
        <w:jc w:val="both"/>
        <w:rPr>
          <w:rFonts w:ascii="Times New Roman" w:hAnsi="Times New Roman"/>
          <w:bCs/>
          <w:i/>
          <w:iCs/>
          <w:sz w:val="30"/>
          <w:szCs w:val="30"/>
        </w:rPr>
      </w:pPr>
      <w:r w:rsidRPr="00B04D02">
        <w:rPr>
          <w:rFonts w:ascii="Times New Roman" w:hAnsi="Times New Roman"/>
          <w:bCs/>
          <w:i/>
          <w:iCs/>
          <w:sz w:val="30"/>
          <w:szCs w:val="30"/>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B04D02" w:rsidRPr="00B04D02" w:rsidRDefault="00B04D02" w:rsidP="00B04D02">
      <w:pPr>
        <w:spacing w:after="0" w:line="240" w:lineRule="auto"/>
        <w:ind w:firstLine="709"/>
        <w:jc w:val="both"/>
        <w:rPr>
          <w:rFonts w:ascii="Times New Roman" w:hAnsi="Times New Roman"/>
          <w:bCs/>
          <w:sz w:val="30"/>
          <w:szCs w:val="30"/>
        </w:rPr>
      </w:pPr>
      <w:r w:rsidRPr="00B04D02">
        <w:rPr>
          <w:rFonts w:ascii="Times New Roman" w:hAnsi="Times New Roman"/>
          <w:sz w:val="30"/>
          <w:szCs w:val="30"/>
        </w:rPr>
        <w:lastRenderedPageBreak/>
        <w:t xml:space="preserve">Также </w:t>
      </w:r>
      <w:r w:rsidRPr="00B04D02">
        <w:rPr>
          <w:rFonts w:ascii="Times New Roman" w:hAnsi="Times New Roman"/>
          <w:bCs/>
          <w:sz w:val="30"/>
          <w:szCs w:val="30"/>
        </w:rPr>
        <w:t>в преддверии сезона летних отпусков</w:t>
      </w:r>
      <w:r w:rsidRPr="00B04D02">
        <w:rPr>
          <w:rFonts w:ascii="Times New Roman" w:hAnsi="Times New Roman"/>
          <w:sz w:val="30"/>
          <w:szCs w:val="30"/>
        </w:rPr>
        <w:t xml:space="preserve"> становится актуальным и вопрос</w:t>
      </w:r>
      <w:r w:rsidRPr="00B04D02">
        <w:rPr>
          <w:rFonts w:ascii="Times New Roman" w:hAnsi="Times New Roman"/>
          <w:b/>
          <w:sz w:val="30"/>
          <w:szCs w:val="30"/>
        </w:rPr>
        <w:t xml:space="preserve"> выездного туризма</w:t>
      </w:r>
      <w:r w:rsidRPr="00B04D02">
        <w:rPr>
          <w:rFonts w:ascii="Times New Roman" w:hAnsi="Times New Roman"/>
          <w:sz w:val="30"/>
          <w:szCs w:val="30"/>
        </w:rPr>
        <w:t>. Здесь</w:t>
      </w:r>
      <w:r w:rsidRPr="00B04D02">
        <w:rPr>
          <w:rFonts w:ascii="Times New Roman" w:hAnsi="Times New Roman"/>
          <w:bCs/>
          <w:sz w:val="30"/>
          <w:szCs w:val="30"/>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Не прекращается и </w:t>
      </w:r>
      <w:r w:rsidRPr="00B04D02">
        <w:rPr>
          <w:rFonts w:ascii="Times New Roman" w:hAnsi="Times New Roman"/>
          <w:b/>
          <w:bCs/>
          <w:iCs/>
          <w:sz w:val="30"/>
          <w:szCs w:val="30"/>
        </w:rPr>
        <w:t>работа по дальнейшему продвижению туристического потенциала страны</w:t>
      </w:r>
      <w:r w:rsidRPr="00B04D02">
        <w:rPr>
          <w:rFonts w:ascii="Times New Roman" w:hAnsi="Times New Roman"/>
          <w:bCs/>
          <w:iCs/>
          <w:sz w:val="30"/>
          <w:szCs w:val="30"/>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2022 г. также будут проведены следующие мероприятия: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Республиканский конкурс социальной рекламы «#ПознайБеларусь»,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II Международная научно-практическая конференция, посвященная Всемирному дню туризма;</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акция «День открытых дверей в белорусских агроэкоусадьбах», которая является прекрасной возможностью показать максимальному количеству туристов гостеприимство хозяев агроэкоусадеб, познакомиться с белорусскими обычаями и традициями, попробовать исконно белорусскую кухню;</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В течение 2022 г. в рамках Года исторической памяти также планируется:</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проведение спортивных, спортивно-массовых мероприятий и туристических слетов;</w:t>
      </w: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 xml:space="preserve">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w:t>
      </w:r>
      <w:r w:rsidRPr="00B04D02">
        <w:rPr>
          <w:rFonts w:ascii="Times New Roman" w:hAnsi="Times New Roman"/>
          <w:bCs/>
          <w:iCs/>
          <w:sz w:val="30"/>
          <w:szCs w:val="30"/>
        </w:rPr>
        <w:lastRenderedPageBreak/>
        <w:t>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B04D02" w:rsidRPr="00B04D02" w:rsidRDefault="00B04D02" w:rsidP="00B04D02">
      <w:pPr>
        <w:spacing w:after="0" w:line="240" w:lineRule="auto"/>
        <w:ind w:firstLine="709"/>
        <w:jc w:val="both"/>
        <w:rPr>
          <w:rFonts w:ascii="Times New Roman" w:hAnsi="Times New Roman"/>
          <w:bCs/>
          <w:iCs/>
          <w:sz w:val="30"/>
          <w:szCs w:val="30"/>
        </w:rPr>
      </w:pPr>
    </w:p>
    <w:p w:rsidR="00B04D02" w:rsidRPr="00B04D02" w:rsidRDefault="00B04D02" w:rsidP="00B04D02">
      <w:pPr>
        <w:spacing w:after="0" w:line="240" w:lineRule="auto"/>
        <w:ind w:firstLine="709"/>
        <w:jc w:val="both"/>
        <w:rPr>
          <w:rFonts w:ascii="Times New Roman" w:hAnsi="Times New Roman"/>
          <w:bCs/>
          <w:iCs/>
          <w:sz w:val="30"/>
          <w:szCs w:val="30"/>
        </w:rPr>
      </w:pPr>
      <w:r w:rsidRPr="00B04D02">
        <w:rPr>
          <w:rFonts w:ascii="Times New Roman" w:hAnsi="Times New Roman"/>
          <w:bCs/>
          <w:iCs/>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sz w:val="30"/>
          <w:szCs w:val="30"/>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выгодное географическое положение в центре Европы</w:t>
      </w:r>
      <w:r w:rsidRPr="00B04D02">
        <w:rPr>
          <w:rFonts w:ascii="Times New Roman" w:hAnsi="Times New Roman"/>
          <w:sz w:val="30"/>
          <w:szCs w:val="30"/>
        </w:rPr>
        <w:t xml:space="preserve"> на пересечении международных авиа- и автомобильных маршрутов;</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древняя и богатая история, самобытная культура</w:t>
      </w:r>
      <w:r w:rsidRPr="00B04D02">
        <w:rPr>
          <w:rFonts w:ascii="Times New Roman" w:hAnsi="Times New Roman"/>
          <w:sz w:val="30"/>
          <w:szCs w:val="30"/>
        </w:rPr>
        <w:t>, которая объединяет в себе влияние Востока и Запада, Средневековья и хай-тека, древнего зодчества и сталинский ампира, образцы советской мозаичной росписи и современные муралы;</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либеральный режим для путешествий</w:t>
      </w:r>
      <w:r w:rsidRPr="00B04D02">
        <w:rPr>
          <w:rFonts w:ascii="Times New Roman" w:hAnsi="Times New Roman"/>
          <w:sz w:val="30"/>
          <w:szCs w:val="30"/>
        </w:rPr>
        <w:t>, позволяющий гражданам десятков государств без лишней бумажной волокиты посещать Беларусь;</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чистота и безопасность</w:t>
      </w:r>
      <w:r w:rsidRPr="00B04D02">
        <w:rPr>
          <w:rFonts w:ascii="Times New Roman" w:hAnsi="Times New Roman"/>
          <w:sz w:val="30"/>
          <w:szCs w:val="30"/>
        </w:rPr>
        <w:t>;</w:t>
      </w:r>
    </w:p>
    <w:p w:rsidR="00B04D02" w:rsidRPr="00B04D02" w:rsidRDefault="00B04D02" w:rsidP="00B04D02">
      <w:pPr>
        <w:spacing w:after="0" w:line="240" w:lineRule="auto"/>
        <w:ind w:firstLine="709"/>
        <w:jc w:val="both"/>
        <w:rPr>
          <w:rFonts w:ascii="Times New Roman" w:hAnsi="Times New Roman"/>
          <w:sz w:val="30"/>
          <w:szCs w:val="30"/>
        </w:rPr>
      </w:pPr>
      <w:r w:rsidRPr="00B04D02">
        <w:rPr>
          <w:rFonts w:ascii="Times New Roman" w:hAnsi="Times New Roman"/>
          <w:b/>
          <w:sz w:val="30"/>
          <w:szCs w:val="30"/>
        </w:rPr>
        <w:t>уникальный природный потенциал</w:t>
      </w:r>
      <w:r w:rsidRPr="00B04D02">
        <w:rPr>
          <w:rFonts w:ascii="Times New Roman" w:hAnsi="Times New Roman"/>
          <w:sz w:val="30"/>
          <w:szCs w:val="30"/>
        </w:rPr>
        <w:t xml:space="preserve">, который дает возможность насладиться природой в экологически чистых, не тронутых урбанизацией уголках. </w:t>
      </w:r>
    </w:p>
    <w:p w:rsidR="00B04D02" w:rsidRPr="00B04D02" w:rsidRDefault="00B04D02" w:rsidP="00B04D02">
      <w:pPr>
        <w:spacing w:after="0" w:line="240" w:lineRule="auto"/>
        <w:ind w:firstLine="709"/>
        <w:jc w:val="both"/>
        <w:rPr>
          <w:rFonts w:ascii="Times New Roman" w:hAnsi="Times New Roman"/>
          <w:b/>
          <w:sz w:val="30"/>
          <w:szCs w:val="30"/>
        </w:rPr>
      </w:pPr>
      <w:r w:rsidRPr="00B04D02">
        <w:rPr>
          <w:rFonts w:ascii="Times New Roman" w:hAnsi="Times New Roman"/>
          <w:sz w:val="30"/>
          <w:szCs w:val="30"/>
        </w:rPr>
        <w:t>Как отмечал Глава государства, Беларуси есть</w:t>
      </w:r>
      <w:r w:rsidR="00777FDF">
        <w:rPr>
          <w:rFonts w:ascii="Times New Roman" w:hAnsi="Times New Roman"/>
          <w:sz w:val="30"/>
          <w:szCs w:val="30"/>
        </w:rPr>
        <w:t>,</w:t>
      </w:r>
      <w:r w:rsidRPr="00B04D02">
        <w:rPr>
          <w:rFonts w:ascii="Times New Roman" w:hAnsi="Times New Roman"/>
          <w:sz w:val="30"/>
          <w:szCs w:val="30"/>
        </w:rPr>
        <w:t xml:space="preserve"> что показать миру. </w:t>
      </w:r>
      <w:r w:rsidRPr="00B04D02">
        <w:rPr>
          <w:rFonts w:ascii="Times New Roman" w:hAnsi="Times New Roman"/>
          <w:b/>
          <w:sz w:val="30"/>
          <w:szCs w:val="30"/>
        </w:rPr>
        <w:t>И тот, кто интересуется другим климатом, изучает страны, всегда может быть хорошим гостем нашей республики.</w:t>
      </w:r>
    </w:p>
    <w:p w:rsidR="003C4156" w:rsidRDefault="003C4156" w:rsidP="003E3CFD">
      <w:pPr>
        <w:spacing w:after="0" w:line="240" w:lineRule="auto"/>
        <w:ind w:firstLine="709"/>
        <w:jc w:val="both"/>
        <w:rPr>
          <w:rFonts w:ascii="Times New Roman" w:hAnsi="Times New Roman"/>
          <w:sz w:val="30"/>
          <w:szCs w:val="30"/>
        </w:rPr>
      </w:pPr>
    </w:p>
    <w:p w:rsidR="003C4156" w:rsidRPr="00A918BD" w:rsidRDefault="003C4156" w:rsidP="003E3CFD">
      <w:pPr>
        <w:spacing w:after="0" w:line="240" w:lineRule="auto"/>
        <w:ind w:firstLine="709"/>
        <w:jc w:val="both"/>
        <w:rPr>
          <w:rFonts w:ascii="Times New Roman" w:hAnsi="Times New Roman"/>
          <w:sz w:val="30"/>
          <w:szCs w:val="30"/>
        </w:rPr>
      </w:pPr>
    </w:p>
    <w:p w:rsidR="001B7F4B" w:rsidRPr="00E8722A" w:rsidRDefault="001B7F4B" w:rsidP="003E3CFD">
      <w:pPr>
        <w:spacing w:after="0" w:line="240" w:lineRule="auto"/>
        <w:ind w:firstLine="709"/>
        <w:jc w:val="both"/>
        <w:rPr>
          <w:rFonts w:ascii="Times New Roman" w:hAnsi="Times New Roman"/>
          <w:spacing w:val="-6"/>
          <w:sz w:val="30"/>
          <w:szCs w:val="30"/>
        </w:rPr>
      </w:pPr>
    </w:p>
    <w:p w:rsidR="003C4156" w:rsidRDefault="003C4156"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484360" w:rsidRDefault="00484360" w:rsidP="003C4156">
      <w:pPr>
        <w:spacing w:after="0" w:line="240" w:lineRule="auto"/>
        <w:ind w:firstLine="709"/>
        <w:jc w:val="right"/>
        <w:rPr>
          <w:rFonts w:ascii="Times New Roman" w:hAnsi="Times New Roman"/>
          <w:i/>
          <w:sz w:val="28"/>
          <w:szCs w:val="28"/>
        </w:rPr>
      </w:pPr>
    </w:p>
    <w:p w:rsidR="00782F18" w:rsidRDefault="00782F18" w:rsidP="003C4156">
      <w:pPr>
        <w:spacing w:after="0" w:line="240" w:lineRule="auto"/>
        <w:ind w:firstLine="709"/>
        <w:jc w:val="right"/>
        <w:rPr>
          <w:rFonts w:ascii="Times New Roman" w:hAnsi="Times New Roman"/>
          <w:i/>
          <w:sz w:val="28"/>
          <w:szCs w:val="28"/>
        </w:rPr>
      </w:pPr>
    </w:p>
    <w:p w:rsidR="003C4156" w:rsidRDefault="003C4156" w:rsidP="003C4156">
      <w:pPr>
        <w:spacing w:after="0" w:line="240" w:lineRule="auto"/>
        <w:ind w:firstLine="709"/>
        <w:jc w:val="right"/>
        <w:rPr>
          <w:rFonts w:ascii="Times New Roman" w:hAnsi="Times New Roman"/>
          <w:i/>
          <w:sz w:val="28"/>
          <w:szCs w:val="28"/>
        </w:rPr>
      </w:pPr>
    </w:p>
    <w:p w:rsidR="003C4156" w:rsidRPr="003C4156" w:rsidRDefault="003C4156" w:rsidP="003C4156">
      <w:pPr>
        <w:spacing w:after="0" w:line="240" w:lineRule="auto"/>
        <w:ind w:firstLine="709"/>
        <w:jc w:val="right"/>
        <w:rPr>
          <w:rFonts w:ascii="Times New Roman" w:hAnsi="Times New Roman"/>
          <w:i/>
          <w:sz w:val="28"/>
          <w:szCs w:val="28"/>
        </w:rPr>
      </w:pPr>
    </w:p>
    <w:p w:rsidR="00782F18" w:rsidRPr="00782F18" w:rsidRDefault="00782F18" w:rsidP="00782F18">
      <w:pPr>
        <w:spacing w:after="0" w:line="240" w:lineRule="auto"/>
        <w:ind w:firstLine="709"/>
        <w:jc w:val="center"/>
        <w:rPr>
          <w:rFonts w:ascii="Times New Roman" w:hAnsi="Times New Roman"/>
          <w:b/>
          <w:bCs/>
          <w:sz w:val="30"/>
          <w:szCs w:val="30"/>
        </w:rPr>
      </w:pPr>
      <w:r w:rsidRPr="00782F18">
        <w:rPr>
          <w:rFonts w:ascii="Times New Roman" w:hAnsi="Times New Roman"/>
          <w:b/>
          <w:bCs/>
          <w:sz w:val="30"/>
          <w:szCs w:val="30"/>
        </w:rPr>
        <w:lastRenderedPageBreak/>
        <w:t xml:space="preserve"> СКАЖИ: «НЕТ, ЗАРПЛАТЕ В КОНВЕРТАХ!»</w:t>
      </w:r>
    </w:p>
    <w:p w:rsidR="00637AB6" w:rsidRPr="00973D7E" w:rsidRDefault="00637AB6" w:rsidP="00637AB6">
      <w:pPr>
        <w:spacing w:after="0" w:line="240" w:lineRule="auto"/>
        <w:ind w:firstLine="708"/>
        <w:jc w:val="both"/>
        <w:rPr>
          <w:rFonts w:ascii="Times New Roman" w:hAnsi="Times New Roman"/>
          <w:sz w:val="28"/>
          <w:szCs w:val="28"/>
        </w:rPr>
      </w:pP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Оформление трудовых отношений </w:t>
      </w:r>
      <w:r w:rsidR="0029333A">
        <w:rPr>
          <w:rFonts w:ascii="Times New Roman" w:hAnsi="Times New Roman"/>
          <w:bCs/>
          <w:sz w:val="30"/>
          <w:szCs w:val="30"/>
        </w:rPr>
        <w:t>–</w:t>
      </w:r>
      <w:r w:rsidRPr="00782F18">
        <w:rPr>
          <w:rFonts w:ascii="Times New Roman" w:hAnsi="Times New Roman"/>
          <w:bCs/>
          <w:sz w:val="30"/>
          <w:szCs w:val="30"/>
        </w:rPr>
        <w:t xml:space="preserve"> это гарантия здоровых и безопасных условий труда, справедливого вознаграждения за труд, а также ряд</w:t>
      </w:r>
      <w:r w:rsidR="00867301">
        <w:rPr>
          <w:rFonts w:ascii="Times New Roman" w:hAnsi="Times New Roman"/>
          <w:bCs/>
          <w:sz w:val="30"/>
          <w:szCs w:val="30"/>
        </w:rPr>
        <w:t>а</w:t>
      </w:r>
      <w:r w:rsidRPr="00782F18">
        <w:rPr>
          <w:rFonts w:ascii="Times New Roman" w:hAnsi="Times New Roman"/>
          <w:bCs/>
          <w:sz w:val="30"/>
          <w:szCs w:val="30"/>
        </w:rPr>
        <w:t xml:space="preserve"> установленных гарантий и компенсаций вследствие получения производственной травмы.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Неоформление трудовых отношений </w:t>
      </w:r>
      <w:r w:rsidR="00867301">
        <w:rPr>
          <w:rFonts w:ascii="Times New Roman" w:hAnsi="Times New Roman"/>
          <w:bCs/>
          <w:sz w:val="30"/>
          <w:szCs w:val="30"/>
        </w:rPr>
        <w:t>–</w:t>
      </w:r>
      <w:r w:rsidRPr="00782F18">
        <w:rPr>
          <w:rFonts w:ascii="Times New Roman" w:hAnsi="Times New Roman"/>
          <w:bCs/>
          <w:sz w:val="30"/>
          <w:szCs w:val="30"/>
        </w:rPr>
        <w:t xml:space="preserve"> явный признак выплаты зарплаты «в конвертах», который влечет за собой ряд негативных последствий, таких как потеря трудового стажа, гарантий и компенсаций, в том числе при получении производственной травмы, несправедливый размер пенсии, минимальное пособие по листкам нетрудоспособности для гражданина, а также административная и уголовная ответственность для руководителя и(или) другого должностного лица организации.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Так, в одной из организаций Могилевской области в ходе выполнения строительных работ на строительном объекте в помещении реконструируемого здания произошел несчастный случай со смертельным исходом с гражданином.</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результатам расследования несчастного случая установлено, что на момент происшествия несчастного случая пострадавший гражданин не был официально трудоустроен в организации, хотя и был допущен для выполнения строительных работ на строительном объекте без проведения инструктажей, предусмотренных законодательством об охране труда, а также без наличия документа, подтверждающего наличие права на выполнение работы.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С учетом отсутствия факта трудовых или гражданско-правовых отношений между нанимателем и гражданином данный несчастный случай не был включен в государственную статистическую отчетность и не был установлен как страховой, в связи с чем, выплата компенсаций и пособий родственникам гражданина, потерпевшего в результате несчастного случая, не производилась.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родственников потерпевшего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проведено специальное расследование несчастного случая, по результатам которого установлено, что гражданин работал у нанимателя </w:t>
      </w:r>
      <w:r w:rsidRPr="00782F18">
        <w:rPr>
          <w:rFonts w:ascii="Times New Roman" w:hAnsi="Times New Roman"/>
          <w:bCs/>
          <w:sz w:val="30"/>
          <w:szCs w:val="30"/>
          <w:lang w:bidi="ru-RU"/>
        </w:rPr>
        <w:t xml:space="preserve">подсобным рабочим и </w:t>
      </w:r>
      <w:r w:rsidRPr="00782F18">
        <w:rPr>
          <w:rFonts w:ascii="Times New Roman" w:hAnsi="Times New Roman"/>
          <w:bCs/>
          <w:sz w:val="30"/>
          <w:szCs w:val="30"/>
        </w:rPr>
        <w:t xml:space="preserve">выполнял работы по очистке бетонных балок перекрытий здания от цементного раствора с применением электроинструмента (электроперфоратора). </w:t>
      </w:r>
      <w:r w:rsidRPr="00782F18">
        <w:rPr>
          <w:rFonts w:ascii="Times New Roman" w:hAnsi="Times New Roman"/>
          <w:bCs/>
          <w:sz w:val="30"/>
          <w:szCs w:val="30"/>
        </w:rPr>
        <w:lastRenderedPageBreak/>
        <w:t xml:space="preserve">Вводный инструктаж по охране труда не проводился. Первичный инструктаж по охране труда на рабочем месте, стажировку и проверку знаний по вопросам охраны труда по профессии подсобный рабочий, в том числе при работе на высоте и с применением электроинструмента, не проходил. Обучение безопасным методам и приемам работ с применением электроинструмента, медицинский осмотр при работе на высоте не проходил, соответствующего удостоверения на право выполнения работ на высоте не имел.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Кроме того, гражданину не были предоставлены средства индивидуальной защиты, предусмотренные для подсобного рабочего Типовыми нормами бесплатной выдачи средств индивидуальной защиты работникам общих профессий и должностей для всех отраслей экономики, утвержденными постановлением Министерства труда и социальной защиты Республики Беларусь от 22.09.2006 № 110. Для выполнения работ на высоте гражданину не был выдан пояс предохранительный для защиты от падения с высоты.</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Несчастный случай признан производственным, страховым и включен в государственную статистическую отчетность, в</w:t>
      </w:r>
      <w:r w:rsidR="00867301">
        <w:rPr>
          <w:rFonts w:ascii="Times New Roman" w:hAnsi="Times New Roman"/>
          <w:bCs/>
          <w:sz w:val="30"/>
          <w:szCs w:val="30"/>
        </w:rPr>
        <w:t xml:space="preserve"> </w:t>
      </w:r>
      <w:r w:rsidRPr="00782F18">
        <w:rPr>
          <w:rFonts w:ascii="Times New Roman" w:hAnsi="Times New Roman"/>
          <w:bCs/>
          <w:sz w:val="30"/>
          <w:szCs w:val="30"/>
        </w:rPr>
        <w:t>связи с чем родственникам потерпевшего произведена выплата компенсаций и пособий.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В другой из организаций Могилевской области в ходе выполнения работ по валке деревьев на лесорубочной делянке произошел несчастный случай со смертельным исходом с гражданином, который, как впоследствии выяснилось, в организацию  официально трудоустроен не был, хотя и допущен для выполнения работ по валке леса.</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Для признания данного несчастного случая производственным и страховым, а также для получения всех установленных гарантий и компенсаций, а также страховых выплат, родственники потерпевшего вынуждены были обратиться в суд для установления факта трудовых отношений.</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По решению суда заявление удовлетворено в полном объеме, факт трудовых отношений между гражданином и нанимателем установлен.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На основании решения суда, в ходе проведения расследования несчастного случая установлено, что гражданин работал у нанимателя </w:t>
      </w:r>
      <w:r w:rsidRPr="00782F18">
        <w:rPr>
          <w:rFonts w:ascii="Times New Roman" w:hAnsi="Times New Roman"/>
          <w:bCs/>
          <w:sz w:val="30"/>
          <w:szCs w:val="30"/>
          <w:lang w:bidi="ru-RU"/>
        </w:rPr>
        <w:t xml:space="preserve">вальщиком леса и </w:t>
      </w:r>
      <w:r w:rsidRPr="00782F18">
        <w:rPr>
          <w:rFonts w:ascii="Times New Roman" w:hAnsi="Times New Roman"/>
          <w:bCs/>
          <w:sz w:val="30"/>
          <w:szCs w:val="30"/>
        </w:rPr>
        <w:t xml:space="preserve">выполнял работы по валке деревьев на лесорубочной делянке.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Вводный и первичный на рабочем месте инструктажи по охране труда, стажировку и первичную проверку знаний по вопросам охраны труда, предварительный (при поступлении на работу) медицинский осмотр по профессии вальщик леса </w:t>
      </w:r>
      <w:r w:rsidR="00867301">
        <w:rPr>
          <w:rFonts w:ascii="Times New Roman" w:hAnsi="Times New Roman"/>
          <w:bCs/>
          <w:sz w:val="30"/>
          <w:szCs w:val="30"/>
        </w:rPr>
        <w:t xml:space="preserve">данный гражданин </w:t>
      </w:r>
      <w:r w:rsidRPr="00782F18">
        <w:rPr>
          <w:rFonts w:ascii="Times New Roman" w:hAnsi="Times New Roman"/>
          <w:bCs/>
          <w:sz w:val="30"/>
          <w:szCs w:val="30"/>
        </w:rPr>
        <w:t xml:space="preserve">не проходил,  медицинский осмотр либо освидетельствование на предмет нахождения </w:t>
      </w:r>
      <w:r w:rsidRPr="00782F18">
        <w:rPr>
          <w:rFonts w:ascii="Times New Roman" w:hAnsi="Times New Roman"/>
          <w:bCs/>
          <w:sz w:val="30"/>
          <w:szCs w:val="30"/>
        </w:rPr>
        <w:lastRenderedPageBreak/>
        <w:t>в состоянии алкогольного, наркотического или токсического опьянения ему проведены не были.</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Кроме того, не были предоставлены средства индивидуальной защиты, предусмотренные для вальщика леса Типовыми отраслевыми нормами бесплатной выдачи средств индивидуальной защиты работникам лесозаготовительных и лесохозяйственных организаций, деревообрабатывающих производств, утвержденными постановлением Министерства труда и социальной защиты Республики Беларусь от 01.11.2002 № 140.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 xml:space="preserve">По результатам проведенного специального расследования несчастный случай признан производственным, страховым и включен в государственную статистическую отчетность, в связи с чем родственникам потерпевшего произведены положенные выплаты. </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Перечисленные нарушения в приведенных случаях и привели к гибели граждан.</w:t>
      </w:r>
    </w:p>
    <w:p w:rsidR="00782F18" w:rsidRPr="00782F18" w:rsidRDefault="00782F18" w:rsidP="00782F18">
      <w:pPr>
        <w:widowControl w:val="0"/>
        <w:tabs>
          <w:tab w:val="left" w:pos="3130"/>
        </w:tabs>
        <w:spacing w:after="0" w:line="240" w:lineRule="auto"/>
        <w:ind w:firstLine="709"/>
        <w:jc w:val="both"/>
        <w:rPr>
          <w:rFonts w:ascii="Times New Roman" w:hAnsi="Times New Roman"/>
          <w:bCs/>
          <w:sz w:val="30"/>
          <w:szCs w:val="30"/>
        </w:rPr>
      </w:pPr>
      <w:r w:rsidRPr="00782F18">
        <w:rPr>
          <w:rFonts w:ascii="Times New Roman" w:hAnsi="Times New Roman"/>
          <w:bCs/>
          <w:sz w:val="30"/>
          <w:szCs w:val="30"/>
        </w:rPr>
        <w:t>Во избежание негативных последствий для граждан, таких как неполучение справедливого вознаграждение за труд, несоблюдение минимального социального стандарта в области оплаты труда, гарантированных социальных и страховых выплат, причитающихся в результате несчастного случая, признанного производственным, права на пенсионное обеспечение Могилевское областное управление Департамента государственной инспекции труда Министерства труда и социальной защиты Республики Беларусь призывает сказать: «Нет, зарплате в конвертах!».</w:t>
      </w:r>
    </w:p>
    <w:p w:rsidR="00782F18" w:rsidRPr="005B4EE3" w:rsidRDefault="00782F18" w:rsidP="005B4EE3">
      <w:pPr>
        <w:widowControl w:val="0"/>
        <w:tabs>
          <w:tab w:val="left" w:pos="3130"/>
        </w:tabs>
        <w:spacing w:after="0" w:line="240" w:lineRule="auto"/>
        <w:ind w:firstLine="709"/>
        <w:jc w:val="both"/>
        <w:rPr>
          <w:rFonts w:ascii="Times New Roman" w:hAnsi="Times New Roman"/>
          <w:bCs/>
          <w:sz w:val="30"/>
          <w:szCs w:val="30"/>
        </w:rPr>
      </w:pP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530F71" w:rsidRDefault="00530F71" w:rsidP="00637AB6">
      <w:pPr>
        <w:spacing w:after="0" w:line="240" w:lineRule="auto"/>
        <w:ind w:firstLine="708"/>
        <w:jc w:val="right"/>
        <w:rPr>
          <w:rFonts w:ascii="Times New Roman" w:hAnsi="Times New Roman"/>
          <w:i/>
          <w:iCs/>
          <w:sz w:val="28"/>
          <w:szCs w:val="28"/>
        </w:rPr>
      </w:pPr>
    </w:p>
    <w:p w:rsidR="00484360" w:rsidRPr="00973D7E" w:rsidRDefault="00484360" w:rsidP="00637AB6">
      <w:pPr>
        <w:spacing w:after="0" w:line="240" w:lineRule="auto"/>
        <w:ind w:firstLine="708"/>
        <w:jc w:val="right"/>
        <w:rPr>
          <w:rFonts w:ascii="Times New Roman" w:hAnsi="Times New Roman"/>
          <w:i/>
          <w:iCs/>
          <w:sz w:val="28"/>
          <w:szCs w:val="28"/>
        </w:rPr>
      </w:pPr>
    </w:p>
    <w:p w:rsidR="004304FF" w:rsidRDefault="004304FF"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Default="004E4427" w:rsidP="00637AB6">
      <w:pPr>
        <w:spacing w:after="0" w:line="240" w:lineRule="auto"/>
        <w:ind w:firstLine="708"/>
        <w:jc w:val="right"/>
        <w:rPr>
          <w:rFonts w:ascii="Times New Roman" w:hAnsi="Times New Roman"/>
          <w:i/>
          <w:iCs/>
          <w:sz w:val="28"/>
          <w:szCs w:val="28"/>
        </w:rPr>
      </w:pPr>
    </w:p>
    <w:p w:rsidR="004E4427" w:rsidRPr="00973D7E" w:rsidRDefault="004E4427" w:rsidP="00637AB6">
      <w:pPr>
        <w:spacing w:after="0" w:line="240" w:lineRule="auto"/>
        <w:ind w:firstLine="708"/>
        <w:jc w:val="right"/>
        <w:rPr>
          <w:rFonts w:ascii="Times New Roman" w:hAnsi="Times New Roman"/>
          <w:i/>
          <w:iCs/>
          <w:sz w:val="28"/>
          <w:szCs w:val="28"/>
        </w:rPr>
      </w:pPr>
    </w:p>
    <w:p w:rsidR="000A4424" w:rsidRDefault="000A4424" w:rsidP="00530F71">
      <w:pPr>
        <w:spacing w:after="0" w:line="240" w:lineRule="auto"/>
        <w:ind w:firstLine="708"/>
        <w:jc w:val="both"/>
        <w:rPr>
          <w:rFonts w:ascii="Times New Roman" w:hAnsi="Times New Roman"/>
          <w:b/>
          <w:sz w:val="28"/>
          <w:szCs w:val="28"/>
        </w:rPr>
      </w:pPr>
    </w:p>
    <w:p w:rsidR="00327E85" w:rsidRPr="00327E85" w:rsidRDefault="00327E85" w:rsidP="0079524E">
      <w:pPr>
        <w:pageBreakBefore/>
        <w:spacing w:after="0" w:line="240" w:lineRule="auto"/>
        <w:ind w:firstLine="709"/>
        <w:jc w:val="center"/>
        <w:rPr>
          <w:rFonts w:ascii="Times New Roman" w:hAnsi="Times New Roman"/>
          <w:b/>
          <w:bCs/>
          <w:sz w:val="30"/>
          <w:szCs w:val="30"/>
        </w:rPr>
      </w:pPr>
      <w:r w:rsidRPr="00327E85">
        <w:rPr>
          <w:rFonts w:ascii="Times New Roman" w:hAnsi="Times New Roman"/>
          <w:b/>
          <w:bCs/>
          <w:sz w:val="30"/>
          <w:szCs w:val="30"/>
        </w:rPr>
        <w:lastRenderedPageBreak/>
        <w:t>ОПЕРАТИВНАЯ ОБСТАНОВКА В ОБЛАСТИ. ПЕЧНОЕ ОТОПЛЕНИЕ. БЕЗОПАСНОСТЬ ДЕТЕЙ. РЕСПУБЛИКАНСКАЯ АКЦИЯ «НЕ ОСТАВЛЯЙТЕ ДЕТЕЙ ОДНИХ». БЕЗОПАСНОСТЬ ПРИ РАБОТЕ С МОТОКУЛЬТИВАТОРОМ</w:t>
      </w:r>
    </w:p>
    <w:p w:rsidR="00327E85" w:rsidRDefault="00327E85" w:rsidP="00327E85">
      <w:pPr>
        <w:spacing w:after="0" w:line="240" w:lineRule="auto"/>
        <w:ind w:firstLine="709"/>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b/>
          <w:sz w:val="30"/>
          <w:szCs w:val="30"/>
        </w:rPr>
      </w:pP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За 4 месяца 2022 года в области произошло  273 пожара, что на 12% меньше, чем за аналогичный период 2021 года (</w:t>
      </w:r>
      <w:r w:rsidR="00B85F5A" w:rsidRPr="00327E85">
        <w:rPr>
          <w:rFonts w:ascii="Times New Roman" w:hAnsi="Times New Roman"/>
          <w:sz w:val="30"/>
          <w:szCs w:val="30"/>
        </w:rPr>
        <w:t>309 пожаров</w:t>
      </w:r>
      <w:r w:rsidRPr="00327E85">
        <w:rPr>
          <w:rFonts w:ascii="Times New Roman" w:hAnsi="Times New Roman"/>
          <w:sz w:val="30"/>
          <w:szCs w:val="30"/>
        </w:rPr>
        <w:t xml:space="preserve">).  Погибло 40 человек (в 2021 </w:t>
      </w:r>
      <w:r w:rsidR="00B85F5A">
        <w:rPr>
          <w:rFonts w:ascii="Times New Roman" w:hAnsi="Times New Roman"/>
          <w:sz w:val="30"/>
          <w:szCs w:val="30"/>
        </w:rPr>
        <w:t xml:space="preserve">году </w:t>
      </w:r>
      <w:r w:rsidRPr="00327E85">
        <w:rPr>
          <w:rFonts w:ascii="Times New Roman" w:hAnsi="Times New Roman"/>
          <w:sz w:val="30"/>
          <w:szCs w:val="30"/>
        </w:rPr>
        <w:t xml:space="preserve">– 49 человек), пострадало 26 человек, в том числе 1 ребенок (в 2021г. </w:t>
      </w:r>
      <w:r w:rsidR="00B85F5A">
        <w:rPr>
          <w:rFonts w:ascii="Times New Roman" w:hAnsi="Times New Roman"/>
          <w:sz w:val="30"/>
          <w:szCs w:val="30"/>
        </w:rPr>
        <w:t xml:space="preserve">– </w:t>
      </w:r>
      <w:r w:rsidRPr="00327E85">
        <w:rPr>
          <w:rFonts w:ascii="Times New Roman" w:hAnsi="Times New Roman"/>
          <w:sz w:val="30"/>
          <w:szCs w:val="30"/>
        </w:rPr>
        <w:t>17 человек).</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Основными причинами возникновения  возгораний </w:t>
      </w:r>
      <w:r w:rsidR="00B85F5A">
        <w:rPr>
          <w:rFonts w:ascii="Times New Roman" w:hAnsi="Times New Roman"/>
          <w:b/>
          <w:sz w:val="30"/>
          <w:szCs w:val="30"/>
        </w:rPr>
        <w:t>являются</w:t>
      </w:r>
      <w:r w:rsidRPr="00327E85">
        <w:rPr>
          <w:rFonts w:ascii="Times New Roman" w:hAnsi="Times New Roman"/>
          <w:b/>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неосторожное обращение с огнём – 93 пожара  (118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отопительного оборудования – 62 пожара (78 пожаров</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нарушение правил устройства и эксплуатации электрооборудования – 60 пожаров  (62 пожара</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детская шалости с огнем –  3 пожара (1 пожар</w:t>
      </w:r>
      <w:r w:rsidR="00B85F5A">
        <w:rPr>
          <w:rFonts w:ascii="Times New Roman" w:hAnsi="Times New Roman"/>
          <w:sz w:val="30"/>
          <w:szCs w:val="30"/>
        </w:rPr>
        <w:t xml:space="preserve"> в 2021 г.</w:t>
      </w:r>
      <w:r w:rsidRPr="00327E85">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w:t>
      </w:r>
      <w:r w:rsidRPr="00327E85">
        <w:rPr>
          <w:rFonts w:ascii="Times New Roman" w:hAnsi="Times New Roman"/>
          <w:b/>
          <w:sz w:val="30"/>
          <w:szCs w:val="30"/>
        </w:rPr>
        <w:t>.Неосторожность при курении</w:t>
      </w:r>
      <w:r w:rsidRPr="00327E85">
        <w:rPr>
          <w:rFonts w:ascii="Times New Roman" w:hAnsi="Times New Roman"/>
          <w:sz w:val="30"/>
          <w:szCs w:val="30"/>
        </w:rPr>
        <w:t xml:space="preserve"> – по-прежнему одна из основанных причин пожаров и гибели людей (69% из общего числа погибших).  И виной тому «человеческий фактор»: люди курят в постели, бросают окурки на пол, в качестве пепельницы используют бумажные пачки.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17 апреля жертвой огня стал 61-летний житель аг.Смолица Быховского района. Дым, выбивающийся из-под кровли, обнаружили соседи и сразу же позвонили по телефону 101. К сожалению, спасти хозяина уже было невозможно, его без признаков жизни обнаружили на полу в одной из комнат. В результате пожара уничтожено имущество в доме.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около полуночи жителей агрогородка  Добрая Горецкого района, проживающих на ул. Чапаева, разбудил треск горящего шифера </w:t>
      </w:r>
      <w:r w:rsidR="00B85F5A">
        <w:rPr>
          <w:rFonts w:ascii="Times New Roman" w:hAnsi="Times New Roman"/>
          <w:sz w:val="30"/>
          <w:szCs w:val="30"/>
        </w:rPr>
        <w:t>–</w:t>
      </w:r>
      <w:r w:rsidRPr="00327E85">
        <w:rPr>
          <w:rFonts w:ascii="Times New Roman" w:hAnsi="Times New Roman"/>
          <w:sz w:val="30"/>
          <w:szCs w:val="30"/>
        </w:rPr>
        <w:t xml:space="preserve"> пылало жилье, принадлежащее 53-летнему одиноко проживающему мужчине. Его без признаков жизни на полу в одной из комнат обнаружили спасатели. В результате пожара уничтожена кровля, повреждено перекрытие и имущество в доме.</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Нередко горе-курильщики подвергают серьезной опасности находящихся рядом родных и  соседей.</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Беспокойной выдалась ночь 23 апреля для жильцов двухэтажного 8-ми квартирного жилого дома в д. Михалево Могилевского района. Около полуночи первый этаж стал наполняться дымом</w:t>
      </w:r>
      <w:r w:rsidR="00B85F5A">
        <w:rPr>
          <w:rFonts w:ascii="Times New Roman" w:hAnsi="Times New Roman"/>
          <w:bCs/>
          <w:sz w:val="30"/>
          <w:szCs w:val="30"/>
        </w:rPr>
        <w:t xml:space="preserve"> –</w:t>
      </w:r>
      <w:r w:rsidRPr="00327E85">
        <w:rPr>
          <w:rFonts w:ascii="Times New Roman" w:hAnsi="Times New Roman"/>
          <w:bCs/>
          <w:sz w:val="30"/>
          <w:szCs w:val="30"/>
        </w:rPr>
        <w:t xml:space="preserve"> </w:t>
      </w:r>
      <w:r w:rsidRPr="00327E85">
        <w:rPr>
          <w:rFonts w:ascii="Times New Roman" w:hAnsi="Times New Roman"/>
          <w:sz w:val="30"/>
          <w:szCs w:val="30"/>
        </w:rPr>
        <w:t>горела двухкомнатная квартира на первом этаже</w:t>
      </w:r>
      <w:r w:rsidRPr="00327E85">
        <w:rPr>
          <w:rFonts w:ascii="Times New Roman" w:hAnsi="Times New Roman"/>
          <w:bCs/>
          <w:sz w:val="30"/>
          <w:szCs w:val="30"/>
        </w:rPr>
        <w:t xml:space="preserve">. </w:t>
      </w:r>
      <w:r w:rsidRPr="00327E85">
        <w:rPr>
          <w:rFonts w:ascii="Times New Roman" w:hAnsi="Times New Roman"/>
          <w:sz w:val="30"/>
          <w:szCs w:val="30"/>
        </w:rPr>
        <w:t xml:space="preserve">В задымленной квартире на полу спасателями в бессознательном </w:t>
      </w:r>
      <w:r w:rsidRPr="00327E85">
        <w:rPr>
          <w:rFonts w:ascii="Times New Roman" w:hAnsi="Times New Roman"/>
          <w:sz w:val="30"/>
          <w:szCs w:val="30"/>
        </w:rPr>
        <w:lastRenderedPageBreak/>
        <w:t>состоянии были обнаружены и эвакуированы 61-летний хозяин и его 59-летний гость.</w:t>
      </w:r>
      <w:r w:rsidR="00B85F5A">
        <w:rPr>
          <w:rFonts w:ascii="Times New Roman" w:hAnsi="Times New Roman"/>
          <w:sz w:val="30"/>
          <w:szCs w:val="30"/>
        </w:rPr>
        <w:t xml:space="preserve"> </w:t>
      </w:r>
      <w:r w:rsidRPr="00327E85">
        <w:rPr>
          <w:rFonts w:ascii="Times New Roman" w:hAnsi="Times New Roman"/>
          <w:sz w:val="30"/>
          <w:szCs w:val="30"/>
        </w:rPr>
        <w:t xml:space="preserve">Спасенные с ожогами различной степени тяжести госпитализированы. В результате пожара в комнате повреждена мебель, закопчены стены и потолок в квартире.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курите в постели, гасите окурок до последней искры в пепельнице;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оставляйте спички и зажигалки в доступном детям месте.</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w:t>
      </w:r>
      <w:r w:rsidRPr="00327E85">
        <w:rPr>
          <w:rFonts w:ascii="Times New Roman" w:hAnsi="Times New Roman"/>
          <w:b/>
          <w:sz w:val="30"/>
          <w:szCs w:val="30"/>
        </w:rPr>
        <w:t xml:space="preserve">. </w:t>
      </w:r>
      <w:r w:rsidRPr="00327E85">
        <w:rPr>
          <w:rFonts w:ascii="Times New Roman" w:hAnsi="Times New Roman"/>
          <w:sz w:val="30"/>
          <w:szCs w:val="30"/>
        </w:rPr>
        <w:t xml:space="preserve">Несмотря на то, что до наступления лета остались считанные дни, ночные заморозки и холодные ветра не дают завершиться отопительному периоду. В своем желании сделать жилье теплым, к жителям частного жилого сектора присоединились дачники. При этом не все понимают, что печи, которые длительное время не эксплуатировались, могут доставить «огненные» проблемы.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7 мая в свой дачный дом, расположенный в д. Каменные Лавы СОТ «Керамик» Шкловского района, приехал 52-летний могилевчанин. Мужчина затопил печь, а сам отправился на улицу заниматься сельскохозяйственными работами. Черный дым, клубившийся из-под кровли, оповестил о пожаре. Соседи вызвали спасателей. В результате пожара повреждена кровля, перекрытие и имущество в доме. Предполагаемая причина произошедшего </w:t>
      </w:r>
      <w:r w:rsidR="00112E7F">
        <w:rPr>
          <w:rFonts w:ascii="Times New Roman" w:hAnsi="Times New Roman"/>
          <w:sz w:val="30"/>
          <w:szCs w:val="30"/>
        </w:rPr>
        <w:t>–</w:t>
      </w:r>
      <w:r w:rsidRPr="00327E85">
        <w:rPr>
          <w:rFonts w:ascii="Times New Roman" w:hAnsi="Times New Roman"/>
          <w:sz w:val="30"/>
          <w:szCs w:val="30"/>
        </w:rPr>
        <w:t xml:space="preserve"> нарушение правил эксплуатации печи.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Во избежание пожара, перед растопкой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обязательно 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w:t>
      </w:r>
      <w:r w:rsidR="00112E7F">
        <w:rPr>
          <w:rFonts w:ascii="Times New Roman" w:hAnsi="Times New Roman"/>
          <w:sz w:val="30"/>
          <w:szCs w:val="30"/>
        </w:rPr>
        <w:t>–</w:t>
      </w:r>
      <w:r w:rsidRPr="00327E85">
        <w:rPr>
          <w:rFonts w:ascii="Times New Roman" w:hAnsi="Times New Roman"/>
          <w:sz w:val="30"/>
          <w:szCs w:val="30"/>
        </w:rPr>
        <w:t xml:space="preserve"> наличие большого количества сажи приводит к снижению тяги, а также разрушению дымохода при воспламенении сажевых налетов;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проверьте тягу в печи. Самый простой</w:t>
      </w:r>
      <w:r w:rsidR="00112E7F">
        <w:rPr>
          <w:rFonts w:ascii="Times New Roman" w:hAnsi="Times New Roman"/>
          <w:sz w:val="30"/>
          <w:szCs w:val="30"/>
        </w:rPr>
        <w:t xml:space="preserve"> способ –</w:t>
      </w:r>
      <w:r w:rsidRPr="00327E85">
        <w:rPr>
          <w:rFonts w:ascii="Times New Roman" w:hAnsi="Times New Roman"/>
          <w:sz w:val="30"/>
          <w:szCs w:val="30"/>
        </w:rPr>
        <w:t xml:space="preserve"> в поднесении зажженной спички (зажигалки) к топочному отверстию. Если пламя стремиться внутрь </w:t>
      </w:r>
      <w:r w:rsidR="00112E7F">
        <w:rPr>
          <w:rFonts w:ascii="Times New Roman" w:hAnsi="Times New Roman"/>
          <w:sz w:val="30"/>
          <w:szCs w:val="30"/>
        </w:rPr>
        <w:t>–</w:t>
      </w:r>
      <w:r w:rsidRPr="00327E85">
        <w:rPr>
          <w:rFonts w:ascii="Times New Roman" w:hAnsi="Times New Roman"/>
          <w:sz w:val="30"/>
          <w:szCs w:val="30"/>
        </w:rPr>
        <w:t xml:space="preserve">  нормальная тяга, форма пламени остается неизменной </w:t>
      </w:r>
      <w:r w:rsidR="00112E7F">
        <w:rPr>
          <w:rFonts w:ascii="Times New Roman" w:hAnsi="Times New Roman"/>
          <w:sz w:val="30"/>
          <w:szCs w:val="30"/>
        </w:rPr>
        <w:t>–</w:t>
      </w:r>
      <w:r w:rsidRPr="00327E85">
        <w:rPr>
          <w:rFonts w:ascii="Times New Roman" w:hAnsi="Times New Roman"/>
          <w:sz w:val="30"/>
          <w:szCs w:val="30"/>
        </w:rPr>
        <w:t xml:space="preserve"> тяга отсутствует, пламя разворачивается в сторону, противоположную топочному проему </w:t>
      </w:r>
      <w:r w:rsidR="00112E7F">
        <w:rPr>
          <w:rFonts w:ascii="Times New Roman" w:hAnsi="Times New Roman"/>
          <w:sz w:val="30"/>
          <w:szCs w:val="30"/>
        </w:rPr>
        <w:t>–</w:t>
      </w:r>
      <w:r w:rsidRPr="00327E85">
        <w:rPr>
          <w:rFonts w:ascii="Times New Roman" w:hAnsi="Times New Roman"/>
          <w:sz w:val="30"/>
          <w:szCs w:val="30"/>
        </w:rPr>
        <w:t xml:space="preserve"> присутствует обратная тяга. </w:t>
      </w:r>
      <w:r w:rsidRPr="00327E85">
        <w:rPr>
          <w:rFonts w:ascii="Times New Roman" w:hAnsi="Times New Roman"/>
          <w:sz w:val="30"/>
          <w:szCs w:val="30"/>
        </w:rPr>
        <w:lastRenderedPageBreak/>
        <w:t>При отсутствии тяги продукты сгорания поступают в помещение, что</w:t>
      </w:r>
      <w:r w:rsidR="00112E7F">
        <w:rPr>
          <w:rFonts w:ascii="Times New Roman" w:hAnsi="Times New Roman"/>
          <w:sz w:val="30"/>
          <w:szCs w:val="30"/>
        </w:rPr>
        <w:t>,</w:t>
      </w:r>
      <w:r w:rsidRPr="00327E85">
        <w:rPr>
          <w:rFonts w:ascii="Times New Roman" w:hAnsi="Times New Roman"/>
          <w:sz w:val="30"/>
          <w:szCs w:val="30"/>
        </w:rPr>
        <w:t xml:space="preserve"> в свою очередь</w:t>
      </w:r>
      <w:r w:rsidR="00112E7F">
        <w:rPr>
          <w:rFonts w:ascii="Times New Roman" w:hAnsi="Times New Roman"/>
          <w:sz w:val="30"/>
          <w:szCs w:val="30"/>
        </w:rPr>
        <w:t>,</w:t>
      </w:r>
      <w:r w:rsidRPr="00327E85">
        <w:rPr>
          <w:rFonts w:ascii="Times New Roman" w:hAnsi="Times New Roman"/>
          <w:sz w:val="30"/>
          <w:szCs w:val="30"/>
        </w:rPr>
        <w:t xml:space="preserve">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III</w:t>
      </w:r>
      <w:r w:rsidRPr="00327E85">
        <w:rPr>
          <w:rFonts w:ascii="Times New Roman" w:hAnsi="Times New Roman"/>
          <w:b/>
          <w:sz w:val="30"/>
          <w:szCs w:val="30"/>
        </w:rPr>
        <w:t>.С приходом теплой погоды значительно возрастает количество ЧС с участием детей и подростков:</w:t>
      </w:r>
      <w:r w:rsidRPr="00327E85">
        <w:rPr>
          <w:rFonts w:ascii="Times New Roman" w:hAnsi="Times New Roman"/>
          <w:sz w:val="30"/>
          <w:szCs w:val="30"/>
        </w:rPr>
        <w:t xml:space="preserve"> выпал из окна, упал в колодец, засыпало в карьере, делал «контент» для социальных сетей в опасном месте, погиб на пожаре.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Cs/>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7 марта двухлетний малыш вместе с мамой находился в гостях в одной из квартир г. Быхова.</w:t>
      </w:r>
      <w:r w:rsidR="00112E7F">
        <w:rPr>
          <w:rFonts w:ascii="Times New Roman" w:hAnsi="Times New Roman"/>
          <w:sz w:val="30"/>
          <w:szCs w:val="30"/>
        </w:rPr>
        <w:t xml:space="preserve"> </w:t>
      </w:r>
      <w:r w:rsidRPr="00327E85">
        <w:rPr>
          <w:rFonts w:ascii="Times New Roman" w:hAnsi="Times New Roman"/>
          <w:sz w:val="30"/>
          <w:szCs w:val="30"/>
        </w:rPr>
        <w:t xml:space="preserve">Оставшийся без присмотра мальчик залез на тахту, стоявшую рядом с подоконником, открыл окно и упал вниз с пятого этажа. Ребенок погиб.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26 апреля в Барановичах и Могилеве произошло два случая падения двухлетних детей из окон. Один из детей сам открыл окно: либо ручка была оставлена в окне, либо малыш нашел ее в доступном месте. Второй ребенок выпал через окно, открытое для проветривания. В каждом из этих случаев в квартире находились взрослые, но за малышами они не следили. Оба ребенка получили тяжелые травмы и за их жизнь борются врачи.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Чтобы избежать несчастного случая, связанного с падением ребенка из окна, необходимо: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 Впоследствии, действуя подобным образом, он может слишком сильно высунуться наружу и выпасть из окна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Детская шалость с огнем тоже часто приводит к трагедии.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3 мая около 7 часов утра гомельские спасатели выезжали на ликвидацию пожара в одной из квартир девятиэтажного  жилого дома в Гомеле. В задымленной детской комнате спасатели за кроватью обнаружили и эвакуировали 9-летнего мальчика. Ребенок в бессознательном состоянии был госпитализирован. К сожалению, спустя сутки мальчик скончался. Как выяснилось, на момент возникновения пожара в квартире находились родители вместе с четырьмя  детьми. Когда начался пожар, родители и трое детей самостоятельно эвакуировались, они не пострадали. Эвакуация жильцов дома не проводилась, так как дым за пределы квартиры не вышел. В спальне ребенка поврежден</w:t>
      </w:r>
      <w:r w:rsidR="00D06934">
        <w:rPr>
          <w:rFonts w:ascii="Times New Roman" w:hAnsi="Times New Roman"/>
          <w:sz w:val="30"/>
          <w:szCs w:val="30"/>
        </w:rPr>
        <w:t>ы</w:t>
      </w:r>
      <w:r w:rsidRPr="00327E85">
        <w:rPr>
          <w:rFonts w:ascii="Times New Roman" w:hAnsi="Times New Roman"/>
          <w:sz w:val="30"/>
          <w:szCs w:val="30"/>
        </w:rPr>
        <w:t xml:space="preserve"> диван и постель. Специалисты не исключают, что мальчик играл со спичками.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Профилактика: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храните спички и зажигалки в недоступных детям местах;</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постарайтесь организовать досуг детей таким образом, чтобы они не оставались наедине со своими фантазиями;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lastRenderedPageBreak/>
        <w:t xml:space="preserve"> если Вы заметили повышенный интерес ребенка к огню,  обратитесь за помощью к психологу.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Нередко в зоне риска оказываются и подростки. Популярная социальная сеть </w:t>
      </w:r>
      <w:r w:rsidRPr="00327E85">
        <w:rPr>
          <w:rFonts w:ascii="Times New Roman" w:hAnsi="Times New Roman"/>
          <w:bCs/>
          <w:sz w:val="30"/>
          <w:szCs w:val="30"/>
        </w:rPr>
        <w:t xml:space="preserve">TikTok провоцирует их на опасные эксперименты.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bCs/>
          <w:sz w:val="30"/>
          <w:szCs w:val="30"/>
        </w:rPr>
        <w:t>18 января в Лунинце 14-летняя девочка подвергла риску свою жизнь и здоровье, чтобы снять контент для соцсети TikTok.</w:t>
      </w:r>
      <w:r w:rsidRPr="00327E85">
        <w:rPr>
          <w:rFonts w:ascii="Times New Roman" w:hAnsi="Times New Roman"/>
          <w:b/>
          <w:bCs/>
          <w:sz w:val="30"/>
          <w:szCs w:val="30"/>
        </w:rPr>
        <w:t xml:space="preserve"> </w:t>
      </w:r>
      <w:r w:rsidRPr="00327E85">
        <w:rPr>
          <w:rFonts w:ascii="Times New Roman" w:hAnsi="Times New Roman"/>
          <w:bCs/>
          <w:sz w:val="30"/>
          <w:szCs w:val="30"/>
        </w:rPr>
        <w:t>П</w:t>
      </w:r>
      <w:r w:rsidRPr="00327E85">
        <w:rPr>
          <w:rFonts w:ascii="Times New Roman" w:hAnsi="Times New Roman"/>
          <w:sz w:val="30"/>
          <w:szCs w:val="30"/>
        </w:rPr>
        <w:t xml:space="preserve">одросток снимала видео на смартфон. Потеряв равновесие, она упала с балкона 4-го этажа. Пострадавшая была  госпитализирована.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 xml:space="preserve">17 апреля днем 11-летний мальчик, житель Хойникского района Гомельской области, желая повторить эксперимент с газовым баллоном и спичками из </w:t>
      </w:r>
      <w:r w:rsidRPr="00327E85">
        <w:rPr>
          <w:rFonts w:ascii="Times New Roman" w:hAnsi="Times New Roman"/>
          <w:bCs/>
          <w:sz w:val="30"/>
          <w:szCs w:val="30"/>
        </w:rPr>
        <w:t xml:space="preserve">TikTokа, поджег баллон в сарае. Благо, мальчик вовремя понял, что эксперимент не удался, и поспешил эвакуироваться, а также рассказал о произошедшем маме, которая вызвала спасателей. Подразделения МЧС отстояли у огня жилой дом, а вот сарай испепелен. Но главное </w:t>
      </w:r>
      <w:r w:rsidR="00F3592F">
        <w:rPr>
          <w:rFonts w:ascii="Times New Roman" w:hAnsi="Times New Roman"/>
          <w:bCs/>
          <w:sz w:val="30"/>
          <w:szCs w:val="30"/>
        </w:rPr>
        <w:t>–</w:t>
      </w:r>
      <w:r w:rsidRPr="00327E85">
        <w:rPr>
          <w:rFonts w:ascii="Times New Roman" w:hAnsi="Times New Roman"/>
          <w:bCs/>
          <w:sz w:val="30"/>
          <w:szCs w:val="30"/>
        </w:rPr>
        <w:t xml:space="preserve"> ребенок не пострадал.</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Совет родителям:</w:t>
      </w:r>
      <w:r w:rsidRPr="00327E85">
        <w:rPr>
          <w:rFonts w:ascii="Times New Roman" w:hAnsi="Times New Roman"/>
          <w:sz w:val="30"/>
          <w:szCs w:val="30"/>
        </w:rPr>
        <w:t xml:space="preserve">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 вы должны знать, где ребенок находится, чем занимается, с кем и как проводит время, чем интересуется;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 xml:space="preserve">расскажите ребенку, к каким трагическим последствиям могут привести опасные эксперименты, убедите, что ни один «лайк» или подписчик из социальных сетей не стоит их жизни и здоровья.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IV</w:t>
      </w:r>
      <w:r w:rsidRPr="00327E85">
        <w:rPr>
          <w:rFonts w:ascii="Times New Roman" w:hAnsi="Times New Roman"/>
          <w:b/>
          <w:sz w:val="30"/>
          <w:szCs w:val="30"/>
        </w:rPr>
        <w:t>.</w:t>
      </w:r>
      <w:r w:rsidRPr="00327E85">
        <w:rPr>
          <w:rFonts w:ascii="Times New Roman" w:hAnsi="Times New Roman"/>
          <w:sz w:val="30"/>
          <w:szCs w:val="30"/>
        </w:rPr>
        <w:t xml:space="preserve">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327E85">
        <w:rPr>
          <w:rFonts w:ascii="Times New Roman" w:hAnsi="Times New Roman"/>
          <w:b/>
          <w:sz w:val="30"/>
          <w:szCs w:val="30"/>
        </w:rPr>
        <w:t>10 мая</w:t>
      </w:r>
      <w:r w:rsidRPr="00327E85">
        <w:rPr>
          <w:rFonts w:ascii="Times New Roman" w:hAnsi="Times New Roman"/>
          <w:sz w:val="30"/>
          <w:szCs w:val="30"/>
        </w:rPr>
        <w:t xml:space="preserve"> в области стартовала республиканская профилактическая акция </w:t>
      </w:r>
      <w:r w:rsidRPr="00327E85">
        <w:rPr>
          <w:rFonts w:ascii="Times New Roman" w:hAnsi="Times New Roman"/>
          <w:b/>
          <w:sz w:val="30"/>
          <w:szCs w:val="30"/>
        </w:rPr>
        <w:t>«Не оставляйте детей одних!»</w:t>
      </w:r>
      <w:r w:rsidRPr="00327E85">
        <w:rPr>
          <w:rFonts w:ascii="Times New Roman" w:hAnsi="Times New Roman"/>
          <w:sz w:val="30"/>
          <w:szCs w:val="30"/>
        </w:rPr>
        <w:t>, приуроченная к Международному Дню семьи и Дню защиты детей.</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Акция состоит из 2 этапов:</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1-й этап </w:t>
      </w:r>
      <w:r w:rsidRPr="00327E85">
        <w:rPr>
          <w:rFonts w:ascii="Times New Roman" w:hAnsi="Times New Roman"/>
          <w:sz w:val="30"/>
          <w:szCs w:val="30"/>
        </w:rPr>
        <w:t>–</w:t>
      </w:r>
      <w:r w:rsidRPr="00327E85">
        <w:rPr>
          <w:rFonts w:ascii="Times New Roman" w:hAnsi="Times New Roman"/>
          <w:b/>
          <w:sz w:val="30"/>
          <w:szCs w:val="30"/>
        </w:rPr>
        <w:t xml:space="preserve"> с 10 по 20 мая приурочен к Международному дню семьи: </w:t>
      </w:r>
      <w:r w:rsidRPr="00327E85">
        <w:rPr>
          <w:rFonts w:ascii="Times New Roman" w:hAnsi="Times New Roman"/>
          <w:sz w:val="30"/>
          <w:szCs w:val="30"/>
        </w:rPr>
        <w:t xml:space="preserve">акция проводится </w:t>
      </w:r>
      <w:r w:rsidRPr="00327E85">
        <w:rPr>
          <w:rFonts w:ascii="Times New Roman" w:hAnsi="Times New Roman"/>
          <w:b/>
          <w:sz w:val="30"/>
          <w:szCs w:val="30"/>
        </w:rPr>
        <w:t>на объектах с массовым пребыванием людей</w:t>
      </w:r>
      <w:r w:rsidRPr="00327E85">
        <w:rPr>
          <w:rFonts w:ascii="Times New Roman" w:hAnsi="Times New Roman"/>
          <w:sz w:val="30"/>
          <w:szCs w:val="30"/>
        </w:rPr>
        <w:t xml:space="preserve"> (торгово-развлекательные центры, кинотеатры, детские театры), в детских развлекательных центрах, организациях общественного питания, детских магазинах</w:t>
      </w:r>
      <w:r w:rsidRPr="00327E85">
        <w:rPr>
          <w:rFonts w:ascii="Times New Roman" w:hAnsi="Times New Roman"/>
          <w:b/>
          <w:sz w:val="30"/>
          <w:szCs w:val="30"/>
        </w:rPr>
        <w:t xml:space="preserve"> </w:t>
      </w:r>
      <w:r w:rsidRPr="00327E85">
        <w:rPr>
          <w:rFonts w:ascii="Times New Roman" w:hAnsi="Times New Roman"/>
          <w:sz w:val="30"/>
          <w:szCs w:val="30"/>
        </w:rPr>
        <w:t>(«Буслик», «</w:t>
      </w:r>
      <w:r w:rsidRPr="00327E85">
        <w:rPr>
          <w:rFonts w:ascii="Times New Roman" w:hAnsi="Times New Roman"/>
          <w:sz w:val="30"/>
          <w:szCs w:val="30"/>
          <w:lang w:val="en-US"/>
        </w:rPr>
        <w:t>Kari</w:t>
      </w:r>
      <w:r w:rsidRPr="00327E85">
        <w:rPr>
          <w:rFonts w:ascii="Times New Roman" w:hAnsi="Times New Roman"/>
          <w:sz w:val="30"/>
          <w:szCs w:val="30"/>
        </w:rPr>
        <w:t xml:space="preserve"> </w:t>
      </w:r>
      <w:r w:rsidRPr="00327E85">
        <w:rPr>
          <w:rFonts w:ascii="Times New Roman" w:hAnsi="Times New Roman"/>
          <w:sz w:val="30"/>
          <w:szCs w:val="30"/>
          <w:lang w:val="en-US"/>
        </w:rPr>
        <w:t>kids</w:t>
      </w:r>
      <w:r w:rsidRPr="00327E85">
        <w:rPr>
          <w:rFonts w:ascii="Times New Roman" w:hAnsi="Times New Roman"/>
          <w:sz w:val="30"/>
          <w:szCs w:val="30"/>
        </w:rPr>
        <w:t xml:space="preserve">» и др.) и других объектах. Вниманию детей и их родителей представлены различные конкурсы и игры: «Мама, папа, мы – в безопасности сильны», «МЧС-ЛЭНД», «Ринг безопасности» и другие, а также работа интерактивных площадок. </w:t>
      </w:r>
    </w:p>
    <w:p w:rsidR="00327E85" w:rsidRPr="00327E85" w:rsidRDefault="00327E85" w:rsidP="00327E85">
      <w:pPr>
        <w:spacing w:after="0" w:line="240" w:lineRule="auto"/>
        <w:ind w:firstLine="709"/>
        <w:jc w:val="both"/>
        <w:rPr>
          <w:rFonts w:ascii="Times New Roman" w:hAnsi="Times New Roman"/>
          <w:b/>
          <w:sz w:val="30"/>
          <w:szCs w:val="30"/>
        </w:rPr>
      </w:pPr>
      <w:r w:rsidRPr="00327E85">
        <w:rPr>
          <w:rFonts w:ascii="Times New Roman" w:hAnsi="Times New Roman"/>
          <w:b/>
          <w:sz w:val="30"/>
          <w:szCs w:val="30"/>
        </w:rPr>
        <w:t xml:space="preserve">2-й этап – с 23 мая по 1 июня приурочен к Международному дню защиты детей: </w:t>
      </w:r>
      <w:r w:rsidRPr="00327E85">
        <w:rPr>
          <w:rFonts w:ascii="Times New Roman" w:hAnsi="Times New Roman"/>
          <w:sz w:val="30"/>
          <w:szCs w:val="30"/>
        </w:rPr>
        <w:t xml:space="preserve">акция проводится в учреждениях здравоохранения (кабинеты здорового ребенка, женские консультации и т.д.), дошкольных учреждениях, начальных классах общеобразовательных учреждений и центрах внешкольного образования (родительские </w:t>
      </w:r>
      <w:r w:rsidRPr="00327E85">
        <w:rPr>
          <w:rFonts w:ascii="Times New Roman" w:hAnsi="Times New Roman"/>
          <w:sz w:val="30"/>
          <w:szCs w:val="30"/>
        </w:rPr>
        <w:lastRenderedPageBreak/>
        <w:t>собрания), многодетных семьях и детских домах семейного типа, семьях СОП, на открытых площадках, в местах массового пребывания людей. Программа насыщена и динамична:  интерактивные беседы «Главный эксперт»,  «Верю-не верю», игры «Вопрос-ответ» и «Супер мама. Супер папа»</w:t>
      </w:r>
      <w:r w:rsidR="00F3592F">
        <w:rPr>
          <w:rFonts w:ascii="Times New Roman" w:hAnsi="Times New Roman"/>
          <w:sz w:val="30"/>
          <w:szCs w:val="30"/>
        </w:rPr>
        <w:t>.</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sz w:val="30"/>
          <w:szCs w:val="30"/>
        </w:rPr>
        <w:t>Особый профилактический акцент</w:t>
      </w:r>
      <w:r w:rsidR="00F3592F">
        <w:rPr>
          <w:rFonts w:ascii="Times New Roman" w:hAnsi="Times New Roman"/>
          <w:sz w:val="30"/>
          <w:szCs w:val="30"/>
        </w:rPr>
        <w:t xml:space="preserve"> будет сделан </w:t>
      </w:r>
      <w:r w:rsidRPr="00327E85">
        <w:rPr>
          <w:rFonts w:ascii="Times New Roman" w:hAnsi="Times New Roman"/>
          <w:sz w:val="30"/>
          <w:szCs w:val="30"/>
        </w:rPr>
        <w:t xml:space="preserve">на проведение родительских собраний в дошкольных учреждениях, учреждениях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lang w:val="en-US"/>
        </w:rPr>
        <w:t>V</w:t>
      </w:r>
      <w:r w:rsidRPr="00327E85">
        <w:rPr>
          <w:rFonts w:ascii="Times New Roman" w:hAnsi="Times New Roman"/>
          <w:b/>
          <w:sz w:val="30"/>
          <w:szCs w:val="30"/>
        </w:rPr>
        <w:t xml:space="preserve">. </w:t>
      </w:r>
      <w:r w:rsidRPr="00327E85">
        <w:rPr>
          <w:rFonts w:ascii="Times New Roman" w:hAnsi="Times New Roman"/>
          <w:sz w:val="30"/>
          <w:szCs w:val="30"/>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b/>
          <w:sz w:val="30"/>
          <w:szCs w:val="30"/>
        </w:rPr>
        <w:t>Пример:</w:t>
      </w:r>
      <w:r w:rsidR="00442A11">
        <w:rPr>
          <w:rFonts w:ascii="Times New Roman" w:hAnsi="Times New Roman"/>
          <w:b/>
          <w:sz w:val="30"/>
          <w:szCs w:val="30"/>
        </w:rPr>
        <w:t xml:space="preserve"> </w:t>
      </w:r>
      <w:r w:rsidRPr="00327E85">
        <w:rPr>
          <w:rFonts w:ascii="Times New Roman" w:hAnsi="Times New Roman"/>
          <w:sz w:val="30"/>
          <w:szCs w:val="30"/>
        </w:rPr>
        <w:t xml:space="preserve">1 мая в 13-33 при проведении сельскохозяйственных работ на территории частного домовладения в д. Высокое Климовичского района ногу 40-летнего местного жителя зажало в механизме мотокультиватора. </w:t>
      </w:r>
      <w:r w:rsidRPr="00327E85">
        <w:rPr>
          <w:rFonts w:ascii="Times New Roman" w:hAnsi="Times New Roman"/>
          <w:bCs/>
          <w:sz w:val="30"/>
          <w:szCs w:val="30"/>
        </w:rPr>
        <w:t xml:space="preserve">Из стального плена пострадавшего освободили спасатели.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Пример:</w:t>
      </w:r>
      <w:r w:rsidRPr="00327E85">
        <w:rPr>
          <w:rFonts w:ascii="Times New Roman" w:hAnsi="Times New Roman"/>
          <w:sz w:val="30"/>
          <w:szCs w:val="30"/>
        </w:rPr>
        <w:t xml:space="preserve"> 4 мая  утром спасатели оказывали помощь 65-летнему мужчине, ногу которого зажало в механизме мотокультиватора при проведении сельскохозяйственных работ на территории частного домовладения в д. Николаевка-2 Могилевского района. Мужчина госпитализирован. </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
          <w:sz w:val="30"/>
          <w:szCs w:val="30"/>
        </w:rPr>
        <w:t xml:space="preserve">Пример: </w:t>
      </w:r>
      <w:r w:rsidRPr="00327E85">
        <w:rPr>
          <w:rFonts w:ascii="Times New Roman" w:hAnsi="Times New Roman"/>
          <w:sz w:val="30"/>
          <w:szCs w:val="30"/>
        </w:rPr>
        <w:t>В этот же день подразделения МЧС</w:t>
      </w:r>
      <w:r w:rsidRPr="00327E85">
        <w:rPr>
          <w:rFonts w:ascii="Times New Roman" w:hAnsi="Times New Roman"/>
          <w:b/>
          <w:sz w:val="30"/>
          <w:szCs w:val="30"/>
        </w:rPr>
        <w:t xml:space="preserve"> </w:t>
      </w:r>
      <w:r w:rsidRPr="00327E85">
        <w:rPr>
          <w:rFonts w:ascii="Times New Roman" w:hAnsi="Times New Roman"/>
          <w:sz w:val="30"/>
          <w:szCs w:val="30"/>
        </w:rPr>
        <w:t>спешили на помощь могилевчанке 1957 г.р., пострадавшей при работе с мотокультиватором на приусадебном участке в СТ «Журавинка» возле д. Волоки Могилевского района. Выяснилось, что фрезой зацепило одежду и затянуло под культиватор ногу женщины. С различными травмами пенсионерка госпитализирована.</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 xml:space="preserve">Работа с мотокультиватором требует осторожности и собранности.  </w:t>
      </w:r>
      <w:r w:rsidRPr="00327E85">
        <w:rPr>
          <w:rFonts w:ascii="Times New Roman" w:hAnsi="Times New Roman"/>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327E85" w:rsidRPr="00327E85" w:rsidRDefault="00327E85" w:rsidP="00327E85">
      <w:pPr>
        <w:spacing w:after="0" w:line="240" w:lineRule="auto"/>
        <w:ind w:firstLine="709"/>
        <w:jc w:val="both"/>
        <w:rPr>
          <w:rFonts w:ascii="Times New Roman" w:hAnsi="Times New Roman"/>
          <w:bCs/>
          <w:sz w:val="30"/>
          <w:szCs w:val="30"/>
        </w:rPr>
      </w:pPr>
      <w:r w:rsidRPr="00327E85">
        <w:rPr>
          <w:rFonts w:ascii="Times New Roman" w:hAnsi="Times New Roman"/>
          <w:sz w:val="30"/>
          <w:szCs w:val="30"/>
        </w:rPr>
        <w:lastRenderedPageBreak/>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327E85">
        <w:rPr>
          <w:rFonts w:ascii="Times New Roman" w:hAnsi="Times New Roman"/>
          <w:b/>
          <w:bCs/>
          <w:sz w:val="30"/>
          <w:szCs w:val="30"/>
        </w:rPr>
        <w:t xml:space="preserve"> </w:t>
      </w:r>
      <w:r w:rsidRPr="00327E85">
        <w:rPr>
          <w:rFonts w:ascii="Times New Roman" w:hAnsi="Times New Roman"/>
          <w:bCs/>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327E85" w:rsidRPr="00327E85" w:rsidRDefault="00327E85" w:rsidP="00327E85">
      <w:pPr>
        <w:spacing w:after="0" w:line="240" w:lineRule="auto"/>
        <w:ind w:firstLine="709"/>
        <w:jc w:val="both"/>
        <w:rPr>
          <w:rFonts w:ascii="Times New Roman" w:hAnsi="Times New Roman"/>
          <w:sz w:val="30"/>
          <w:szCs w:val="30"/>
        </w:rPr>
      </w:pPr>
      <w:r w:rsidRPr="00327E85">
        <w:rPr>
          <w:rFonts w:ascii="Times New Roman" w:hAnsi="Times New Roman"/>
          <w:bCs/>
          <w:sz w:val="30"/>
          <w:szCs w:val="30"/>
        </w:rPr>
        <w:t>Безопасного Вам мая!</w:t>
      </w:r>
    </w:p>
    <w:p w:rsidR="00327E85" w:rsidRPr="00EC4143" w:rsidRDefault="00327E85" w:rsidP="00EC4143">
      <w:pPr>
        <w:spacing w:after="0" w:line="240" w:lineRule="auto"/>
        <w:ind w:firstLine="709"/>
        <w:jc w:val="both"/>
        <w:rPr>
          <w:rFonts w:ascii="Times New Roman" w:hAnsi="Times New Roman"/>
          <w:sz w:val="30"/>
          <w:szCs w:val="30"/>
        </w:rPr>
      </w:pPr>
    </w:p>
    <w:p w:rsidR="00EC4143" w:rsidRDefault="00EC4143" w:rsidP="00F94894">
      <w:pPr>
        <w:pStyle w:val="22"/>
        <w:spacing w:line="280" w:lineRule="exact"/>
        <w:ind w:right="0"/>
        <w:jc w:val="right"/>
        <w:rPr>
          <w:bCs/>
          <w:i/>
          <w:szCs w:val="28"/>
        </w:rPr>
      </w:pPr>
    </w:p>
    <w:p w:rsidR="00973D7E" w:rsidRDefault="00973D7E" w:rsidP="00F94894">
      <w:pPr>
        <w:spacing w:after="0" w:line="240" w:lineRule="auto"/>
        <w:rPr>
          <w:rFonts w:ascii="Times New Roman" w:hAnsi="Times New Roman"/>
          <w:i/>
          <w:iCs/>
          <w:sz w:val="28"/>
          <w:szCs w:val="28"/>
        </w:rPr>
      </w:pPr>
      <w:bookmarkStart w:id="1" w:name="_GoBack"/>
      <w:bookmarkEnd w:id="1"/>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Default="006E7D59" w:rsidP="00F94894">
      <w:pPr>
        <w:spacing w:after="0" w:line="240" w:lineRule="auto"/>
        <w:rPr>
          <w:rFonts w:ascii="Times New Roman" w:hAnsi="Times New Roman"/>
          <w:i/>
          <w:iCs/>
          <w:sz w:val="28"/>
          <w:szCs w:val="28"/>
        </w:rPr>
      </w:pPr>
    </w:p>
    <w:p w:rsidR="006E7D59" w:rsidRPr="006E7D59" w:rsidRDefault="006E7D59" w:rsidP="00C53377">
      <w:pPr>
        <w:pageBreakBefore/>
        <w:autoSpaceDE w:val="0"/>
        <w:autoSpaceDN w:val="0"/>
        <w:adjustRightInd w:val="0"/>
        <w:spacing w:after="0" w:line="240" w:lineRule="auto"/>
        <w:jc w:val="center"/>
        <w:rPr>
          <w:rFonts w:ascii="Times New Roman" w:hAnsi="Times New Roman"/>
          <w:b/>
          <w:sz w:val="30"/>
          <w:szCs w:val="30"/>
        </w:rPr>
      </w:pPr>
      <w:r w:rsidRPr="006E7D59">
        <w:rPr>
          <w:rFonts w:ascii="Times New Roman" w:hAnsi="Times New Roman"/>
          <w:b/>
          <w:sz w:val="30"/>
          <w:szCs w:val="30"/>
        </w:rPr>
        <w:lastRenderedPageBreak/>
        <w:t>БЕЗОПАСНОСТЬ НА ВОДЕ – БЕЗОПАСНОЕ ЛЕТО!</w:t>
      </w:r>
    </w:p>
    <w:p w:rsidR="006E7D59" w:rsidRPr="006C1D02" w:rsidRDefault="006E7D59" w:rsidP="006E7D59">
      <w:pPr>
        <w:autoSpaceDE w:val="0"/>
        <w:autoSpaceDN w:val="0"/>
        <w:adjustRightInd w:val="0"/>
        <w:spacing w:after="0" w:line="240" w:lineRule="auto"/>
        <w:jc w:val="center"/>
        <w:rPr>
          <w:rFonts w:ascii="Times New Roman" w:hAnsi="Times New Roman"/>
          <w:b/>
          <w:sz w:val="30"/>
          <w:szCs w:val="30"/>
        </w:rPr>
      </w:pPr>
    </w:p>
    <w:p w:rsidR="006E7D59" w:rsidRDefault="006E7D59" w:rsidP="006E7D59">
      <w:pPr>
        <w:spacing w:after="0" w:line="240" w:lineRule="auto"/>
        <w:ind w:firstLine="708"/>
        <w:jc w:val="both"/>
        <w:rPr>
          <w:rFonts w:ascii="Times New Roman" w:hAnsi="Times New Roman"/>
          <w:sz w:val="28"/>
          <w:szCs w:val="28"/>
        </w:rPr>
      </w:pP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Купальный сезон 2022 года начинается в Могилевской области с опозданием, только в июне месяце прогреется воздух и вода, чтобы граждане, отдыхающие на берегу у воды</w:t>
      </w:r>
      <w:r w:rsidR="00442A11">
        <w:rPr>
          <w:rFonts w:ascii="Times New Roman" w:hAnsi="Times New Roman"/>
          <w:sz w:val="30"/>
          <w:szCs w:val="30"/>
        </w:rPr>
        <w:t>,</w:t>
      </w:r>
      <w:r w:rsidRPr="006E7D59">
        <w:rPr>
          <w:rFonts w:ascii="Times New Roman" w:hAnsi="Times New Roman"/>
          <w:sz w:val="30"/>
          <w:szCs w:val="30"/>
        </w:rPr>
        <w:t xml:space="preserve"> чувствовали себя комфортно и в воде и у воды.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Но необходимо понимать, что каждый год с наступлением купального сезона на территории области </w:t>
      </w:r>
      <w:r w:rsidR="00442A11">
        <w:rPr>
          <w:rFonts w:ascii="Times New Roman" w:hAnsi="Times New Roman"/>
          <w:sz w:val="30"/>
          <w:szCs w:val="30"/>
        </w:rPr>
        <w:t>имеют место</w:t>
      </w:r>
      <w:r w:rsidRPr="006E7D59">
        <w:rPr>
          <w:rFonts w:ascii="Times New Roman" w:hAnsi="Times New Roman"/>
          <w:sz w:val="30"/>
          <w:szCs w:val="30"/>
        </w:rPr>
        <w:t xml:space="preserve"> несчастны</w:t>
      </w:r>
      <w:r w:rsidR="00442A11">
        <w:rPr>
          <w:rFonts w:ascii="Times New Roman" w:hAnsi="Times New Roman"/>
          <w:sz w:val="30"/>
          <w:szCs w:val="30"/>
        </w:rPr>
        <w:t>е</w:t>
      </w:r>
      <w:r w:rsidRPr="006E7D59">
        <w:rPr>
          <w:rFonts w:ascii="Times New Roman" w:hAnsi="Times New Roman"/>
          <w:sz w:val="30"/>
          <w:szCs w:val="30"/>
        </w:rPr>
        <w:t xml:space="preserve"> случа</w:t>
      </w:r>
      <w:r w:rsidR="00442A11">
        <w:rPr>
          <w:rFonts w:ascii="Times New Roman" w:hAnsi="Times New Roman"/>
          <w:sz w:val="30"/>
          <w:szCs w:val="30"/>
        </w:rPr>
        <w:t>и</w:t>
      </w:r>
      <w:r w:rsidRPr="006E7D59">
        <w:rPr>
          <w:rFonts w:ascii="Times New Roman" w:hAnsi="Times New Roman"/>
          <w:sz w:val="30"/>
          <w:szCs w:val="30"/>
        </w:rPr>
        <w:t xml:space="preserve"> на воде. В этот период на различных водоемах при различных обстоятельствах область теряет 70 % от числа погибших за год.</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Если в период с 2017 по 2020 год</w:t>
      </w:r>
      <w:r w:rsidR="00442A11">
        <w:rPr>
          <w:rFonts w:ascii="Times New Roman" w:hAnsi="Times New Roman"/>
          <w:sz w:val="30"/>
          <w:szCs w:val="30"/>
        </w:rPr>
        <w:t>ы</w:t>
      </w:r>
      <w:r w:rsidRPr="006E7D59">
        <w:rPr>
          <w:rFonts w:ascii="Times New Roman" w:hAnsi="Times New Roman"/>
          <w:sz w:val="30"/>
          <w:szCs w:val="30"/>
        </w:rPr>
        <w:t xml:space="preserve"> </w:t>
      </w:r>
      <w:r w:rsidR="00442A11" w:rsidRPr="006E7D59">
        <w:rPr>
          <w:rFonts w:ascii="Times New Roman" w:hAnsi="Times New Roman"/>
          <w:sz w:val="30"/>
          <w:szCs w:val="30"/>
        </w:rPr>
        <w:t xml:space="preserve">в нашей области </w:t>
      </w:r>
      <w:r w:rsidRPr="006E7D59">
        <w:rPr>
          <w:rFonts w:ascii="Times New Roman" w:hAnsi="Times New Roman"/>
          <w:sz w:val="30"/>
          <w:szCs w:val="30"/>
        </w:rPr>
        <w:t>наблюдалась тенденция к снижению числа трагедий на воде с 56 человек в 2017 году до 48 в 2020 году, то в 2021 году от удушения водой погибло 69 взрослых и 8 детей:</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20.03.2021 в 11-35 на реке Березина в районе Луковой горы на окраине г. Бобруйска в месте, запрещенном для купания, Титенок К.Н., 2011 г.р., учащийся 4 класса ГУО СШ №34 г. Бобруйска, находясь на льду с друзьями, в какой-то момент вышел на кромку льда и провалился; очевидцы происшествия вызвали спасателей, которые оперативно прибыли на место происшествия, однако не смогли реанимировать пострадавшего;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27.05.2021 в 16-50 в г. Кричеве на р. Сож вблизи ул. Набережная в месте, запрещенном для купания, в компании друзей Годунцов А.С., 2005 г.р., учащийся УО «Кричевский агротехколледж», вошел в воду, проплыл несколько метров, попал на сильное течение и был унесен, а его товарищи не смогли помочь;</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14-15 в городе Чаусы на реке Бася вблизи улицы Заречной в месте, запрещенном для купания, утонула Горецкая Д.Н., 2005 г.р., учащаяся 9 класса ГУО «СШ №2 г. Чаусы», была обнаружена в воде без признаков насильственной смерти;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20.06.2021 в 17-43 в Шклове на реке Днепр, в месте, запрещенном для купания, утонул Гришкин Д.А., 2012 г.р., учащийся 3 класса ГУО «СШ №1 г. Шклова», играл один на берегу</w:t>
      </w:r>
      <w:r w:rsidR="00D36862">
        <w:rPr>
          <w:rFonts w:ascii="Times New Roman" w:hAnsi="Times New Roman"/>
          <w:i/>
          <w:sz w:val="30"/>
          <w:szCs w:val="30"/>
        </w:rPr>
        <w:t xml:space="preserve"> без контроля со стороны взрослых</w:t>
      </w:r>
      <w:r w:rsidRPr="006E7D59">
        <w:rPr>
          <w:rFonts w:ascii="Times New Roman" w:hAnsi="Times New Roman"/>
          <w:i/>
          <w:sz w:val="30"/>
          <w:szCs w:val="30"/>
        </w:rPr>
        <w:t>, а когда выявили его исчезновение, то после водолазы ОСВОД обнаружили тело ребёнка на мелководье в водорослях в 10 метрах от места, где он гулял;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16.07.2021 в д. Борисовичи Климовичского района на реке Сож в месте, запрещенном для купания, утонул Кружаленко В.А., 2004 г.р., учащийся ГУО «Лобжанская СШ», во время купания попал в водоворот, самостоятельно выбраться не смог и утонул;</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lastRenderedPageBreak/>
        <w:t xml:space="preserve">18.07.2021 в 18-57 в г. Бобруйске по ул. Пушкинской в домашнем бассейне утонула </w:t>
      </w:r>
      <w:r w:rsidR="00D36862" w:rsidRPr="006E7D59">
        <w:rPr>
          <w:rFonts w:ascii="Times New Roman" w:hAnsi="Times New Roman"/>
          <w:i/>
          <w:sz w:val="30"/>
          <w:szCs w:val="30"/>
        </w:rPr>
        <w:t>(по недосмотру взрослых)</w:t>
      </w:r>
      <w:r w:rsidR="00D36862">
        <w:rPr>
          <w:rFonts w:ascii="Times New Roman" w:hAnsi="Times New Roman"/>
          <w:i/>
          <w:sz w:val="30"/>
          <w:szCs w:val="30"/>
        </w:rPr>
        <w:t xml:space="preserve"> </w:t>
      </w:r>
      <w:r w:rsidRPr="006E7D59">
        <w:rPr>
          <w:rFonts w:ascii="Times New Roman" w:hAnsi="Times New Roman"/>
          <w:i/>
          <w:sz w:val="30"/>
          <w:szCs w:val="30"/>
        </w:rPr>
        <w:t>Ермаленок В.П., 2019 г.р., которая отдыхала у бабушки;</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 xml:space="preserve">26.07.2021 в городе Могилёве вблизи улицы Гришина на затоне реки Днепр в месте, запрещенном для купания, Катухова А.А., 2008 г.р., учащаяся 7 класса ГУО «СШ №25 г. Могилева», отдыхала с друзьями и  после, собираясь домой, зашла в воду помыть ноги </w:t>
      </w:r>
      <w:r w:rsidR="00D36862">
        <w:rPr>
          <w:rFonts w:ascii="Times New Roman" w:hAnsi="Times New Roman"/>
          <w:i/>
          <w:sz w:val="30"/>
          <w:szCs w:val="30"/>
        </w:rPr>
        <w:t>–</w:t>
      </w:r>
      <w:r w:rsidRPr="006E7D59">
        <w:rPr>
          <w:rFonts w:ascii="Times New Roman" w:hAnsi="Times New Roman"/>
          <w:i/>
          <w:sz w:val="30"/>
          <w:szCs w:val="30"/>
        </w:rPr>
        <w:t xml:space="preserve"> попала в яму, самостоятельно выбраться не смогла (нарушение мер безопасности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 сегодняшний день гибель от удушения водой составляет </w:t>
      </w:r>
      <w:r w:rsidR="00D36862">
        <w:rPr>
          <w:rFonts w:ascii="Times New Roman" w:hAnsi="Times New Roman"/>
          <w:sz w:val="30"/>
          <w:szCs w:val="30"/>
        </w:rPr>
        <w:t xml:space="preserve">                 </w:t>
      </w:r>
      <w:r w:rsidRPr="006E7D59">
        <w:rPr>
          <w:rFonts w:ascii="Times New Roman" w:hAnsi="Times New Roman"/>
          <w:sz w:val="30"/>
          <w:szCs w:val="30"/>
        </w:rPr>
        <w:t xml:space="preserve">8 человек, </w:t>
      </w:r>
      <w:r w:rsidR="00D36862" w:rsidRPr="006E7D59">
        <w:rPr>
          <w:rFonts w:ascii="Times New Roman" w:hAnsi="Times New Roman"/>
          <w:sz w:val="30"/>
          <w:szCs w:val="30"/>
        </w:rPr>
        <w:t xml:space="preserve">из них </w:t>
      </w:r>
      <w:r w:rsidRPr="006E7D59">
        <w:rPr>
          <w:rFonts w:ascii="Times New Roman" w:hAnsi="Times New Roman"/>
          <w:sz w:val="30"/>
          <w:szCs w:val="30"/>
        </w:rPr>
        <w:t>1 несовершеннолетний.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Основными местами трагедий в области являются неохраняемые,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w:t>
      </w:r>
      <w:r w:rsidR="00C206A3">
        <w:rPr>
          <w:rFonts w:ascii="Times New Roman" w:hAnsi="Times New Roman"/>
          <w:sz w:val="30"/>
          <w:szCs w:val="30"/>
        </w:rPr>
        <w:t>–</w:t>
      </w:r>
      <w:r w:rsidRPr="006E7D59">
        <w:rPr>
          <w:rFonts w:ascii="Times New Roman" w:hAnsi="Times New Roman"/>
          <w:sz w:val="30"/>
          <w:szCs w:val="30"/>
        </w:rPr>
        <w:t xml:space="preserve"> это все результат падения в воду помимо воли потерпевшего. Как правил</w:t>
      </w:r>
      <w:r w:rsidR="00C206A3">
        <w:rPr>
          <w:rFonts w:ascii="Times New Roman" w:hAnsi="Times New Roman"/>
          <w:sz w:val="30"/>
          <w:szCs w:val="30"/>
        </w:rPr>
        <w:t>о,</w:t>
      </w:r>
      <w:r w:rsidRPr="006E7D59">
        <w:rPr>
          <w:rFonts w:ascii="Times New Roman" w:hAnsi="Times New Roman"/>
          <w:sz w:val="30"/>
          <w:szCs w:val="30"/>
        </w:rPr>
        <w:t xml:space="preserve"> в местах, где некому прийти на помощь. Чаще всего это случается с рыбаками, людьми, страдающими сердечно-сосудистыми заболеваниями и лицами</w:t>
      </w:r>
      <w:r w:rsidR="00C206A3">
        <w:rPr>
          <w:rFonts w:ascii="Times New Roman" w:hAnsi="Times New Roman"/>
          <w:sz w:val="30"/>
          <w:szCs w:val="30"/>
        </w:rPr>
        <w:t>,</w:t>
      </w:r>
      <w:r w:rsidRPr="006E7D59">
        <w:rPr>
          <w:rFonts w:ascii="Times New Roman" w:hAnsi="Times New Roman"/>
          <w:sz w:val="30"/>
          <w:szCs w:val="30"/>
        </w:rPr>
        <w:t xml:space="preserve"> злоупотребляющими спиртными напитками.</w:t>
      </w:r>
    </w:p>
    <w:p w:rsidR="006E7D59" w:rsidRPr="008B4C0E" w:rsidRDefault="006E7D59" w:rsidP="006E7D59">
      <w:pPr>
        <w:spacing w:after="0" w:line="240" w:lineRule="auto"/>
        <w:ind w:firstLine="708"/>
        <w:jc w:val="both"/>
        <w:rPr>
          <w:rFonts w:ascii="Times New Roman" w:hAnsi="Times New Roman"/>
          <w:b/>
          <w:i/>
          <w:sz w:val="30"/>
          <w:szCs w:val="30"/>
        </w:rPr>
      </w:pPr>
      <w:r w:rsidRPr="008B4C0E">
        <w:rPr>
          <w:rFonts w:ascii="Times New Roman" w:hAnsi="Times New Roman"/>
          <w:b/>
          <w:i/>
          <w:sz w:val="30"/>
          <w:szCs w:val="30"/>
        </w:rPr>
        <w:t>Справочно:</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На территории Могилевской области  на 1 мая текущего года определено 54 места отдыха у воды с организацией купания. Все акватории пляжей, до начала купального сезона, проходят обследование и очистку дна от посторонних предметов, паспортизированы и выданы разрешения на их эксплуатацию</w:t>
      </w:r>
      <w:r w:rsidRPr="006E7D59">
        <w:rPr>
          <w:rFonts w:ascii="Times New Roman" w:hAnsi="Times New Roman"/>
          <w:sz w:val="30"/>
          <w:szCs w:val="30"/>
        </w:rPr>
        <w:t xml:space="preserve">. </w:t>
      </w:r>
      <w:r w:rsidRPr="006E7D59">
        <w:rPr>
          <w:rFonts w:ascii="Times New Roman" w:hAnsi="Times New Roman"/>
          <w:i/>
          <w:sz w:val="30"/>
          <w:szCs w:val="30"/>
        </w:rPr>
        <w:t xml:space="preserve">Безопасность в местах организованного купания в зоне действия </w:t>
      </w:r>
      <w:r w:rsidRPr="006E7D59">
        <w:rPr>
          <w:rFonts w:ascii="Times New Roman" w:hAnsi="Times New Roman"/>
          <w:i/>
          <w:sz w:val="30"/>
          <w:szCs w:val="30"/>
        </w:rPr>
        <w:br/>
        <w:t>9 спасательных станций и 30 спасательных постов обеспечивают штатные работники этих подразделений.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Гибель человека – это трагедия. Гибель ребенка – это трагедия вдвойне. В последние годы гибель детей от удушения водой возрастает. Уже в этом году погиб от удушения водой 1 ребенок. </w:t>
      </w:r>
    </w:p>
    <w:p w:rsidR="006E7D59" w:rsidRPr="006E7D59" w:rsidRDefault="006E7D59" w:rsidP="006E7D59">
      <w:pPr>
        <w:spacing w:after="0" w:line="240" w:lineRule="auto"/>
        <w:ind w:firstLine="708"/>
        <w:jc w:val="both"/>
        <w:rPr>
          <w:rFonts w:ascii="Times New Roman" w:hAnsi="Times New Roman"/>
          <w:i/>
          <w:sz w:val="30"/>
          <w:szCs w:val="30"/>
        </w:rPr>
      </w:pPr>
      <w:r w:rsidRPr="006E7D59">
        <w:rPr>
          <w:rFonts w:ascii="Times New Roman" w:hAnsi="Times New Roman"/>
          <w:i/>
          <w:sz w:val="30"/>
          <w:szCs w:val="30"/>
        </w:rPr>
        <w:t>15.03.2022 в д.</w:t>
      </w:r>
      <w:r w:rsidR="00AF571F">
        <w:rPr>
          <w:rFonts w:ascii="Times New Roman" w:hAnsi="Times New Roman"/>
          <w:i/>
          <w:sz w:val="30"/>
          <w:szCs w:val="30"/>
        </w:rPr>
        <w:t xml:space="preserve"> </w:t>
      </w:r>
      <w:r w:rsidRPr="006E7D59">
        <w:rPr>
          <w:rFonts w:ascii="Times New Roman" w:hAnsi="Times New Roman"/>
          <w:i/>
          <w:sz w:val="30"/>
          <w:szCs w:val="30"/>
        </w:rPr>
        <w:t>Палуж 2 Краснопольского района умерла от удушения водой Картузова Александра 2016 года рождения. Проживала с родителями в этой же деревне. Играла вместе с младшим братом на льду реки под мостом. Провалились по лед.</w:t>
      </w:r>
    </w:p>
    <w:p w:rsidR="006E7D59" w:rsidRPr="006E7D59" w:rsidRDefault="00AF571F"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Недосмотр </w:t>
      </w:r>
      <w:r>
        <w:rPr>
          <w:rFonts w:ascii="Times New Roman" w:hAnsi="Times New Roman"/>
          <w:sz w:val="30"/>
          <w:szCs w:val="30"/>
        </w:rPr>
        <w:t xml:space="preserve">со стороны </w:t>
      </w:r>
      <w:r w:rsidRPr="006E7D59">
        <w:rPr>
          <w:rFonts w:ascii="Times New Roman" w:hAnsi="Times New Roman"/>
          <w:sz w:val="30"/>
          <w:szCs w:val="30"/>
        </w:rPr>
        <w:t xml:space="preserve">взрослых чаще всего является </w:t>
      </w:r>
      <w:r>
        <w:rPr>
          <w:rFonts w:ascii="Times New Roman" w:hAnsi="Times New Roman"/>
          <w:sz w:val="30"/>
          <w:szCs w:val="30"/>
        </w:rPr>
        <w:t>в</w:t>
      </w:r>
      <w:r w:rsidR="006E7D59" w:rsidRPr="006E7D59">
        <w:rPr>
          <w:rFonts w:ascii="Times New Roman" w:hAnsi="Times New Roman"/>
          <w:sz w:val="30"/>
          <w:szCs w:val="30"/>
        </w:rPr>
        <w:t>иной:</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появлени</w:t>
      </w:r>
      <w:r w:rsidR="00AF571F">
        <w:rPr>
          <w:rFonts w:ascii="Times New Roman" w:hAnsi="Times New Roman"/>
          <w:sz w:val="30"/>
          <w:szCs w:val="30"/>
        </w:rPr>
        <w:t>я</w:t>
      </w:r>
      <w:r w:rsidRPr="006E7D59">
        <w:rPr>
          <w:rFonts w:ascii="Times New Roman" w:hAnsi="Times New Roman"/>
          <w:sz w:val="30"/>
          <w:szCs w:val="30"/>
        </w:rPr>
        <w:t xml:space="preserve"> детей у воды без сопровождения взрослых;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небрежно</w:t>
      </w:r>
      <w:r w:rsidR="00AF571F">
        <w:rPr>
          <w:rFonts w:ascii="Times New Roman" w:hAnsi="Times New Roman"/>
          <w:sz w:val="30"/>
          <w:szCs w:val="30"/>
        </w:rPr>
        <w:t>го</w:t>
      </w:r>
      <w:r w:rsidRPr="006E7D59">
        <w:rPr>
          <w:rFonts w:ascii="Times New Roman" w:hAnsi="Times New Roman"/>
          <w:sz w:val="30"/>
          <w:szCs w:val="30"/>
        </w:rPr>
        <w:t xml:space="preserve"> отношени</w:t>
      </w:r>
      <w:r w:rsidR="00AF571F">
        <w:rPr>
          <w:rFonts w:ascii="Times New Roman" w:hAnsi="Times New Roman"/>
          <w:sz w:val="30"/>
          <w:szCs w:val="30"/>
        </w:rPr>
        <w:t>я</w:t>
      </w:r>
      <w:r w:rsidRPr="006E7D59">
        <w:rPr>
          <w:rFonts w:ascii="Times New Roman" w:hAnsi="Times New Roman"/>
          <w:sz w:val="30"/>
          <w:szCs w:val="30"/>
        </w:rPr>
        <w:t xml:space="preserve"> к правилам поведения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отсутстви</w:t>
      </w:r>
      <w:r w:rsidR="00AF571F">
        <w:rPr>
          <w:rFonts w:ascii="Times New Roman" w:hAnsi="Times New Roman"/>
          <w:sz w:val="30"/>
          <w:szCs w:val="30"/>
        </w:rPr>
        <w:t>я</w:t>
      </w:r>
      <w:r w:rsidRPr="006E7D59">
        <w:rPr>
          <w:rFonts w:ascii="Times New Roman" w:hAnsi="Times New Roman"/>
          <w:sz w:val="30"/>
          <w:szCs w:val="30"/>
        </w:rPr>
        <w:t xml:space="preserve"> на детях индивидуальных средств спасения.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Для ребенка гибель на воде – миг. </w:t>
      </w:r>
      <w:r w:rsidR="00775DFE">
        <w:rPr>
          <w:rFonts w:ascii="Times New Roman" w:hAnsi="Times New Roman"/>
          <w:sz w:val="30"/>
          <w:szCs w:val="30"/>
        </w:rPr>
        <w:t>Е</w:t>
      </w:r>
      <w:r w:rsidRPr="006E7D59">
        <w:rPr>
          <w:rFonts w:ascii="Times New Roman" w:hAnsi="Times New Roman"/>
          <w:sz w:val="30"/>
          <w:szCs w:val="30"/>
        </w:rPr>
        <w:t xml:space="preserve">сли на территории вашего домовладения, даче, дворе есть бассейн, любая емкость с водой </w:t>
      </w:r>
      <w:r w:rsidR="00775DFE">
        <w:rPr>
          <w:rFonts w:ascii="Times New Roman" w:hAnsi="Times New Roman"/>
          <w:sz w:val="30"/>
          <w:szCs w:val="30"/>
        </w:rPr>
        <w:t>–</w:t>
      </w:r>
      <w:r w:rsidRPr="006E7D59">
        <w:rPr>
          <w:rFonts w:ascii="Times New Roman" w:hAnsi="Times New Roman"/>
          <w:sz w:val="30"/>
          <w:szCs w:val="30"/>
        </w:rPr>
        <w:t xml:space="preserve"> не </w:t>
      </w:r>
      <w:r w:rsidRPr="006E7D59">
        <w:rPr>
          <w:rFonts w:ascii="Times New Roman" w:hAnsi="Times New Roman"/>
          <w:sz w:val="30"/>
          <w:szCs w:val="30"/>
        </w:rPr>
        <w:lastRenderedPageBreak/>
        <w:t>оставляйте детей без внимания, ограничьте туда доступ, а ёмкости закройте крышками.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Резкий перепад </w:t>
      </w:r>
      <w:r w:rsidR="00775DFE" w:rsidRPr="006E7D59">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воздух</w:t>
      </w:r>
      <w:r w:rsidR="00775DFE">
        <w:rPr>
          <w:rFonts w:ascii="Times New Roman" w:hAnsi="Times New Roman"/>
          <w:sz w:val="30"/>
          <w:szCs w:val="30"/>
        </w:rPr>
        <w:t>а</w:t>
      </w:r>
      <w:r w:rsidRPr="006E7D59">
        <w:rPr>
          <w:rFonts w:ascii="Times New Roman" w:hAnsi="Times New Roman"/>
          <w:sz w:val="30"/>
          <w:szCs w:val="30"/>
        </w:rPr>
        <w:t xml:space="preserve"> и вод</w:t>
      </w:r>
      <w:r w:rsidR="00775DFE">
        <w:rPr>
          <w:rFonts w:ascii="Times New Roman" w:hAnsi="Times New Roman"/>
          <w:sz w:val="30"/>
          <w:szCs w:val="30"/>
        </w:rPr>
        <w:t>ы</w:t>
      </w:r>
      <w:r w:rsidRPr="006E7D59">
        <w:rPr>
          <w:rFonts w:ascii="Times New Roman" w:hAnsi="Times New Roman"/>
          <w:sz w:val="30"/>
          <w:szCs w:val="30"/>
        </w:rPr>
        <w:t xml:space="preserve"> опасен для купания. Вода, в отличи</w:t>
      </w:r>
      <w:r w:rsidR="00775DFE">
        <w:rPr>
          <w:rFonts w:ascii="Times New Roman" w:hAnsi="Times New Roman"/>
          <w:sz w:val="30"/>
          <w:szCs w:val="30"/>
        </w:rPr>
        <w:t>е</w:t>
      </w:r>
      <w:r w:rsidRPr="006E7D59">
        <w:rPr>
          <w:rFonts w:ascii="Times New Roman" w:hAnsi="Times New Roman"/>
          <w:sz w:val="30"/>
          <w:szCs w:val="30"/>
        </w:rPr>
        <w:t xml:space="preserve"> от воздуха, имеет свойство постепенного прогревания. Резкий вход в воду при большой разнице </w:t>
      </w:r>
      <w:r w:rsidR="00775DFE">
        <w:rPr>
          <w:rFonts w:ascii="Times New Roman" w:hAnsi="Times New Roman"/>
          <w:sz w:val="30"/>
          <w:szCs w:val="30"/>
        </w:rPr>
        <w:t xml:space="preserve">между </w:t>
      </w:r>
      <w:r w:rsidRPr="006E7D59">
        <w:rPr>
          <w:rFonts w:ascii="Times New Roman" w:hAnsi="Times New Roman"/>
          <w:sz w:val="30"/>
          <w:szCs w:val="30"/>
        </w:rPr>
        <w:t>температур</w:t>
      </w:r>
      <w:r w:rsidR="00775DFE">
        <w:rPr>
          <w:rFonts w:ascii="Times New Roman" w:hAnsi="Times New Roman"/>
          <w:sz w:val="30"/>
          <w:szCs w:val="30"/>
        </w:rPr>
        <w:t>ами</w:t>
      </w:r>
      <w:r w:rsidRPr="006E7D59">
        <w:rPr>
          <w:rFonts w:ascii="Times New Roman" w:hAnsi="Times New Roman"/>
          <w:sz w:val="30"/>
          <w:szCs w:val="30"/>
        </w:rPr>
        <w:t xml:space="preserve"> тела человека и воды, вызывает эффект «холодного душа», когда резко сокращаются мышцы, обжимаются кровеносные сосуды и внутренние органы, при этом возможна потеря сознания.</w:t>
      </w:r>
    </w:p>
    <w:p w:rsidR="006E7D59" w:rsidRPr="006E7D59" w:rsidRDefault="006E7D59" w:rsidP="006E7D59">
      <w:pPr>
        <w:spacing w:after="0" w:line="240" w:lineRule="auto"/>
        <w:ind w:firstLine="708"/>
        <w:jc w:val="both"/>
        <w:rPr>
          <w:rFonts w:ascii="Times New Roman" w:hAnsi="Times New Roman"/>
          <w:b/>
          <w:sz w:val="30"/>
          <w:szCs w:val="30"/>
        </w:rPr>
      </w:pPr>
      <w:r w:rsidRPr="006E7D59">
        <w:rPr>
          <w:rFonts w:ascii="Times New Roman" w:hAnsi="Times New Roman"/>
          <w:b/>
          <w:sz w:val="30"/>
          <w:szCs w:val="30"/>
        </w:rPr>
        <w:t>Необходимо соблюдать следующие правила купания: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Купание следует начинать в солнечную погоду при температуре воды 18-20</w:t>
      </w:r>
      <w:r w:rsidR="00775DFE">
        <w:rPr>
          <w:rFonts w:ascii="Times New Roman" w:hAnsi="Times New Roman"/>
          <w:b/>
          <w:i/>
          <w:sz w:val="30"/>
          <w:szCs w:val="30"/>
        </w:rPr>
        <w:sym w:font="Symbol" w:char="F0B0"/>
      </w:r>
      <w:r w:rsidRPr="006E7D59">
        <w:rPr>
          <w:rFonts w:ascii="Times New Roman" w:hAnsi="Times New Roman"/>
          <w:b/>
          <w:i/>
          <w:sz w:val="30"/>
          <w:szCs w:val="30"/>
        </w:rPr>
        <w:t>С, воздуха</w:t>
      </w:r>
      <w:r w:rsidR="00775DFE">
        <w:rPr>
          <w:rFonts w:ascii="Times New Roman" w:hAnsi="Times New Roman"/>
          <w:b/>
          <w:i/>
          <w:sz w:val="30"/>
          <w:szCs w:val="30"/>
        </w:rPr>
        <w:t xml:space="preserve"> –</w:t>
      </w:r>
      <w:r w:rsidRPr="006E7D59">
        <w:rPr>
          <w:rFonts w:ascii="Times New Roman" w:hAnsi="Times New Roman"/>
          <w:b/>
          <w:i/>
          <w:sz w:val="30"/>
          <w:szCs w:val="30"/>
        </w:rPr>
        <w:t xml:space="preserve"> 20-25</w:t>
      </w:r>
      <w:r w:rsidR="00775DFE">
        <w:rPr>
          <w:rFonts w:ascii="Times New Roman" w:hAnsi="Times New Roman"/>
          <w:b/>
          <w:i/>
          <w:sz w:val="30"/>
          <w:szCs w:val="30"/>
        </w:rPr>
        <w:sym w:font="Symbol" w:char="F0B0"/>
      </w:r>
      <w:r w:rsidRPr="006E7D59">
        <w:rPr>
          <w:rFonts w:ascii="Times New Roman" w:hAnsi="Times New Roman"/>
          <w:b/>
          <w:i/>
          <w:sz w:val="30"/>
          <w:szCs w:val="30"/>
        </w:rPr>
        <w:t>С</w:t>
      </w:r>
      <w:r w:rsidRPr="006E7D59">
        <w:rPr>
          <w:rFonts w:ascii="Times New Roman" w:hAnsi="Times New Roman"/>
          <w:sz w:val="30"/>
          <w:szCs w:val="30"/>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умея плавать – нельзя заходить в воду выше пояса.</w:t>
      </w:r>
      <w:r w:rsidRPr="006E7D59">
        <w:rPr>
          <w:rFonts w:ascii="Times New Roman" w:hAnsi="Times New Roman"/>
          <w:sz w:val="30"/>
          <w:szCs w:val="30"/>
        </w:rPr>
        <w:t xml:space="preserve"> При наличии течения не умеющим плавать вообще нельзя входить в воду, тем более учиться плавать.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Нарушение правил, в сочетании </w:t>
      </w:r>
      <w:r w:rsidR="00775DFE">
        <w:rPr>
          <w:rFonts w:ascii="Times New Roman" w:hAnsi="Times New Roman"/>
          <w:sz w:val="30"/>
          <w:szCs w:val="30"/>
        </w:rPr>
        <w:t xml:space="preserve">с </w:t>
      </w:r>
      <w:r w:rsidRPr="006E7D59">
        <w:rPr>
          <w:rFonts w:ascii="Times New Roman" w:hAnsi="Times New Roman"/>
          <w:sz w:val="30"/>
          <w:szCs w:val="30"/>
        </w:rPr>
        <w:t>попадани</w:t>
      </w:r>
      <w:r w:rsidR="00775DFE">
        <w:rPr>
          <w:rFonts w:ascii="Times New Roman" w:hAnsi="Times New Roman"/>
          <w:sz w:val="30"/>
          <w:szCs w:val="30"/>
        </w:rPr>
        <w:t>ем</w:t>
      </w:r>
      <w:r w:rsidRPr="006E7D59">
        <w:rPr>
          <w:rFonts w:ascii="Times New Roman" w:hAnsi="Times New Roman"/>
          <w:sz w:val="30"/>
          <w:szCs w:val="30"/>
        </w:rPr>
        <w:t xml:space="preserve"> </w:t>
      </w:r>
      <w:r w:rsidR="00775DFE">
        <w:rPr>
          <w:rFonts w:ascii="Times New Roman" w:hAnsi="Times New Roman"/>
          <w:sz w:val="30"/>
          <w:szCs w:val="30"/>
        </w:rPr>
        <w:t>в</w:t>
      </w:r>
      <w:r w:rsidRPr="006E7D59">
        <w:rPr>
          <w:rFonts w:ascii="Times New Roman" w:hAnsi="Times New Roman"/>
          <w:sz w:val="30"/>
          <w:szCs w:val="30"/>
        </w:rPr>
        <w:t xml:space="preserve"> яму, обрыв всегда приводит к трагедии, это касается и рыбаков, заходящих в воду для более дальнего заброса.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Не купайтесь натощак и раньше</w:t>
      </w:r>
      <w:r w:rsidRPr="008B4C0E">
        <w:rPr>
          <w:rFonts w:ascii="Times New Roman" w:hAnsi="Times New Roman"/>
          <w:b/>
          <w:i/>
          <w:sz w:val="30"/>
          <w:szCs w:val="30"/>
        </w:rPr>
        <w:t xml:space="preserve"> 1,5-2</w:t>
      </w:r>
      <w:r w:rsidR="008B4C0E" w:rsidRPr="008B4C0E">
        <w:rPr>
          <w:rFonts w:ascii="Times New Roman" w:hAnsi="Times New Roman"/>
          <w:b/>
          <w:i/>
          <w:sz w:val="30"/>
          <w:szCs w:val="30"/>
        </w:rPr>
        <w:t xml:space="preserve"> </w:t>
      </w:r>
      <w:r w:rsidRPr="008B4C0E">
        <w:rPr>
          <w:rFonts w:ascii="Times New Roman" w:hAnsi="Times New Roman"/>
          <w:b/>
          <w:i/>
          <w:sz w:val="30"/>
          <w:szCs w:val="30"/>
        </w:rPr>
        <w:t>часа после еды.</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6E7D59" w:rsidRPr="006E7D59" w:rsidRDefault="006E7D59" w:rsidP="006E7D59">
      <w:pPr>
        <w:spacing w:after="0" w:line="240" w:lineRule="auto"/>
        <w:ind w:firstLine="708"/>
        <w:jc w:val="both"/>
        <w:rPr>
          <w:rFonts w:ascii="Times New Roman" w:hAnsi="Times New Roman"/>
          <w:b/>
          <w:i/>
          <w:sz w:val="30"/>
          <w:szCs w:val="30"/>
        </w:rPr>
      </w:pPr>
      <w:r w:rsidRPr="006E7D59">
        <w:rPr>
          <w:rFonts w:ascii="Times New Roman" w:hAnsi="Times New Roman"/>
          <w:b/>
          <w:i/>
          <w:sz w:val="30"/>
          <w:szCs w:val="30"/>
        </w:rPr>
        <w:t xml:space="preserve">При заплывах умейте правильно рассчитывать свои силы. </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Особенно это актуально в начале купального сезона. Любой человек</w:t>
      </w:r>
      <w:r w:rsidR="00775DFE">
        <w:rPr>
          <w:rFonts w:ascii="Times New Roman" w:hAnsi="Times New Roman"/>
          <w:sz w:val="30"/>
          <w:szCs w:val="30"/>
        </w:rPr>
        <w:t>,</w:t>
      </w:r>
      <w:r w:rsidRPr="006E7D59">
        <w:rPr>
          <w:rFonts w:ascii="Times New Roman" w:hAnsi="Times New Roman"/>
          <w:sz w:val="30"/>
          <w:szCs w:val="30"/>
        </w:rPr>
        <w:t xml:space="preserve"> который не занимался плаванием в течени</w:t>
      </w:r>
      <w:r w:rsidR="00775DFE">
        <w:rPr>
          <w:rFonts w:ascii="Times New Roman" w:hAnsi="Times New Roman"/>
          <w:sz w:val="30"/>
          <w:szCs w:val="30"/>
        </w:rPr>
        <w:t>е</w:t>
      </w:r>
      <w:r w:rsidRPr="006E7D59">
        <w:rPr>
          <w:rFonts w:ascii="Times New Roman" w:hAnsi="Times New Roman"/>
          <w:sz w:val="30"/>
          <w:szCs w:val="30"/>
        </w:rPr>
        <w:t xml:space="preserve"> 8 месяцев, не гарантирован от трагедии на открытом водоеме. Необходимо постепенно набирать физическую форму.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i/>
          <w:sz w:val="30"/>
          <w:szCs w:val="30"/>
        </w:rPr>
        <w:t xml:space="preserve">Вода не любит паники. </w:t>
      </w:r>
      <w:r w:rsidRPr="006E7D59">
        <w:rPr>
          <w:rFonts w:ascii="Times New Roman" w:hAnsi="Times New Roman"/>
          <w:sz w:val="30"/>
          <w:szCs w:val="30"/>
        </w:rPr>
        <w:t xml:space="preserve">Чтобы с Вами не произошло на воде – не пугайтесь. Выбирайте для купания безопасные, а лучше специально </w:t>
      </w:r>
      <w:r w:rsidRPr="006E7D59">
        <w:rPr>
          <w:rFonts w:ascii="Times New Roman" w:hAnsi="Times New Roman"/>
          <w:sz w:val="30"/>
          <w:szCs w:val="30"/>
        </w:rPr>
        <w:lastRenderedPageBreak/>
        <w:t>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w:t>
      </w:r>
      <w:r w:rsidR="00775DFE">
        <w:rPr>
          <w:rFonts w:ascii="Times New Roman" w:hAnsi="Times New Roman"/>
          <w:sz w:val="30"/>
          <w:szCs w:val="30"/>
        </w:rPr>
        <w:t>,</w:t>
      </w:r>
      <w:r w:rsidRPr="006E7D59">
        <w:rPr>
          <w:rFonts w:ascii="Times New Roman" w:hAnsi="Times New Roman"/>
          <w:sz w:val="30"/>
          <w:szCs w:val="30"/>
        </w:rPr>
        <w:t xml:space="preserve"> умеющий плавать, следовательно</w:t>
      </w:r>
      <w:r w:rsidR="00775DFE">
        <w:rPr>
          <w:rFonts w:ascii="Times New Roman" w:hAnsi="Times New Roman"/>
          <w:sz w:val="30"/>
          <w:szCs w:val="30"/>
        </w:rPr>
        <w:t>,</w:t>
      </w:r>
      <w:r w:rsidRPr="006E7D59">
        <w:rPr>
          <w:rFonts w:ascii="Times New Roman" w:hAnsi="Times New Roman"/>
          <w:sz w:val="30"/>
          <w:szCs w:val="30"/>
        </w:rPr>
        <w:t xml:space="preserve"> держаться на воде, утонуть не может.</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 xml:space="preserve">Помните! </w:t>
      </w:r>
      <w:r w:rsidRPr="006E7D59">
        <w:rPr>
          <w:rFonts w:ascii="Times New Roman" w:hAnsi="Times New Roman"/>
          <w:sz w:val="30"/>
          <w:szCs w:val="30"/>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Самое основное Вы должны помнить, что Вы умеете держаться на воде.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купаться можно только в специально отведенных местах, на оборудованных пляжах, при температуре воды не ниже +18 градусов и температуре воздуха</w:t>
      </w:r>
      <w:r w:rsidR="00775DFE">
        <w:rPr>
          <w:rFonts w:ascii="Times New Roman" w:hAnsi="Times New Roman"/>
          <w:sz w:val="30"/>
          <w:szCs w:val="30"/>
        </w:rPr>
        <w:t xml:space="preserve"> </w:t>
      </w:r>
      <w:r w:rsidRPr="006E7D59">
        <w:rPr>
          <w:rFonts w:ascii="Times New Roman" w:hAnsi="Times New Roman"/>
          <w:sz w:val="30"/>
          <w:szCs w:val="30"/>
        </w:rPr>
        <w:t>+20;</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если не умеете плавать </w:t>
      </w:r>
      <w:r w:rsidR="00775DFE">
        <w:rPr>
          <w:rFonts w:ascii="Times New Roman" w:hAnsi="Times New Roman"/>
          <w:sz w:val="30"/>
          <w:szCs w:val="30"/>
        </w:rPr>
        <w:t>–</w:t>
      </w:r>
      <w:r w:rsidRPr="006E7D59">
        <w:rPr>
          <w:rFonts w:ascii="Times New Roman" w:hAnsi="Times New Roman"/>
          <w:sz w:val="30"/>
          <w:szCs w:val="30"/>
        </w:rPr>
        <w:t xml:space="preserve"> купайтесь исключительно возле берега, не заходите в воду выше пояса. Если умеете плавать,</w:t>
      </w:r>
      <w:r w:rsidR="00775DFE">
        <w:rPr>
          <w:rFonts w:ascii="Times New Roman" w:hAnsi="Times New Roman"/>
          <w:sz w:val="30"/>
          <w:szCs w:val="30"/>
        </w:rPr>
        <w:t xml:space="preserve"> –</w:t>
      </w:r>
      <w:r w:rsidRPr="006E7D59">
        <w:rPr>
          <w:rFonts w:ascii="Times New Roman" w:hAnsi="Times New Roman"/>
          <w:sz w:val="30"/>
          <w:szCs w:val="30"/>
        </w:rPr>
        <w:t xml:space="preserve"> не переоцени</w:t>
      </w:r>
      <w:r w:rsidR="00775DFE">
        <w:rPr>
          <w:rFonts w:ascii="Times New Roman" w:hAnsi="Times New Roman"/>
          <w:sz w:val="30"/>
          <w:szCs w:val="30"/>
        </w:rPr>
        <w:t>вай</w:t>
      </w:r>
      <w:r w:rsidRPr="006E7D59">
        <w:rPr>
          <w:rFonts w:ascii="Times New Roman" w:hAnsi="Times New Roman"/>
          <w:sz w:val="30"/>
          <w:szCs w:val="30"/>
        </w:rPr>
        <w:t>те своих возможностей. Ведь на глубине подстерегает масса опасностей: водоворот, холодное течение, судороги, плохое самочувствие;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попав в сильное течение, плывите по нему, приближаясь к берегу;</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оказавшись в водовороте, поглубже вдохните, погрузитесь в воду и сделайте сильный рывок от центра водоворота, всплывайте на поверхность;</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b/>
          <w:sz w:val="30"/>
          <w:szCs w:val="30"/>
        </w:rPr>
        <w:t>При отдыхе на водоемах ЗАПРЕЩАЕТСЯ: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прыгать в воду с дамб, пристаней, катеров, лодок;</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купать</w:t>
      </w:r>
      <w:r w:rsidR="00775DFE">
        <w:rPr>
          <w:rFonts w:ascii="Times New Roman" w:hAnsi="Times New Roman"/>
          <w:sz w:val="30"/>
          <w:szCs w:val="30"/>
        </w:rPr>
        <w:t>ся</w:t>
      </w:r>
      <w:r w:rsidRPr="006E7D59">
        <w:rPr>
          <w:rFonts w:ascii="Times New Roman" w:hAnsi="Times New Roman"/>
          <w:sz w:val="30"/>
          <w:szCs w:val="30"/>
        </w:rPr>
        <w:t>, а тем более нырять в незнакомых местах, подавать ложные сигналы бедствия</w:t>
      </w:r>
      <w:r w:rsidR="00775DFE">
        <w:rPr>
          <w:rFonts w:ascii="Times New Roman" w:hAnsi="Times New Roman"/>
          <w:sz w:val="30"/>
          <w:szCs w:val="30"/>
        </w:rPr>
        <w:t>;</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загрязнять и засорять водоем;</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подплывать к близко идущим судам, катерам, лодкам, плотам, нырять под них;</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пользоваться надувными матрацами, камерами </w:t>
      </w:r>
      <w:r w:rsidR="00775DFE">
        <w:rPr>
          <w:rFonts w:ascii="Times New Roman" w:hAnsi="Times New Roman"/>
          <w:sz w:val="30"/>
          <w:szCs w:val="30"/>
        </w:rPr>
        <w:t>–</w:t>
      </w:r>
      <w:r w:rsidRPr="006E7D59">
        <w:rPr>
          <w:rFonts w:ascii="Times New Roman" w:hAnsi="Times New Roman"/>
          <w:sz w:val="30"/>
          <w:szCs w:val="30"/>
        </w:rPr>
        <w:t xml:space="preserve"> вас может унести далеко от берега;</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заплывать за буйки и другие ограждения;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оставлять малолетних детей у воды без присмотра даже на несколько минут, так как они могут стать роковыми.</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lastRenderedPageBreak/>
        <w:t xml:space="preserve">РОДИТЕЛИ! Объясните детям, что за всей своей прозрачностью и заманчивостью, вода </w:t>
      </w:r>
      <w:r w:rsidR="00775DFE">
        <w:rPr>
          <w:rFonts w:ascii="Times New Roman" w:hAnsi="Times New Roman"/>
          <w:sz w:val="30"/>
          <w:szCs w:val="30"/>
        </w:rPr>
        <w:t>–</w:t>
      </w:r>
      <w:r w:rsidRPr="006E7D59">
        <w:rPr>
          <w:rFonts w:ascii="Times New Roman" w:hAnsi="Times New Roman"/>
          <w:sz w:val="30"/>
          <w:szCs w:val="30"/>
        </w:rPr>
        <w:t xml:space="preserve"> коварна и опасна, а там</w:t>
      </w:r>
      <w:r w:rsidR="00775DFE">
        <w:rPr>
          <w:rFonts w:ascii="Times New Roman" w:hAnsi="Times New Roman"/>
          <w:sz w:val="30"/>
          <w:szCs w:val="30"/>
        </w:rPr>
        <w:t>,</w:t>
      </w:r>
      <w:r w:rsidRPr="006E7D59">
        <w:rPr>
          <w:rFonts w:ascii="Times New Roman" w:hAnsi="Times New Roman"/>
          <w:sz w:val="30"/>
          <w:szCs w:val="30"/>
        </w:rPr>
        <w:t xml:space="preserve"> где сильное течение, вообще к воде приближаться нельзя!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не входите в воду в состоянии алкогольного опьянения!</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Алкоголь и отдых на водоеме – вещи несовместимые.</w:t>
      </w:r>
    </w:p>
    <w:p w:rsidR="006E7D59" w:rsidRPr="006E7D59" w:rsidRDefault="006E7D59" w:rsidP="006E7D59">
      <w:pPr>
        <w:spacing w:after="0" w:line="240" w:lineRule="auto"/>
        <w:ind w:firstLine="708"/>
        <w:jc w:val="both"/>
        <w:rPr>
          <w:rFonts w:ascii="Times New Roman" w:hAnsi="Times New Roman"/>
          <w:sz w:val="30"/>
          <w:szCs w:val="30"/>
        </w:rPr>
      </w:pPr>
      <w:r w:rsidRPr="006E7D59">
        <w:rPr>
          <w:rFonts w:ascii="Times New Roman" w:hAnsi="Times New Roman"/>
          <w:sz w:val="30"/>
          <w:szCs w:val="30"/>
        </w:rPr>
        <w:t xml:space="preserve">Небрежность и неосторожность ведут к гибели людей на воде. </w:t>
      </w:r>
      <w:r w:rsidRPr="006E7D59">
        <w:rPr>
          <w:rFonts w:ascii="Times New Roman" w:hAnsi="Times New Roman"/>
          <w:b/>
          <w:sz w:val="30"/>
          <w:szCs w:val="30"/>
        </w:rPr>
        <w:t>Ни одной жертвы воде</w:t>
      </w:r>
      <w:r w:rsidRPr="006E7D59">
        <w:rPr>
          <w:rFonts w:ascii="Times New Roman" w:hAnsi="Times New Roman"/>
          <w:sz w:val="30"/>
          <w:szCs w:val="30"/>
        </w:rPr>
        <w:t>.</w:t>
      </w:r>
    </w:p>
    <w:p w:rsidR="006E7D59" w:rsidRPr="006C1D02" w:rsidRDefault="006E7D59" w:rsidP="006E7D59">
      <w:pPr>
        <w:spacing w:after="0" w:line="240" w:lineRule="auto"/>
        <w:ind w:firstLine="708"/>
        <w:jc w:val="both"/>
        <w:rPr>
          <w:rFonts w:ascii="Times New Roman" w:hAnsi="Times New Roman"/>
          <w:sz w:val="30"/>
          <w:szCs w:val="30"/>
        </w:rPr>
      </w:pPr>
    </w:p>
    <w:p w:rsidR="006E7D59" w:rsidRDefault="006E7D59" w:rsidP="006E7D59">
      <w:pPr>
        <w:spacing w:after="0" w:line="240" w:lineRule="auto"/>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6E7D59">
      <w:pPr>
        <w:spacing w:after="0" w:line="240" w:lineRule="auto"/>
        <w:ind w:left="2832"/>
        <w:jc w:val="right"/>
        <w:rPr>
          <w:rFonts w:ascii="Times New Roman" w:hAnsi="Times New Roman"/>
          <w:i/>
          <w:sz w:val="28"/>
          <w:szCs w:val="28"/>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p w:rsidR="00A176BC" w:rsidRDefault="00A176BC" w:rsidP="00A176BC">
      <w:pPr>
        <w:spacing w:after="0" w:line="240" w:lineRule="auto"/>
        <w:ind w:firstLine="708"/>
        <w:jc w:val="both"/>
        <w:rPr>
          <w:rFonts w:ascii="Times New Roman" w:hAnsi="Times New Roman"/>
          <w:sz w:val="30"/>
          <w:szCs w:val="30"/>
        </w:rPr>
      </w:pPr>
    </w:p>
    <w:sectPr w:rsidR="00A176BC" w:rsidSect="004304FF">
      <w:headerReference w:type="default" r:id="rId9"/>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A0" w:rsidRDefault="00B173A0" w:rsidP="003C3604">
      <w:pPr>
        <w:spacing w:after="0" w:line="240" w:lineRule="auto"/>
      </w:pPr>
      <w:r>
        <w:separator/>
      </w:r>
    </w:p>
  </w:endnote>
  <w:endnote w:type="continuationSeparator" w:id="0">
    <w:p w:rsidR="00B173A0" w:rsidRDefault="00B173A0"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A0" w:rsidRDefault="00B173A0" w:rsidP="003C3604">
      <w:pPr>
        <w:spacing w:after="0" w:line="240" w:lineRule="auto"/>
      </w:pPr>
      <w:r>
        <w:separator/>
      </w:r>
    </w:p>
  </w:footnote>
  <w:footnote w:type="continuationSeparator" w:id="0">
    <w:p w:rsidR="00B173A0" w:rsidRDefault="00B173A0"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60" w:rsidRPr="003C3604" w:rsidRDefault="00484360" w:rsidP="004304FF">
    <w:pPr>
      <w:pStyle w:val="a9"/>
      <w:jc w:val="center"/>
      <w:rPr>
        <w:rFonts w:ascii="Times New Roman" w:hAnsi="Times New Roman"/>
        <w:sz w:val="28"/>
      </w:rPr>
    </w:pPr>
  </w:p>
  <w:p w:rsidR="00484360" w:rsidRPr="004304FF" w:rsidRDefault="00484360"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058FA">
      <w:rPr>
        <w:rFonts w:ascii="Times New Roman" w:hAnsi="Times New Roman"/>
        <w:noProof/>
        <w:sz w:val="24"/>
        <w:szCs w:val="24"/>
      </w:rPr>
      <w:t>4</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02C"/>
    <w:rsid w:val="000A4340"/>
    <w:rsid w:val="000A43EB"/>
    <w:rsid w:val="000A4424"/>
    <w:rsid w:val="000A692B"/>
    <w:rsid w:val="000B0BBC"/>
    <w:rsid w:val="000B1C23"/>
    <w:rsid w:val="000C2F17"/>
    <w:rsid w:val="000C7BBC"/>
    <w:rsid w:val="000E757A"/>
    <w:rsid w:val="000F07C0"/>
    <w:rsid w:val="000F4EBF"/>
    <w:rsid w:val="000F5D37"/>
    <w:rsid w:val="00111585"/>
    <w:rsid w:val="00112E7F"/>
    <w:rsid w:val="00113CA1"/>
    <w:rsid w:val="00126402"/>
    <w:rsid w:val="00127BAF"/>
    <w:rsid w:val="001349F4"/>
    <w:rsid w:val="00145F53"/>
    <w:rsid w:val="0015709F"/>
    <w:rsid w:val="00176F0D"/>
    <w:rsid w:val="001A0C94"/>
    <w:rsid w:val="001A2628"/>
    <w:rsid w:val="001A53AE"/>
    <w:rsid w:val="001B0573"/>
    <w:rsid w:val="001B4426"/>
    <w:rsid w:val="001B7F4B"/>
    <w:rsid w:val="001C4ABE"/>
    <w:rsid w:val="001C66E5"/>
    <w:rsid w:val="001D256F"/>
    <w:rsid w:val="001E1852"/>
    <w:rsid w:val="001E617B"/>
    <w:rsid w:val="002020FD"/>
    <w:rsid w:val="002035B7"/>
    <w:rsid w:val="00214AF6"/>
    <w:rsid w:val="00227B81"/>
    <w:rsid w:val="00232E40"/>
    <w:rsid w:val="002423F8"/>
    <w:rsid w:val="00247414"/>
    <w:rsid w:val="00250F99"/>
    <w:rsid w:val="00257550"/>
    <w:rsid w:val="00260F16"/>
    <w:rsid w:val="00273837"/>
    <w:rsid w:val="00273CC2"/>
    <w:rsid w:val="00275511"/>
    <w:rsid w:val="002812B0"/>
    <w:rsid w:val="002817EE"/>
    <w:rsid w:val="0029333A"/>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6B15"/>
    <w:rsid w:val="003233D7"/>
    <w:rsid w:val="00324A1A"/>
    <w:rsid w:val="00325A7F"/>
    <w:rsid w:val="00327E85"/>
    <w:rsid w:val="00336AED"/>
    <w:rsid w:val="00337891"/>
    <w:rsid w:val="003521A8"/>
    <w:rsid w:val="003541AA"/>
    <w:rsid w:val="00362702"/>
    <w:rsid w:val="00385660"/>
    <w:rsid w:val="00396FC5"/>
    <w:rsid w:val="003A6A06"/>
    <w:rsid w:val="003A7CE5"/>
    <w:rsid w:val="003B6222"/>
    <w:rsid w:val="003C1B5D"/>
    <w:rsid w:val="003C3604"/>
    <w:rsid w:val="003C4156"/>
    <w:rsid w:val="003C5403"/>
    <w:rsid w:val="003C5BEC"/>
    <w:rsid w:val="003D31D9"/>
    <w:rsid w:val="003D3A19"/>
    <w:rsid w:val="003D66F8"/>
    <w:rsid w:val="003E3CFD"/>
    <w:rsid w:val="003E65B8"/>
    <w:rsid w:val="003F0036"/>
    <w:rsid w:val="003F16B2"/>
    <w:rsid w:val="003F1821"/>
    <w:rsid w:val="003F26FF"/>
    <w:rsid w:val="003F748B"/>
    <w:rsid w:val="003F75D5"/>
    <w:rsid w:val="00400269"/>
    <w:rsid w:val="00410EB7"/>
    <w:rsid w:val="00424672"/>
    <w:rsid w:val="004304FF"/>
    <w:rsid w:val="00433CB6"/>
    <w:rsid w:val="00441A73"/>
    <w:rsid w:val="00442A11"/>
    <w:rsid w:val="00447377"/>
    <w:rsid w:val="00452621"/>
    <w:rsid w:val="00452EC9"/>
    <w:rsid w:val="0046283A"/>
    <w:rsid w:val="00466622"/>
    <w:rsid w:val="00470683"/>
    <w:rsid w:val="00470D10"/>
    <w:rsid w:val="00474F03"/>
    <w:rsid w:val="00476353"/>
    <w:rsid w:val="00477E7F"/>
    <w:rsid w:val="0048016F"/>
    <w:rsid w:val="004807A4"/>
    <w:rsid w:val="00483CED"/>
    <w:rsid w:val="00484360"/>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4427"/>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627E"/>
    <w:rsid w:val="005F7115"/>
    <w:rsid w:val="00601D8E"/>
    <w:rsid w:val="00602B45"/>
    <w:rsid w:val="0061030C"/>
    <w:rsid w:val="006205A4"/>
    <w:rsid w:val="00623721"/>
    <w:rsid w:val="00624EC8"/>
    <w:rsid w:val="00633134"/>
    <w:rsid w:val="0063568C"/>
    <w:rsid w:val="00637AB6"/>
    <w:rsid w:val="00644272"/>
    <w:rsid w:val="00653969"/>
    <w:rsid w:val="0066078E"/>
    <w:rsid w:val="0066169C"/>
    <w:rsid w:val="00662251"/>
    <w:rsid w:val="00663A7F"/>
    <w:rsid w:val="0066576A"/>
    <w:rsid w:val="0066581C"/>
    <w:rsid w:val="0067392B"/>
    <w:rsid w:val="00675A82"/>
    <w:rsid w:val="006A1355"/>
    <w:rsid w:val="006A50E1"/>
    <w:rsid w:val="006A681E"/>
    <w:rsid w:val="006B53E7"/>
    <w:rsid w:val="006B7590"/>
    <w:rsid w:val="006C1D02"/>
    <w:rsid w:val="006C1FF2"/>
    <w:rsid w:val="006C466C"/>
    <w:rsid w:val="006D6FC0"/>
    <w:rsid w:val="006D7022"/>
    <w:rsid w:val="006E7D06"/>
    <w:rsid w:val="006E7D59"/>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DFE"/>
    <w:rsid w:val="00775ED7"/>
    <w:rsid w:val="00777FDF"/>
    <w:rsid w:val="00782F18"/>
    <w:rsid w:val="00783872"/>
    <w:rsid w:val="00786C1E"/>
    <w:rsid w:val="00792D80"/>
    <w:rsid w:val="0079524E"/>
    <w:rsid w:val="00796262"/>
    <w:rsid w:val="007A48D8"/>
    <w:rsid w:val="007D1104"/>
    <w:rsid w:val="007D294F"/>
    <w:rsid w:val="007D61E9"/>
    <w:rsid w:val="007E588B"/>
    <w:rsid w:val="007E6B1A"/>
    <w:rsid w:val="007E79AD"/>
    <w:rsid w:val="008041C3"/>
    <w:rsid w:val="008058FA"/>
    <w:rsid w:val="00806760"/>
    <w:rsid w:val="00812871"/>
    <w:rsid w:val="00825C75"/>
    <w:rsid w:val="00830093"/>
    <w:rsid w:val="00833092"/>
    <w:rsid w:val="008342CD"/>
    <w:rsid w:val="00837DC9"/>
    <w:rsid w:val="00840B28"/>
    <w:rsid w:val="0085093A"/>
    <w:rsid w:val="00851C4E"/>
    <w:rsid w:val="00851F90"/>
    <w:rsid w:val="00861A3B"/>
    <w:rsid w:val="00862FAD"/>
    <w:rsid w:val="00867301"/>
    <w:rsid w:val="008711FF"/>
    <w:rsid w:val="008729B3"/>
    <w:rsid w:val="00876119"/>
    <w:rsid w:val="00887684"/>
    <w:rsid w:val="008878AC"/>
    <w:rsid w:val="00891FC3"/>
    <w:rsid w:val="008A3246"/>
    <w:rsid w:val="008A3DDB"/>
    <w:rsid w:val="008B227F"/>
    <w:rsid w:val="008B3313"/>
    <w:rsid w:val="008B4C0E"/>
    <w:rsid w:val="008B73D5"/>
    <w:rsid w:val="008C228C"/>
    <w:rsid w:val="008E111A"/>
    <w:rsid w:val="008E243A"/>
    <w:rsid w:val="008E45B4"/>
    <w:rsid w:val="008F7271"/>
    <w:rsid w:val="008F74EF"/>
    <w:rsid w:val="0090094B"/>
    <w:rsid w:val="00904109"/>
    <w:rsid w:val="00917550"/>
    <w:rsid w:val="00920E81"/>
    <w:rsid w:val="009219C0"/>
    <w:rsid w:val="00922257"/>
    <w:rsid w:val="00925D49"/>
    <w:rsid w:val="00925E2C"/>
    <w:rsid w:val="00934BCE"/>
    <w:rsid w:val="00941097"/>
    <w:rsid w:val="00942E0B"/>
    <w:rsid w:val="009441B5"/>
    <w:rsid w:val="009466D2"/>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544B"/>
    <w:rsid w:val="00A071D4"/>
    <w:rsid w:val="00A1417D"/>
    <w:rsid w:val="00A154DE"/>
    <w:rsid w:val="00A15DBC"/>
    <w:rsid w:val="00A176BC"/>
    <w:rsid w:val="00A20573"/>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F4C03"/>
    <w:rsid w:val="00AF571F"/>
    <w:rsid w:val="00B04D02"/>
    <w:rsid w:val="00B103D2"/>
    <w:rsid w:val="00B115D1"/>
    <w:rsid w:val="00B13328"/>
    <w:rsid w:val="00B15F3B"/>
    <w:rsid w:val="00B173A0"/>
    <w:rsid w:val="00B23BDD"/>
    <w:rsid w:val="00B25DBF"/>
    <w:rsid w:val="00B378B0"/>
    <w:rsid w:val="00B4671E"/>
    <w:rsid w:val="00B547D9"/>
    <w:rsid w:val="00B54E0D"/>
    <w:rsid w:val="00B5677A"/>
    <w:rsid w:val="00B63F8A"/>
    <w:rsid w:val="00B641D7"/>
    <w:rsid w:val="00B6429E"/>
    <w:rsid w:val="00B71DBE"/>
    <w:rsid w:val="00B725FB"/>
    <w:rsid w:val="00B8032D"/>
    <w:rsid w:val="00B819F9"/>
    <w:rsid w:val="00B85F5A"/>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206A3"/>
    <w:rsid w:val="00C3361D"/>
    <w:rsid w:val="00C3588C"/>
    <w:rsid w:val="00C3618A"/>
    <w:rsid w:val="00C405BC"/>
    <w:rsid w:val="00C406FF"/>
    <w:rsid w:val="00C44C0A"/>
    <w:rsid w:val="00C44C34"/>
    <w:rsid w:val="00C4753F"/>
    <w:rsid w:val="00C52766"/>
    <w:rsid w:val="00C53377"/>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E6A35"/>
    <w:rsid w:val="00CF4734"/>
    <w:rsid w:val="00CF4FD4"/>
    <w:rsid w:val="00CF78C2"/>
    <w:rsid w:val="00D00775"/>
    <w:rsid w:val="00D011CC"/>
    <w:rsid w:val="00D046C3"/>
    <w:rsid w:val="00D05368"/>
    <w:rsid w:val="00D06679"/>
    <w:rsid w:val="00D06934"/>
    <w:rsid w:val="00D25E30"/>
    <w:rsid w:val="00D336A2"/>
    <w:rsid w:val="00D33943"/>
    <w:rsid w:val="00D35A05"/>
    <w:rsid w:val="00D36862"/>
    <w:rsid w:val="00D41378"/>
    <w:rsid w:val="00D430B6"/>
    <w:rsid w:val="00D4344E"/>
    <w:rsid w:val="00D5398D"/>
    <w:rsid w:val="00D60CB5"/>
    <w:rsid w:val="00D62D39"/>
    <w:rsid w:val="00D67F24"/>
    <w:rsid w:val="00D814B2"/>
    <w:rsid w:val="00D8689B"/>
    <w:rsid w:val="00D928C0"/>
    <w:rsid w:val="00D93CF2"/>
    <w:rsid w:val="00D9424A"/>
    <w:rsid w:val="00DA6181"/>
    <w:rsid w:val="00DB3E92"/>
    <w:rsid w:val="00DB471D"/>
    <w:rsid w:val="00DC2F1C"/>
    <w:rsid w:val="00DC58EF"/>
    <w:rsid w:val="00DD0914"/>
    <w:rsid w:val="00DD55FA"/>
    <w:rsid w:val="00DF2A42"/>
    <w:rsid w:val="00DF3038"/>
    <w:rsid w:val="00E05930"/>
    <w:rsid w:val="00E07BD4"/>
    <w:rsid w:val="00E12C12"/>
    <w:rsid w:val="00E12D3E"/>
    <w:rsid w:val="00E15172"/>
    <w:rsid w:val="00E16271"/>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16C0"/>
    <w:rsid w:val="00EC4143"/>
    <w:rsid w:val="00EC4488"/>
    <w:rsid w:val="00ED1395"/>
    <w:rsid w:val="00ED5F44"/>
    <w:rsid w:val="00ED75A1"/>
    <w:rsid w:val="00ED76F2"/>
    <w:rsid w:val="00EE4407"/>
    <w:rsid w:val="00EE64DC"/>
    <w:rsid w:val="00EF2E49"/>
    <w:rsid w:val="00EF32ED"/>
    <w:rsid w:val="00EF397D"/>
    <w:rsid w:val="00F07E41"/>
    <w:rsid w:val="00F13289"/>
    <w:rsid w:val="00F13F01"/>
    <w:rsid w:val="00F16DE4"/>
    <w:rsid w:val="00F203E2"/>
    <w:rsid w:val="00F3181A"/>
    <w:rsid w:val="00F3592F"/>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4565D-8098-48DD-A376-7C90E496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8824</Words>
  <Characters>50298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Melnikova_TV</cp:lastModifiedBy>
  <cp:revision>5</cp:revision>
  <cp:lastPrinted>2022-03-04T09:44:00Z</cp:lastPrinted>
  <dcterms:created xsi:type="dcterms:W3CDTF">2022-05-13T08:51:00Z</dcterms:created>
  <dcterms:modified xsi:type="dcterms:W3CDTF">2022-05-17T13:15:00Z</dcterms:modified>
</cp:coreProperties>
</file>