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E" w:rsidRDefault="00091E19" w:rsidP="00B8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ГОСПРОМНАДЗОР </w:t>
      </w:r>
      <w:r w:rsidR="008F650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ИНФОРМИРУЕТ </w:t>
      </w:r>
    </w:p>
    <w:p w:rsidR="00B87A7C" w:rsidRDefault="008F6508" w:rsidP="00B8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О </w:t>
      </w:r>
      <w:r w:rsidR="00F860E9" w:rsidRPr="00F860E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СПЕЦИАЛЬНЫ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Х</w:t>
      </w:r>
      <w:r w:rsidR="00F860E9" w:rsidRPr="00F860E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Х</w:t>
      </w:r>
      <w:r w:rsidR="00F860E9" w:rsidRPr="00F860E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К ОБЪЕКТАМ ГАЗОПОТРЕБЛЕНИЯ</w:t>
      </w:r>
      <w:r w:rsidR="00F73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="00F860E9" w:rsidRPr="00F860E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ОБЩЕСТВЕННЫХ ЗДАНИЙ</w:t>
      </w:r>
    </w:p>
    <w:p w:rsidR="00B87A7C" w:rsidRDefault="00B87A7C" w:rsidP="00E945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414AB6" w:rsidRDefault="00B87A7C" w:rsidP="00B8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87A7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Общественные здания – здания, предназначенные для размещения учреждений и организаций, обеспечивающих социальное, бытовое, культурное и коммунальное обслуживание населения</w:t>
      </w:r>
      <w:r w:rsidR="00C36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3677F" w:rsidRPr="005C0F6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r w:rsidR="005C0F63" w:rsidRPr="005C0F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254FF8" w:rsidRP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магазины, </w:t>
      </w:r>
      <w:r w:rsidR="00BB1891" w:rsidRP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парикмахерские, аптеки, </w:t>
      </w:r>
      <w:r w:rsidR="005B6DB2" w:rsidRP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храмы, костёлы, церкви </w:t>
      </w:r>
      <w:r w:rsidR="00BB1891" w:rsidRP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т.д.</w:t>
      </w:r>
      <w:r w:rsidR="005C0F6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proofErr w:type="gramEnd"/>
    </w:p>
    <w:p w:rsidR="00536754" w:rsidRP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каждой организации, эксплуатирующей объекты газораспределительной системы и газопотребления</w:t>
      </w:r>
      <w:r w:rsid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50BF" w:rsidRP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общественных зданий </w:t>
      </w:r>
      <w:r w:rsidR="00E474C7" w:rsidRP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>(мини-котельные с котлами до 100 кВт, использующих в</w:t>
      </w:r>
      <w:proofErr w:type="gramEnd"/>
      <w:r w:rsidR="00E474C7" w:rsidRP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E474C7" w:rsidRP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</w:t>
      </w:r>
      <w:proofErr w:type="gramEnd"/>
      <w:r w:rsidR="00E474C7" w:rsidRP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топлива природный газ)</w:t>
      </w:r>
      <w:r w:rsidR="00E47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</w:t>
      </w:r>
      <w:r w:rsidR="003172F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назначен</w:t>
      </w:r>
      <w:r w:rsidR="003172F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приказом лиц</w:t>
      </w:r>
      <w:r w:rsidR="003172F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ответственн</w:t>
      </w:r>
      <w:r w:rsidR="003172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 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безопасную эксплуатацию объектов газораспределительной системы и газопотребления.</w:t>
      </w:r>
    </w:p>
    <w:p w:rsidR="00441C33" w:rsidRDefault="007E7FD7" w:rsidP="007E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лица, ответственного за безопасную эксплуатацию объектов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газораспределительной системы и газопотребления общественных зданий допускается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привлекать работника, прошедшего необходимую подготовку и проверку знаний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промышленной безопасности, работающего по трудовым договорам,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предусматривающим выполнение работы в области промышленной безопасности,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гражданско-правовым договорам, предметом которых является выполнение работ</w:t>
      </w:r>
      <w:r w:rsidR="00901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FD7">
        <w:rPr>
          <w:rFonts w:ascii="Times New Roman" w:eastAsia="Times New Roman" w:hAnsi="Times New Roman" w:cs="Times New Roman"/>
          <w:sz w:val="30"/>
          <w:szCs w:val="30"/>
          <w:lang w:eastAsia="ru-RU"/>
        </w:rPr>
        <w:t>(оказание услуг) в области промышленной безопасности</w:t>
      </w:r>
      <w:r w:rsidR="00441C3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36754" w:rsidRPr="00536754" w:rsidRDefault="00536754" w:rsidP="007E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помещениях с газоиспользующим оборудованием должны быть вывешены технологические инструкции, технологические схемы и графики работ, утвержденные руководителем (техническим руководителем) эксплуатирующей организации.</w:t>
      </w:r>
    </w:p>
    <w:p w:rsid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Техническое обслуживание объектов газопотребления общественных зданий проводится не реже 1 раза в 6 месяцев, текущий ремонт – не реже 1 раза в 12 месяцев, если другие сроки не установлены изготовителем оборудования.</w:t>
      </w:r>
    </w:p>
    <w:p w:rsidR="00A32B52" w:rsidRDefault="00517CD5" w:rsidP="00517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CD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Эксплуатирующая организация</w:t>
      </w:r>
      <w:r w:rsidR="00BD1A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должна </w:t>
      </w:r>
      <w:r w:rsidRPr="00517CD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иметь договоры на техническое обслуживание и ремонт объектов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17CD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газораспределительной системы и газопотребления со специализированными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17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 в случае отсутствия в составе эксплуатирующей организации собственной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17CD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газовой службы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36754" w:rsidRPr="00536754" w:rsidRDefault="005D3602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536754"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включения в работу установок сезонного действия должн</w:t>
      </w:r>
      <w:r w:rsidR="00EF235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536754"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235E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выполнено</w:t>
      </w:r>
      <w:r w:rsidR="00536754"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36754" w:rsidRPr="00536754" w:rsidRDefault="00536754" w:rsidP="009E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техническое обслуживание и текущий ремонт газопроводов и газоиспользующего оборудования, проверк</w:t>
      </w:r>
      <w:r w:rsidR="00190B1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исправности автоматики безопасности; </w:t>
      </w:r>
    </w:p>
    <w:p w:rsidR="00536754" w:rsidRP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проверк</w:t>
      </w:r>
      <w:r w:rsidR="000738A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технического состояния систем дымоудаления и вентиляции с оформлением акта;</w:t>
      </w:r>
    </w:p>
    <w:p w:rsidR="00536754" w:rsidRP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</w:t>
      </w:r>
      <w:r w:rsidR="000738A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исправности систем автоматизации и сигнализации;</w:t>
      </w:r>
    </w:p>
    <w:p w:rsidR="00536754" w:rsidRP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</w:t>
      </w:r>
      <w:r w:rsidR="000738A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исправности заземляющих устройств и молниезащиты.</w:t>
      </w:r>
    </w:p>
    <w:p w:rsidR="00536754" w:rsidRPr="00536754" w:rsidRDefault="00536754" w:rsidP="0053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754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Снятие заглушки и пуск газа разрешаются только при наличии документов, подтверждающих выполнение указанных работ.</w:t>
      </w:r>
    </w:p>
    <w:p w:rsidR="00AB081C" w:rsidRDefault="000A1799" w:rsidP="0068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Обеспечение безопасной эксплуатации потенциально опасных объектов, в том числе </w:t>
      </w:r>
      <w:r w:rsidRPr="000A17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котлов </w:t>
      </w:r>
      <w:r w:rsidR="00DD36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</w:t>
      </w:r>
      <w:r w:rsidRPr="000A17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единичной тепловой мощностью до 100 кВт, использующих в качестве топлива природный газ</w:t>
      </w:r>
      <w:r w:rsidR="00CF205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осуществляется субъектом промышленной безопасности выполнением ряда обязанностей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указанных </w:t>
      </w:r>
      <w:r w:rsidR="00A24F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статье 26 </w:t>
      </w:r>
      <w:r w:rsidR="00CC4B3D" w:rsidRP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Закона Республики Беларусь от 05 января 2016 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года </w:t>
      </w:r>
      <w:r w:rsidR="00CC4B3D" w:rsidRP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№ 354-З «О промышленной безопасности»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E7AAF" w:rsidRPr="006E7AA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(далее – Закон) 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включающих осуществление </w:t>
      </w:r>
      <w:r w:rsidR="00CC4B3D" w:rsidRP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производственного контроля 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 соблюдением требований </w:t>
      </w:r>
      <w:r w:rsidR="00CC4B3D" w:rsidRP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промышленной безопасности</w:t>
      </w:r>
      <w:r w:rsidR="00CC4B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081C" w:rsidRPr="00AB0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эксплуатируемых</w:t>
      </w:r>
      <w:proofErr w:type="gramEnd"/>
      <w:r w:rsidR="00AB081C" w:rsidRPr="00AB0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потенциально опасных </w:t>
      </w:r>
      <w:proofErr w:type="gramStart"/>
      <w:r w:rsidR="00AB081C" w:rsidRPr="00AB0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объектах</w:t>
      </w:r>
      <w:proofErr w:type="gramEnd"/>
      <w:r w:rsidR="00AB0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394CF3" w:rsidRDefault="004C0ACC" w:rsidP="004C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Производственный контроль в области промышленной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осуществляется эксплуатирующей организацией путем проведения комплекса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мероприятий, направленных на обеспечение безопасного функционирования </w:t>
      </w:r>
      <w:r w:rsidR="00FC708C" w:rsidRPr="00FC708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котлов с единичной тепловой мощностью до 100 кВт, использующих в качестве топлива природный газ</w:t>
      </w:r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а также на предупреждение аварий и инцидентов </w:t>
      </w:r>
      <w:r w:rsidR="002038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20384E" w:rsidRPr="002038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мини-котельны</w:t>
      </w:r>
      <w:r w:rsidR="002038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="0020384E" w:rsidRPr="002038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обеспечение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C0A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готовности к локализации и ликвидации аварий и инцидентов, их последствий.</w:t>
      </w:r>
      <w:proofErr w:type="gramEnd"/>
    </w:p>
    <w:p w:rsidR="00766DF0" w:rsidRDefault="000C6E0B" w:rsidP="000C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Производственный контроль в области промышленной безопасности должен быть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организован</w:t>
      </w:r>
      <w:r w:rsidR="00766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394CF3" w:rsidRDefault="000C6E0B" w:rsidP="000C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 утверждения руководителем положения о порядке организации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осуществления производственного контроля в области промышленной безопасности,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разработанного на основании Примерного положения об организации и осуществлении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производственного контроля в области промышленной безопасности, утвержденного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постановлением Министерства по чрезвычайным ситуациям Республики Беларусь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 15 июля 2016 г</w:t>
      </w:r>
      <w:r w:rsidR="000D05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ода</w:t>
      </w:r>
      <w:r w:rsidRPr="000C6E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 37</w:t>
      </w:r>
      <w:r w:rsidR="00936A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936AEE" w:rsidRDefault="00936AEE" w:rsidP="000C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36A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возло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жением </w:t>
      </w:r>
      <w:r w:rsidRPr="00936A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соответствующи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Pr="00936A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обязанност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ей</w:t>
      </w:r>
      <w:r w:rsidRPr="00936A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лиц ответственных </w:t>
      </w:r>
      <w:r w:rsidR="008701B9" w:rsidRPr="008701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 организацию и </w:t>
      </w:r>
      <w:r w:rsidR="00BB3FA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</w:t>
      </w:r>
      <w:r w:rsidR="008701B9" w:rsidRPr="008701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производственного контроля</w:t>
      </w:r>
      <w:r w:rsidR="008701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</w:p>
    <w:p w:rsidR="00CF74D2" w:rsidRDefault="00CF74D2" w:rsidP="00CF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организации производственного контроля в организации, не имеющем в штате достаточного количества работников с высшим техническим образованием, по решению руководителя:</w:t>
      </w:r>
      <w:proofErr w:type="gramEnd"/>
    </w:p>
    <w:p w:rsidR="00CF74D2" w:rsidRDefault="00CF74D2" w:rsidP="00CF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обязанности лица, ответственного за организацию промышленной безопасности выполнять самому, либо возложить их на одного из своих заместителей;</w:t>
      </w:r>
    </w:p>
    <w:p w:rsidR="00CF74D2" w:rsidRDefault="00CF74D2" w:rsidP="00CF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B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обязанности лица, ответственного за обеспечение промышленной безопасности, </w:t>
      </w:r>
      <w:r w:rsidRPr="00E854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возложить на </w:t>
      </w:r>
      <w:r w:rsidR="00314F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854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0C1C" w:rsidRPr="00450C1C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имеюще</w:t>
      </w:r>
      <w:r w:rsidR="00BA57E0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450C1C" w:rsidRPr="00450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высшее техническое образование</w:t>
      </w:r>
      <w:r w:rsidR="00450C1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50C1C" w:rsidRPr="00450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5F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прошедшего необходимую подготовку и проверку знаний по вопросам промышленной безопасности, работающего по трудовым договорам, предусматривающим выполнение работы в области промышленной безопасности, по гражданско-правовым договорам, предметом которых является выполнение работ (оказание услуг) в области промышленной безопасности.</w:t>
      </w:r>
    </w:p>
    <w:p w:rsidR="00CF74D2" w:rsidRPr="00323C2E" w:rsidRDefault="00CF74D2" w:rsidP="00CF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связи с изменениями Закона, вступившими в силу 15 июня 2021 года, субъекты промышленной безопасности без ведомственной подчиненности, эксплуатирующие потенциально опасные объекты </w:t>
      </w:r>
      <w:r w:rsidRPr="002A49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общественных зданий (мини-котельные с котлами до 100 кВт, использующих в качестве топлива природный газ)</w:t>
      </w:r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обязаны не позднее 25 декабря текущего года предоставить информацию об организации производственного контроля в области промышленной безопасности в Бобруйский межрайонный отдел Могилевского областного управления</w:t>
      </w:r>
      <w:proofErr w:type="gramEnd"/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Госпромнадзора по адресу:</w:t>
      </w:r>
    </w:p>
    <w:p w:rsidR="00CF74D2" w:rsidRDefault="00CF74D2" w:rsidP="00CF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213826, г. Бобруйск, ул. Пушкина, 92,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электронная почта </w:t>
      </w:r>
      <w:hyperlink r:id="rId5" w:history="1">
        <w:r w:rsidRPr="00C22C4B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bobruisk@gospromnadzor.gov.by</w:t>
        </w:r>
      </w:hyperlink>
      <w:r w:rsidRPr="00C22C4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23C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факс 72 70 18.</w:t>
      </w:r>
    </w:p>
    <w:p w:rsidR="00CF74D2" w:rsidRDefault="00CF74D2" w:rsidP="00CF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C502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случае не представления информации после установленного срока (25 декабря), применяется административная ответственность.</w:t>
      </w:r>
    </w:p>
    <w:p w:rsidR="00CF74D2" w:rsidRDefault="00CF74D2" w:rsidP="00CF74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F74D2" w:rsidRDefault="00CF74D2" w:rsidP="00CF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Ведущий государственный инспектор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Л.Н.Чефанова</w:t>
      </w:r>
      <w:proofErr w:type="spellEnd"/>
    </w:p>
    <w:p w:rsidR="00CF74D2" w:rsidRDefault="00CF74D2" w:rsidP="00CF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F74D2" w:rsidRPr="00FC0D57" w:rsidRDefault="00CF74D2" w:rsidP="00CF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8701B9" w:rsidRDefault="008701B9" w:rsidP="000C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36AEE" w:rsidRDefault="00936AEE" w:rsidP="000C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0C6E0B" w:rsidRDefault="000C6E0B" w:rsidP="0068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0C6E0B" w:rsidRDefault="000C6E0B" w:rsidP="0068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11F88" w:rsidRDefault="00C11F88" w:rsidP="0068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C11F88" w:rsidSect="00D943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88"/>
    <w:rsid w:val="00002BFA"/>
    <w:rsid w:val="00003012"/>
    <w:rsid w:val="00006A9F"/>
    <w:rsid w:val="0002171A"/>
    <w:rsid w:val="00021FF8"/>
    <w:rsid w:val="000243B9"/>
    <w:rsid w:val="00041095"/>
    <w:rsid w:val="00042196"/>
    <w:rsid w:val="00065DF8"/>
    <w:rsid w:val="000738AC"/>
    <w:rsid w:val="00085DEA"/>
    <w:rsid w:val="00091E19"/>
    <w:rsid w:val="000A1799"/>
    <w:rsid w:val="000B71FB"/>
    <w:rsid w:val="000C6E0B"/>
    <w:rsid w:val="000D054E"/>
    <w:rsid w:val="000D0606"/>
    <w:rsid w:val="000D06A2"/>
    <w:rsid w:val="000E1806"/>
    <w:rsid w:val="0016591F"/>
    <w:rsid w:val="00170670"/>
    <w:rsid w:val="00190B12"/>
    <w:rsid w:val="00197502"/>
    <w:rsid w:val="001B4B9B"/>
    <w:rsid w:val="0020384E"/>
    <w:rsid w:val="00217F88"/>
    <w:rsid w:val="00254FF8"/>
    <w:rsid w:val="0026555F"/>
    <w:rsid w:val="00272292"/>
    <w:rsid w:val="002A4968"/>
    <w:rsid w:val="002D0B1F"/>
    <w:rsid w:val="002D30AC"/>
    <w:rsid w:val="00314F7E"/>
    <w:rsid w:val="003172FE"/>
    <w:rsid w:val="00323C2E"/>
    <w:rsid w:val="003249A8"/>
    <w:rsid w:val="00330794"/>
    <w:rsid w:val="003624D5"/>
    <w:rsid w:val="00372DCB"/>
    <w:rsid w:val="003775D9"/>
    <w:rsid w:val="00394CF3"/>
    <w:rsid w:val="003C0B20"/>
    <w:rsid w:val="003C52EC"/>
    <w:rsid w:val="003E3A01"/>
    <w:rsid w:val="0041195E"/>
    <w:rsid w:val="00414AB6"/>
    <w:rsid w:val="00441C33"/>
    <w:rsid w:val="00450C1C"/>
    <w:rsid w:val="00457370"/>
    <w:rsid w:val="00474652"/>
    <w:rsid w:val="004C0ACC"/>
    <w:rsid w:val="004C6C11"/>
    <w:rsid w:val="004F1E1F"/>
    <w:rsid w:val="00504199"/>
    <w:rsid w:val="00516FBD"/>
    <w:rsid w:val="00517CD5"/>
    <w:rsid w:val="00536754"/>
    <w:rsid w:val="005404FC"/>
    <w:rsid w:val="00541536"/>
    <w:rsid w:val="00556043"/>
    <w:rsid w:val="005627D2"/>
    <w:rsid w:val="00564742"/>
    <w:rsid w:val="005B6DB2"/>
    <w:rsid w:val="005C0F63"/>
    <w:rsid w:val="005D3602"/>
    <w:rsid w:val="00684C4A"/>
    <w:rsid w:val="00685435"/>
    <w:rsid w:val="006B1E86"/>
    <w:rsid w:val="006D3D0A"/>
    <w:rsid w:val="006E7684"/>
    <w:rsid w:val="006E7AAF"/>
    <w:rsid w:val="006F3CFC"/>
    <w:rsid w:val="006F5E6F"/>
    <w:rsid w:val="0070661C"/>
    <w:rsid w:val="00710525"/>
    <w:rsid w:val="0071691D"/>
    <w:rsid w:val="00721793"/>
    <w:rsid w:val="0073376C"/>
    <w:rsid w:val="00742D04"/>
    <w:rsid w:val="00747472"/>
    <w:rsid w:val="00766DF0"/>
    <w:rsid w:val="007A5ADC"/>
    <w:rsid w:val="007B0218"/>
    <w:rsid w:val="007B5CC5"/>
    <w:rsid w:val="007D46C8"/>
    <w:rsid w:val="007D7E24"/>
    <w:rsid w:val="007E244F"/>
    <w:rsid w:val="007E6803"/>
    <w:rsid w:val="007E7FD7"/>
    <w:rsid w:val="007F20D8"/>
    <w:rsid w:val="007F37ED"/>
    <w:rsid w:val="00801C26"/>
    <w:rsid w:val="00810105"/>
    <w:rsid w:val="00810D4C"/>
    <w:rsid w:val="00833545"/>
    <w:rsid w:val="00844D61"/>
    <w:rsid w:val="0085423E"/>
    <w:rsid w:val="008629D7"/>
    <w:rsid w:val="008701B9"/>
    <w:rsid w:val="00883263"/>
    <w:rsid w:val="008A2048"/>
    <w:rsid w:val="008B071F"/>
    <w:rsid w:val="008D62DE"/>
    <w:rsid w:val="008F6508"/>
    <w:rsid w:val="00901ADB"/>
    <w:rsid w:val="009158D5"/>
    <w:rsid w:val="0093294B"/>
    <w:rsid w:val="00936AEE"/>
    <w:rsid w:val="00945A5E"/>
    <w:rsid w:val="00994AEB"/>
    <w:rsid w:val="009A0EC5"/>
    <w:rsid w:val="009A7A13"/>
    <w:rsid w:val="009C30C8"/>
    <w:rsid w:val="009E2220"/>
    <w:rsid w:val="009E367A"/>
    <w:rsid w:val="009E4E56"/>
    <w:rsid w:val="009E6087"/>
    <w:rsid w:val="00A050BF"/>
    <w:rsid w:val="00A151B6"/>
    <w:rsid w:val="00A24F7C"/>
    <w:rsid w:val="00A3203B"/>
    <w:rsid w:val="00A32B52"/>
    <w:rsid w:val="00A93762"/>
    <w:rsid w:val="00AB081C"/>
    <w:rsid w:val="00AD67D9"/>
    <w:rsid w:val="00AD7C50"/>
    <w:rsid w:val="00AE3B2E"/>
    <w:rsid w:val="00AE3C55"/>
    <w:rsid w:val="00AF51EA"/>
    <w:rsid w:val="00B11991"/>
    <w:rsid w:val="00B40A16"/>
    <w:rsid w:val="00B42E3E"/>
    <w:rsid w:val="00B44541"/>
    <w:rsid w:val="00B85588"/>
    <w:rsid w:val="00B87A7C"/>
    <w:rsid w:val="00BA57E0"/>
    <w:rsid w:val="00BB1891"/>
    <w:rsid w:val="00BB3FAD"/>
    <w:rsid w:val="00BD1A61"/>
    <w:rsid w:val="00BD6A17"/>
    <w:rsid w:val="00BF2EBD"/>
    <w:rsid w:val="00C11F88"/>
    <w:rsid w:val="00C22C4B"/>
    <w:rsid w:val="00C26FF0"/>
    <w:rsid w:val="00C314E9"/>
    <w:rsid w:val="00C3677F"/>
    <w:rsid w:val="00C50239"/>
    <w:rsid w:val="00C9316B"/>
    <w:rsid w:val="00CB0E20"/>
    <w:rsid w:val="00CC4B3D"/>
    <w:rsid w:val="00CC66CF"/>
    <w:rsid w:val="00CD5F8B"/>
    <w:rsid w:val="00CE5B56"/>
    <w:rsid w:val="00CF2059"/>
    <w:rsid w:val="00CF74D2"/>
    <w:rsid w:val="00D01CFA"/>
    <w:rsid w:val="00D04706"/>
    <w:rsid w:val="00D3616A"/>
    <w:rsid w:val="00D413F7"/>
    <w:rsid w:val="00D94358"/>
    <w:rsid w:val="00D971C9"/>
    <w:rsid w:val="00DA6C4D"/>
    <w:rsid w:val="00DB4608"/>
    <w:rsid w:val="00DC5582"/>
    <w:rsid w:val="00DD3641"/>
    <w:rsid w:val="00DE581B"/>
    <w:rsid w:val="00DF1821"/>
    <w:rsid w:val="00E258DC"/>
    <w:rsid w:val="00E3442D"/>
    <w:rsid w:val="00E474C7"/>
    <w:rsid w:val="00E5434A"/>
    <w:rsid w:val="00E71343"/>
    <w:rsid w:val="00E73C1A"/>
    <w:rsid w:val="00E84625"/>
    <w:rsid w:val="00E854AD"/>
    <w:rsid w:val="00E92C4C"/>
    <w:rsid w:val="00E94523"/>
    <w:rsid w:val="00EB577D"/>
    <w:rsid w:val="00EE0842"/>
    <w:rsid w:val="00EF235E"/>
    <w:rsid w:val="00EF322E"/>
    <w:rsid w:val="00F12326"/>
    <w:rsid w:val="00F269D3"/>
    <w:rsid w:val="00F460A4"/>
    <w:rsid w:val="00F51FA7"/>
    <w:rsid w:val="00F733DA"/>
    <w:rsid w:val="00F85EBD"/>
    <w:rsid w:val="00F860E9"/>
    <w:rsid w:val="00FA6A03"/>
    <w:rsid w:val="00FC0D57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269D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269D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69D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69D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269D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269D3"/>
    <w:rPr>
      <w:rFonts w:ascii="Times New Roman" w:hAnsi="Times New Roman" w:cs="Times New Roman" w:hint="default"/>
      <w:i/>
      <w:iCs/>
    </w:rPr>
  </w:style>
  <w:style w:type="character" w:styleId="a3">
    <w:name w:val="Hyperlink"/>
    <w:basedOn w:val="a0"/>
    <w:uiPriority w:val="99"/>
    <w:unhideWhenUsed/>
    <w:rsid w:val="00323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269D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269D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69D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69D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269D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269D3"/>
    <w:rPr>
      <w:rFonts w:ascii="Times New Roman" w:hAnsi="Times New Roman" w:cs="Times New Roman" w:hint="default"/>
      <w:i/>
      <w:iCs/>
    </w:rPr>
  </w:style>
  <w:style w:type="character" w:styleId="a3">
    <w:name w:val="Hyperlink"/>
    <w:basedOn w:val="a0"/>
    <w:uiPriority w:val="99"/>
    <w:unhideWhenUsed/>
    <w:rsid w:val="00323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ruisk@gospromnadzor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Газовый надзор</dc:creator>
  <cp:keywords/>
  <dc:description/>
  <cp:lastModifiedBy>Дроздова</cp:lastModifiedBy>
  <cp:revision>232</cp:revision>
  <cp:lastPrinted>2024-02-21T09:27:00Z</cp:lastPrinted>
  <dcterms:created xsi:type="dcterms:W3CDTF">2018-02-13T13:17:00Z</dcterms:created>
  <dcterms:modified xsi:type="dcterms:W3CDTF">2024-05-06T09:34:00Z</dcterms:modified>
</cp:coreProperties>
</file>