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6D160" w14:textId="77777777" w:rsidR="00531CF6" w:rsidRPr="00D65B5A" w:rsidRDefault="00531CF6" w:rsidP="00531CF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pacing w:val="4"/>
          <w:sz w:val="32"/>
          <w:szCs w:val="32"/>
          <w:lang w:eastAsia="ru-RU"/>
        </w:rPr>
      </w:pPr>
      <w:r w:rsidRPr="00D65B5A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ru-RU"/>
        </w:rPr>
        <w:t>Добровольные дружинники.</w:t>
      </w:r>
      <w:r w:rsidRPr="00D65B5A">
        <w:rPr>
          <w:rFonts w:ascii="Times New Roman" w:eastAsia="Times New Roman" w:hAnsi="Times New Roman" w:cs="Times New Roman"/>
          <w:b/>
          <w:bCs/>
          <w:spacing w:val="4"/>
          <w:sz w:val="32"/>
          <w:szCs w:val="32"/>
          <w:lang w:eastAsia="ru-RU"/>
        </w:rPr>
        <w:t xml:space="preserve"> Участковый инспектор информирует.</w:t>
      </w:r>
    </w:p>
    <w:p w14:paraId="3F8B2059" w14:textId="77777777" w:rsidR="00374960" w:rsidRPr="00531CF6" w:rsidRDefault="00374960" w:rsidP="0037496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531CF6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– Кому-то может показаться, что они исчезли из нашей жизни еще с распадом СССР, но это не так. Добровольные дружинники – это люди неравнодушные к тому, что происходит, готовые помочь сотрудникам милиции в наведении порядка в городе, борьбе с пьянством населения, обеспечить личную и имущественную безопасность пожилых граждан.</w:t>
      </w:r>
    </w:p>
    <w:p w14:paraId="5764D351" w14:textId="77777777" w:rsidR="007B629F" w:rsidRPr="00531CF6" w:rsidRDefault="00374960" w:rsidP="00374960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531CF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настоящий момент на территории Глусского района действуют 14 добровольных дружин: 7 в Глуске и 7 в сельской местности. Граждане, состоящие в данных объединениях, на постоянной основе оказывают помощь сотрудникам милиции в охране общественного порядка, пресекая правонарушения и преступления. </w:t>
      </w:r>
    </w:p>
    <w:p w14:paraId="520BB439" w14:textId="77777777" w:rsidR="00374960" w:rsidRPr="00531CF6" w:rsidRDefault="00374960" w:rsidP="0037496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531CF6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Совместно с сотрудниками правоохранительных органов дружинники участвуют в пресечении различного рода правонарушений, выявления мест возможного нахождения несовершеннолетних в вечернее время, патрулируют территории района, помогают обеспечить общественный порядок во время массовых мероприятий. Графики выходов добровольных дружин разрабатываются ежемесячно и согласовываются с территориальным органом внутренних дел.</w:t>
      </w:r>
    </w:p>
    <w:p w14:paraId="260DDAD5" w14:textId="77777777" w:rsidR="00374960" w:rsidRPr="00531CF6" w:rsidRDefault="00374960" w:rsidP="0037496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531CF6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В отряды добровольцев вступают также пенсионеры</w:t>
      </w:r>
      <w:r w:rsidR="007B629F" w:rsidRPr="00531CF6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531CF6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- бывшие сотрудники органов внутренних дел. Как правило, совместные рейды и патрулирование дружинников и милиционеров по пресечению правонарушений и преступлений организуется вечером. Службу в наряде дружинники несут не в одиночку, с ними всегда сотрудник милиции, экипированный спецсредствами и боевым оружием.</w:t>
      </w:r>
    </w:p>
    <w:p w14:paraId="7C90D4F9" w14:textId="77777777" w:rsidR="00374960" w:rsidRPr="00531CF6" w:rsidRDefault="00374960" w:rsidP="0037496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531CF6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Государство гарантирует социальную защиту членов добровольной дружины. Они подлежат обязательному личному страхованию за счет средств соответствующих местных бюджетов либо средств юридических лиц, создавших добровольную дружину. За активное участие в охране правопорядка граждане поощряются органами местного управления и самоуправления, правоохранительными органами. Предприятия и организации в пределах своей компетенции предоставляют своим работникам, являющимся членами добровольной дружины, в соответствии с коллективным договором трудовые и иные гарантии</w:t>
      </w:r>
      <w:r w:rsidR="007B629F" w:rsidRPr="00531CF6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531CF6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- например, отгулы, возможность первоочередного отпуска и другое.</w:t>
      </w:r>
    </w:p>
    <w:p w14:paraId="5B474C1E" w14:textId="77777777" w:rsidR="00374960" w:rsidRPr="00531CF6" w:rsidRDefault="00374960" w:rsidP="0037496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531CF6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Стать дружинником можно с 18 лет. Членами добровольной дружины не могут быть граждане, имеющие судимость, состоящие на учете в лечебно- профилактических организациях по поводу психического заболевания, наркомании или алкоголизма; признанные решением суда недееспособными или ограниченно дееспособными; привлекавшиеся в течении года к административной ответственности. Среди требований, предъявляемых к кандидатам в дружинники, - ответственность за порученное дело, порядочность, доброжелательность, требовательность, понимание своей роли в обеспечении общественного порядка. Но самое главное – искреннее желание не наказать, а вовремя остановить человека, уберечь его от серьезных правонарушений. </w:t>
      </w:r>
    </w:p>
    <w:p w14:paraId="593FF7E2" w14:textId="77777777" w:rsidR="00374960" w:rsidRPr="00531CF6" w:rsidRDefault="00374960" w:rsidP="0037496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531CF6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ru-RU"/>
        </w:rPr>
        <w:t>Если вы хотите помочь своему городу и району, пополняйте ряды добровольных дружин!</w:t>
      </w:r>
    </w:p>
    <w:sectPr w:rsidR="00374960" w:rsidRPr="00531CF6" w:rsidSect="00116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D2DDA"/>
    <w:multiLevelType w:val="multilevel"/>
    <w:tmpl w:val="6D2C9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7C083D"/>
    <w:multiLevelType w:val="multilevel"/>
    <w:tmpl w:val="5E66C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457C34"/>
    <w:multiLevelType w:val="multilevel"/>
    <w:tmpl w:val="74D6A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9C6"/>
    <w:rsid w:val="0011688E"/>
    <w:rsid w:val="00311E17"/>
    <w:rsid w:val="00370624"/>
    <w:rsid w:val="00374960"/>
    <w:rsid w:val="00410160"/>
    <w:rsid w:val="004D058C"/>
    <w:rsid w:val="004E175E"/>
    <w:rsid w:val="00531CF6"/>
    <w:rsid w:val="00624247"/>
    <w:rsid w:val="007039C6"/>
    <w:rsid w:val="007B629F"/>
    <w:rsid w:val="00931448"/>
    <w:rsid w:val="009C64B0"/>
    <w:rsid w:val="00D65B5A"/>
    <w:rsid w:val="00D91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B9DAE"/>
  <w15:docId w15:val="{0DF06F23-B256-421B-BBF1-83175F9C8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039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3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039C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7039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10">
    <w:name w:val="a1"/>
    <w:basedOn w:val="a"/>
    <w:rsid w:val="00703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03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39C6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7039C6"/>
    <w:rPr>
      <w:color w:val="0000FF"/>
      <w:u w:val="single"/>
    </w:rPr>
  </w:style>
  <w:style w:type="character" w:customStyle="1" w:styleId="navigation-tabtext-2g">
    <w:name w:val="navigation-tab__text-2g"/>
    <w:basedOn w:val="a0"/>
    <w:rsid w:val="00624247"/>
  </w:style>
  <w:style w:type="character" w:customStyle="1" w:styleId="ad-campaign-linktitle-1y">
    <w:name w:val="ad-campaign-link__title-1y"/>
    <w:basedOn w:val="a0"/>
    <w:rsid w:val="00624247"/>
  </w:style>
  <w:style w:type="character" w:customStyle="1" w:styleId="ad-campaign-linklink-22">
    <w:name w:val="ad-campaign-link__link-22"/>
    <w:basedOn w:val="a0"/>
    <w:rsid w:val="00624247"/>
  </w:style>
  <w:style w:type="character" w:customStyle="1" w:styleId="ui-lib-channel-infosubtitle-text">
    <w:name w:val="ui-lib-channel-info__subtitle-text"/>
    <w:basedOn w:val="a0"/>
    <w:rsid w:val="00624247"/>
  </w:style>
  <w:style w:type="character" w:customStyle="1" w:styleId="ui-lib-rich-texttext">
    <w:name w:val="ui-lib-rich-text__text"/>
    <w:basedOn w:val="a0"/>
    <w:rsid w:val="00624247"/>
  </w:style>
  <w:style w:type="character" w:styleId="a8">
    <w:name w:val="Strong"/>
    <w:basedOn w:val="a0"/>
    <w:uiPriority w:val="22"/>
    <w:qFormat/>
    <w:rsid w:val="006242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2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4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81122">
              <w:marLeft w:val="0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812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5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78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53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05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0373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25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8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8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4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92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789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62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51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81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077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02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658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0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891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65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381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54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77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31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481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9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0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04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934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119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809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365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31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7126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04630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213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79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8083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36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562066">
                                  <w:marLeft w:val="0"/>
                                  <w:marRight w:val="0"/>
                                  <w:marTop w:val="0"/>
                                  <w:marBottom w:val="6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64626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691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7345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7958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6877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6040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3164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6328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36910578">
                                                      <w:marLeft w:val="0"/>
                                                      <w:marRight w:val="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10697070">
                                              <w:marLeft w:val="3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37399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6574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79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0644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2962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2370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8030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367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1345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7578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2985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0395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5955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251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9339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4952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0603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8459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0581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9198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135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5925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7802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8439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1942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6101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2462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4019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5085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8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6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10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79491">
                  <w:marLeft w:val="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05547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76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67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256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1066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4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Тычина Мария Станиславовна</cp:lastModifiedBy>
  <cp:revision>2</cp:revision>
  <dcterms:created xsi:type="dcterms:W3CDTF">2024-05-22T07:09:00Z</dcterms:created>
  <dcterms:modified xsi:type="dcterms:W3CDTF">2024-05-22T07:09:00Z</dcterms:modified>
</cp:coreProperties>
</file>