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55" w:rsidRPr="00256F55" w:rsidRDefault="00256F55" w:rsidP="00256F5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256F55">
        <w:rPr>
          <w:rFonts w:ascii="Times New Roman" w:hAnsi="Times New Roman"/>
          <w:b/>
          <w:bCs/>
          <w:sz w:val="24"/>
          <w:szCs w:val="24"/>
        </w:rPr>
        <w:t xml:space="preserve">        И ловля рыбы может быть опасна!</w:t>
      </w:r>
    </w:p>
    <w:p w:rsidR="00256F55" w:rsidRPr="00256F55" w:rsidRDefault="00256F55" w:rsidP="00256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81250" cy="2409825"/>
            <wp:effectExtent l="0" t="0" r="0" b="9525"/>
            <wp:docPr id="2" name="Рисунок 1" descr="https://staryedorogi.gov.by/wp-content/uploads/2022/04/22-04-2022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staryedorogi.gov.by/wp-content/uploads/2022/04/22-04-2022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F55" w:rsidRPr="00203D54" w:rsidRDefault="00256F55" w:rsidP="00203D5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03D54">
        <w:rPr>
          <w:rFonts w:ascii="Times New Roman" w:hAnsi="Times New Roman"/>
          <w:sz w:val="28"/>
          <w:szCs w:val="28"/>
        </w:rPr>
        <w:t xml:space="preserve">При осуществлении рыбной ловли следует соблюдать не только Правила ведения рыболовного хозяйства и рыболовства, но и предпринимать необходимые меры предосторожности для обеспечения сохранности жизни и здоровья. Подходя к воздушным линиям электропередач любого напряжения необходимо убедиться, что на пути нет провисших и оборванных проводов. При их обнаружении следует организовать охрану места повреждения, предупредить всех об опасности приближения и немедленно сообщить об обнаружении повреждения в </w:t>
      </w:r>
      <w:proofErr w:type="spellStart"/>
      <w:r w:rsidRPr="00203D54">
        <w:rPr>
          <w:rFonts w:ascii="Times New Roman" w:hAnsi="Times New Roman"/>
          <w:sz w:val="28"/>
          <w:szCs w:val="28"/>
        </w:rPr>
        <w:t>энергослужбу</w:t>
      </w:r>
      <w:proofErr w:type="spellEnd"/>
      <w:r w:rsidRPr="00203D54">
        <w:rPr>
          <w:rFonts w:ascii="Times New Roman" w:hAnsi="Times New Roman"/>
          <w:sz w:val="28"/>
          <w:szCs w:val="28"/>
        </w:rPr>
        <w:t xml:space="preserve"> предприятия или диспетчеру электросетей.   </w:t>
      </w:r>
      <w:proofErr w:type="spellStart"/>
      <w:r w:rsidRPr="00203D54">
        <w:rPr>
          <w:rFonts w:ascii="Times New Roman" w:hAnsi="Times New Roman"/>
          <w:sz w:val="28"/>
          <w:szCs w:val="28"/>
        </w:rPr>
        <w:t>Электротравматизм</w:t>
      </w:r>
      <w:proofErr w:type="spellEnd"/>
      <w:r w:rsidRPr="00203D54">
        <w:rPr>
          <w:rFonts w:ascii="Times New Roman" w:hAnsi="Times New Roman"/>
          <w:sz w:val="28"/>
          <w:szCs w:val="28"/>
        </w:rPr>
        <w:t xml:space="preserve"> наиболее опасен своими последствиями и зачастую приводит к смертельным и тяжелым исходам. Человек ощущает воздействие электрического тока в тот момент, когда предотвратить поражение им оказывается практически невозможным.</w:t>
      </w:r>
      <w:r w:rsidR="0075046B">
        <w:rPr>
          <w:rFonts w:ascii="Times New Roman" w:hAnsi="Times New Roman"/>
          <w:sz w:val="28"/>
          <w:szCs w:val="28"/>
        </w:rPr>
        <w:t xml:space="preserve"> </w:t>
      </w:r>
      <w:r w:rsidRPr="00203D54">
        <w:rPr>
          <w:rFonts w:ascii="Times New Roman" w:hAnsi="Times New Roman"/>
          <w:sz w:val="28"/>
          <w:szCs w:val="28"/>
        </w:rPr>
        <w:t xml:space="preserve">В распоряжении рыбаков сейчас бесчисленное количество снастей, в том числе удилища длиной от 4 до 12 метров. Современные </w:t>
      </w:r>
      <w:proofErr w:type="spellStart"/>
      <w:r w:rsidRPr="00203D54">
        <w:rPr>
          <w:rFonts w:ascii="Times New Roman" w:hAnsi="Times New Roman"/>
          <w:sz w:val="28"/>
          <w:szCs w:val="28"/>
        </w:rPr>
        <w:t>углепластиковые</w:t>
      </w:r>
      <w:proofErr w:type="spellEnd"/>
      <w:r w:rsidRPr="00203D54">
        <w:rPr>
          <w:rFonts w:ascii="Times New Roman" w:hAnsi="Times New Roman"/>
          <w:sz w:val="28"/>
          <w:szCs w:val="28"/>
        </w:rPr>
        <w:t xml:space="preserve"> удилища являются хорошим проводником электрического тока и поэтому в их паспорта  специально включен пункт, предупреждающий об опасности поражения электротоком и недопустимости использования их вблизи линий электропередачи. На каждой удочке из такого материала есть предупреждающий знак опасности с молнией. Он означает, что такую удочку нельзя поднимать вверх под линиями электропередачи, поскольку в этом случае рыболов может получить удар электрического тока. Особенно опасна рыбалка вблизи ЛЭП в условиях грозы, при этом удилище может сработать как молниеотвод, а несоблюдение этих требований влечет несчастные случаи, связанные с поражением электрическим током.</w:t>
      </w:r>
    </w:p>
    <w:p w:rsidR="00256F55" w:rsidRPr="00203D54" w:rsidRDefault="00256F55" w:rsidP="00203D54">
      <w:pPr>
        <w:spacing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03D54">
        <w:rPr>
          <w:rFonts w:ascii="Times New Roman" w:hAnsi="Times New Roman"/>
          <w:sz w:val="28"/>
          <w:szCs w:val="28"/>
        </w:rPr>
        <w:t>Но, к сожалению, продолжают происходить несчастные случаи на рыбалке, связанные с поражением электрическим током.</w:t>
      </w:r>
    </w:p>
    <w:p w:rsidR="00256F55" w:rsidRPr="00203D54" w:rsidRDefault="00256F55" w:rsidP="00203D54">
      <w:pPr>
        <w:spacing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03D54">
        <w:rPr>
          <w:rFonts w:ascii="Times New Roman" w:hAnsi="Times New Roman"/>
          <w:sz w:val="28"/>
          <w:szCs w:val="28"/>
        </w:rPr>
        <w:t>Так, на территории Минской области за последние годы произошли несчастные случаи с рыбаками:</w:t>
      </w:r>
    </w:p>
    <w:p w:rsidR="00256F55" w:rsidRPr="00203D54" w:rsidRDefault="00256F55" w:rsidP="00203D54">
      <w:pPr>
        <w:spacing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03D54">
        <w:rPr>
          <w:rFonts w:ascii="Times New Roman" w:hAnsi="Times New Roman"/>
          <w:sz w:val="28"/>
          <w:szCs w:val="28"/>
        </w:rPr>
        <w:lastRenderedPageBreak/>
        <w:t xml:space="preserve">— 06.04.2020 в </w:t>
      </w:r>
      <w:proofErr w:type="spellStart"/>
      <w:r w:rsidRPr="00203D54">
        <w:rPr>
          <w:rFonts w:ascii="Times New Roman" w:hAnsi="Times New Roman"/>
          <w:sz w:val="28"/>
          <w:szCs w:val="28"/>
        </w:rPr>
        <w:t>Узденском</w:t>
      </w:r>
      <w:proofErr w:type="spellEnd"/>
      <w:r w:rsidRPr="00203D54">
        <w:rPr>
          <w:rFonts w:ascii="Times New Roman" w:hAnsi="Times New Roman"/>
          <w:sz w:val="28"/>
          <w:szCs w:val="28"/>
        </w:rPr>
        <w:t xml:space="preserve"> районе при попытке подъема к проводам ВЛ-10 кВ за блесной, зацепившейся за провода, рыбак погиб.</w:t>
      </w:r>
    </w:p>
    <w:p w:rsidR="00256F55" w:rsidRPr="00203D54" w:rsidRDefault="00256F55" w:rsidP="00203D54">
      <w:pPr>
        <w:spacing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03D54">
        <w:rPr>
          <w:rFonts w:ascii="Times New Roman" w:hAnsi="Times New Roman"/>
          <w:sz w:val="28"/>
          <w:szCs w:val="28"/>
        </w:rPr>
        <w:t>— 12.06.2020 в Слуцком районе, пострадавший вместе с другом возвращался с рыбалки в направлении машины с разложенным удилищем. Машина находилась на бровке дамбы в охранной зоне ВЛ-110 кВ. При попытке сложить удилище пострадавший коснулся провода ВЛ и был смертельно поражен электротоком.</w:t>
      </w:r>
    </w:p>
    <w:p w:rsidR="00256F55" w:rsidRPr="00203D54" w:rsidRDefault="00256F55" w:rsidP="00203D5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03D54">
        <w:rPr>
          <w:rFonts w:ascii="Times New Roman" w:hAnsi="Times New Roman"/>
          <w:sz w:val="28"/>
          <w:szCs w:val="28"/>
        </w:rPr>
        <w:t>— 22.04.2021 вблизи н.п. Ходосы Мстиславского района Могилевской области подросток  при смене места рыбной ловли шел по берегу озера с разложенной  удочкой (</w:t>
      </w:r>
      <w:proofErr w:type="spellStart"/>
      <w:r w:rsidRPr="00203D54">
        <w:rPr>
          <w:rFonts w:ascii="Times New Roman" w:hAnsi="Times New Roman"/>
          <w:sz w:val="28"/>
          <w:szCs w:val="28"/>
        </w:rPr>
        <w:t>углепластиковое</w:t>
      </w:r>
      <w:proofErr w:type="spellEnd"/>
      <w:r w:rsidRPr="00203D54">
        <w:rPr>
          <w:rFonts w:ascii="Times New Roman" w:hAnsi="Times New Roman"/>
          <w:sz w:val="28"/>
          <w:szCs w:val="28"/>
        </w:rPr>
        <w:t xml:space="preserve"> удилище 7 м). При перемещении через поросль вблизи ВЛ-110 кВ, чтобы не запутать леску, поднял удочку и приблизился удилищем на недопустимое расстояние к проводу, в результате чего попал под действие электрического тока.</w:t>
      </w:r>
    </w:p>
    <w:p w:rsidR="00256F55" w:rsidRPr="00203D54" w:rsidRDefault="00256F55" w:rsidP="00203D5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r w:rsidRPr="00203D54">
        <w:rPr>
          <w:rFonts w:ascii="Times New Roman" w:hAnsi="Times New Roman"/>
          <w:sz w:val="28"/>
          <w:szCs w:val="28"/>
        </w:rPr>
        <w:t xml:space="preserve">— 19.06.2021 в </w:t>
      </w:r>
      <w:proofErr w:type="spellStart"/>
      <w:r w:rsidRPr="00203D54">
        <w:rPr>
          <w:rFonts w:ascii="Times New Roman" w:hAnsi="Times New Roman"/>
          <w:sz w:val="28"/>
          <w:szCs w:val="28"/>
        </w:rPr>
        <w:t>Глусском</w:t>
      </w:r>
      <w:proofErr w:type="spellEnd"/>
      <w:r w:rsidRPr="00203D54">
        <w:rPr>
          <w:rFonts w:ascii="Times New Roman" w:hAnsi="Times New Roman"/>
          <w:sz w:val="28"/>
          <w:szCs w:val="28"/>
        </w:rPr>
        <w:t xml:space="preserve"> районе недалеко от н.п. </w:t>
      </w:r>
      <w:proofErr w:type="spellStart"/>
      <w:r w:rsidRPr="00203D54">
        <w:rPr>
          <w:rFonts w:ascii="Times New Roman" w:hAnsi="Times New Roman"/>
          <w:sz w:val="28"/>
          <w:szCs w:val="28"/>
        </w:rPr>
        <w:t>Халопеничи</w:t>
      </w:r>
      <w:proofErr w:type="spellEnd"/>
      <w:r w:rsidRPr="00203D54">
        <w:rPr>
          <w:rFonts w:ascii="Times New Roman" w:hAnsi="Times New Roman"/>
          <w:sz w:val="28"/>
          <w:szCs w:val="28"/>
        </w:rPr>
        <w:t xml:space="preserve"> получил </w:t>
      </w:r>
      <w:proofErr w:type="spellStart"/>
      <w:r w:rsidRPr="00203D54">
        <w:rPr>
          <w:rFonts w:ascii="Times New Roman" w:hAnsi="Times New Roman"/>
          <w:sz w:val="28"/>
          <w:szCs w:val="28"/>
        </w:rPr>
        <w:t>электротравму</w:t>
      </w:r>
      <w:proofErr w:type="spellEnd"/>
      <w:r w:rsidRPr="00203D54">
        <w:rPr>
          <w:rFonts w:ascii="Times New Roman" w:hAnsi="Times New Roman"/>
          <w:sz w:val="28"/>
          <w:szCs w:val="28"/>
        </w:rPr>
        <w:t xml:space="preserve"> гражданин, при ловле рыбы на техническом (мелиоративном) канале (ширина около 1,5 метра) под воздушной линией ВЛ-110 кВ, приблизил удочку на недопустимое расстояние и был поражен электрическим током.</w:t>
      </w:r>
    </w:p>
    <w:p w:rsidR="00256F55" w:rsidRPr="00203D54" w:rsidRDefault="00256F55" w:rsidP="00203D5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03D54">
        <w:rPr>
          <w:rFonts w:ascii="Times New Roman" w:hAnsi="Times New Roman"/>
          <w:b/>
          <w:bCs/>
          <w:sz w:val="28"/>
          <w:szCs w:val="28"/>
        </w:rPr>
        <w:t>Госэнергогазнадзор</w:t>
      </w:r>
      <w:proofErr w:type="spellEnd"/>
      <w:r w:rsidRPr="00203D54">
        <w:rPr>
          <w:rFonts w:ascii="Times New Roman" w:hAnsi="Times New Roman"/>
          <w:b/>
          <w:bCs/>
          <w:sz w:val="28"/>
          <w:szCs w:val="28"/>
        </w:rPr>
        <w:t xml:space="preserve"> еще раз призывает любителей рыбной ловли не быть беспечными, соблюдать требования предупреждающих и запрещающих плакатов, не производить ловлю рыбы вблизи воздушных линий электропередачи! </w:t>
      </w:r>
      <w:r w:rsidRPr="00203D54">
        <w:rPr>
          <w:rFonts w:ascii="Times New Roman" w:hAnsi="Times New Roman"/>
          <w:sz w:val="28"/>
          <w:szCs w:val="28"/>
        </w:rPr>
        <w:t xml:space="preserve">Напомните детям об опасности воздействия электрического тока и основах </w:t>
      </w:r>
      <w:proofErr w:type="spellStart"/>
      <w:r w:rsidRPr="00203D54">
        <w:rPr>
          <w:rFonts w:ascii="Times New Roman" w:hAnsi="Times New Roman"/>
          <w:sz w:val="28"/>
          <w:szCs w:val="28"/>
        </w:rPr>
        <w:t>электробезопасности</w:t>
      </w:r>
      <w:proofErr w:type="spellEnd"/>
      <w:r w:rsidRPr="00203D54">
        <w:rPr>
          <w:rFonts w:ascii="Times New Roman" w:hAnsi="Times New Roman"/>
          <w:sz w:val="28"/>
          <w:szCs w:val="28"/>
        </w:rPr>
        <w:t>, ведь пренебрежение элементарными правилами может привести к несчастному случаю.</w:t>
      </w:r>
    </w:p>
    <w:p w:rsidR="00256F55" w:rsidRPr="00203D54" w:rsidRDefault="00256F55" w:rsidP="00203D54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8"/>
          <w:szCs w:val="28"/>
        </w:rPr>
      </w:pPr>
      <w:r w:rsidRPr="00203D54">
        <w:rPr>
          <w:rFonts w:ascii="Times New Roman" w:hAnsi="Times New Roman"/>
          <w:b/>
          <w:bCs/>
          <w:sz w:val="28"/>
          <w:szCs w:val="28"/>
        </w:rPr>
        <w:t xml:space="preserve">                                  Помните, Вас ждут дома!</w:t>
      </w:r>
    </w:p>
    <w:sectPr w:rsidR="00256F55" w:rsidRPr="00203D54" w:rsidSect="00203D5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567" w:footer="851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160" w:rsidRDefault="00CC5160">
      <w:r>
        <w:separator/>
      </w:r>
    </w:p>
  </w:endnote>
  <w:endnote w:type="continuationSeparator" w:id="0">
    <w:p w:rsidR="00CC5160" w:rsidRDefault="00CC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2" w:rsidRDefault="000010A5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2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2" w:rsidRDefault="000010A5">
    <w:pPr>
      <w:pStyle w:val="a5"/>
      <w:rPr>
        <w:sz w:val="16"/>
      </w:rPr>
    </w:pP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MERGEREC Экземпляр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2 "</w:instrText>
    </w:r>
    <w:r>
      <w:rPr>
        <w:sz w:val="16"/>
      </w:rPr>
      <w:fldChar w:fldCharType="begin"/>
    </w:r>
    <w:r w:rsidR="00593EB2">
      <w:rPr>
        <w:sz w:val="16"/>
      </w:rPr>
      <w:instrText xml:space="preserve"> IF </w:instrText>
    </w:r>
    <w:r>
      <w:rPr>
        <w:sz w:val="16"/>
      </w:rPr>
      <w:fldChar w:fldCharType="begin"/>
    </w:r>
    <w:r w:rsidR="00593EB2">
      <w:rPr>
        <w:sz w:val="16"/>
      </w:rPr>
      <w:instrText xml:space="preserve"> PAGE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= </w:instrText>
    </w:r>
    <w:r>
      <w:rPr>
        <w:sz w:val="16"/>
      </w:rPr>
      <w:fldChar w:fldCharType="begin"/>
    </w:r>
    <w:r w:rsidR="00593EB2">
      <w:rPr>
        <w:sz w:val="16"/>
      </w:rPr>
      <w:instrText xml:space="preserve"> NUMPAGES </w:instrText>
    </w:r>
    <w:r>
      <w:rPr>
        <w:sz w:val="16"/>
      </w:rPr>
      <w:fldChar w:fldCharType="separate"/>
    </w:r>
    <w:r w:rsidR="00593EB2">
      <w:rPr>
        <w:noProof/>
        <w:sz w:val="16"/>
      </w:rPr>
      <w:instrText>1</w:instrText>
    </w:r>
    <w:r>
      <w:rPr>
        <w:sz w:val="16"/>
      </w:rPr>
      <w:fldChar w:fldCharType="end"/>
    </w:r>
    <w:r w:rsidR="00593EB2">
      <w:rPr>
        <w:sz w:val="16"/>
      </w:rPr>
      <w:instrText xml:space="preserve"> "</w:instrText>
    </w:r>
    <w:r>
      <w:rPr>
        <w:sz w:val="16"/>
      </w:rPr>
      <w:fldChar w:fldCharType="begin"/>
    </w:r>
    <w:r w:rsidR="00593EB2">
      <w:rPr>
        <w:sz w:val="16"/>
      </w:rPr>
      <w:instrText xml:space="preserve"> FILENAME </w:instrText>
    </w:r>
    <w:r>
      <w:rPr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sz w:val="16"/>
      </w:rPr>
      <w:fldChar w:fldCharType="end"/>
    </w:r>
    <w:r w:rsidR="00593EB2">
      <w:rPr>
        <w:sz w:val="16"/>
      </w:rPr>
      <w:instrText xml:space="preserve">     Мозерова"</w:instrText>
    </w:r>
    <w:r>
      <w:rPr>
        <w:sz w:val="16"/>
      </w:rPr>
      <w:fldChar w:fldCharType="separate"/>
    </w:r>
    <w:r>
      <w:rPr>
        <w:noProof/>
        <w:sz w:val="16"/>
      </w:rPr>
      <w:fldChar w:fldCharType="begin"/>
    </w:r>
    <w:r w:rsidR="00593EB2">
      <w:rPr>
        <w:noProof/>
        <w:sz w:val="16"/>
      </w:rPr>
      <w:instrText xml:space="preserve"> FILENAME </w:instrText>
    </w:r>
    <w:r>
      <w:rPr>
        <w:noProof/>
        <w:sz w:val="16"/>
      </w:rPr>
      <w:fldChar w:fldCharType="separate"/>
    </w:r>
    <w:r w:rsidR="00593EB2">
      <w:rPr>
        <w:noProof/>
        <w:sz w:val="16"/>
      </w:rPr>
      <w:instrText>Новый цветной бланк.dot</w:instrText>
    </w:r>
    <w:r>
      <w:rPr>
        <w:noProof/>
        <w:sz w:val="16"/>
      </w:rPr>
      <w:fldChar w:fldCharType="end"/>
    </w:r>
    <w:r w:rsidR="00593EB2">
      <w:rPr>
        <w:noProof/>
        <w:sz w:val="16"/>
      </w:rPr>
      <w:instrText xml:space="preserve">     Мозерова</w:instrText>
    </w:r>
    <w:r>
      <w:rPr>
        <w:sz w:val="16"/>
      </w:rPr>
      <w:fldChar w:fldCharType="end"/>
    </w:r>
    <w:r w:rsidR="00593EB2">
      <w:rPr>
        <w:sz w:val="16"/>
      </w:rPr>
      <w:instrText>"</w:instrText>
    </w:r>
    <w:r>
      <w:rPr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160" w:rsidRDefault="00CC5160">
      <w:r>
        <w:separator/>
      </w:r>
    </w:p>
  </w:footnote>
  <w:footnote w:type="continuationSeparator" w:id="0">
    <w:p w:rsidR="00CC5160" w:rsidRDefault="00CC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72" w:rsidRDefault="00527172">
    <w:pPr>
      <w:pStyle w:val="a3"/>
      <w:spacing w:after="360"/>
      <w:jc w:val="center"/>
      <w:rPr>
        <w:sz w:val="2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F55"/>
    <w:rsid w:val="000010A5"/>
    <w:rsid w:val="000142B0"/>
    <w:rsid w:val="00027877"/>
    <w:rsid w:val="0005359C"/>
    <w:rsid w:val="00074E72"/>
    <w:rsid w:val="000B72D1"/>
    <w:rsid w:val="000F3C25"/>
    <w:rsid w:val="00137115"/>
    <w:rsid w:val="0014222E"/>
    <w:rsid w:val="001752E5"/>
    <w:rsid w:val="00194420"/>
    <w:rsid w:val="001D34D6"/>
    <w:rsid w:val="001F12B6"/>
    <w:rsid w:val="00203D54"/>
    <w:rsid w:val="00256F55"/>
    <w:rsid w:val="003140BD"/>
    <w:rsid w:val="003511F6"/>
    <w:rsid w:val="003B6664"/>
    <w:rsid w:val="004251B0"/>
    <w:rsid w:val="004704AC"/>
    <w:rsid w:val="0048502B"/>
    <w:rsid w:val="004C1FEB"/>
    <w:rsid w:val="004D79F3"/>
    <w:rsid w:val="004F5EA3"/>
    <w:rsid w:val="005070BB"/>
    <w:rsid w:val="0051636E"/>
    <w:rsid w:val="00527172"/>
    <w:rsid w:val="00593EB2"/>
    <w:rsid w:val="005B5512"/>
    <w:rsid w:val="005F168E"/>
    <w:rsid w:val="005F4767"/>
    <w:rsid w:val="006B3D24"/>
    <w:rsid w:val="006E5B0A"/>
    <w:rsid w:val="006F1B54"/>
    <w:rsid w:val="00720A8F"/>
    <w:rsid w:val="00735B76"/>
    <w:rsid w:val="007446FF"/>
    <w:rsid w:val="0075046B"/>
    <w:rsid w:val="007E2709"/>
    <w:rsid w:val="00802296"/>
    <w:rsid w:val="00803F61"/>
    <w:rsid w:val="00834BD4"/>
    <w:rsid w:val="00872F1C"/>
    <w:rsid w:val="008F2D19"/>
    <w:rsid w:val="0097575A"/>
    <w:rsid w:val="00A2684C"/>
    <w:rsid w:val="00A820E2"/>
    <w:rsid w:val="00AA0525"/>
    <w:rsid w:val="00B4398E"/>
    <w:rsid w:val="00BA2268"/>
    <w:rsid w:val="00CC5160"/>
    <w:rsid w:val="00D6532B"/>
    <w:rsid w:val="00DE57FC"/>
    <w:rsid w:val="00DF6785"/>
    <w:rsid w:val="00E90973"/>
    <w:rsid w:val="00E93BD6"/>
    <w:rsid w:val="00EC31E8"/>
    <w:rsid w:val="00EE201F"/>
    <w:rsid w:val="00F4519E"/>
    <w:rsid w:val="00F6605A"/>
    <w:rsid w:val="00F7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77"/>
    <w:rPr>
      <w:rFonts w:ascii="Arial" w:eastAsia="Times New Roman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877"/>
    <w:pPr>
      <w:tabs>
        <w:tab w:val="center" w:pos="4536"/>
        <w:tab w:val="right" w:pos="9072"/>
      </w:tabs>
    </w:pPr>
    <w:rPr>
      <w:spacing w:val="24"/>
      <w:sz w:val="24"/>
    </w:rPr>
  </w:style>
  <w:style w:type="character" w:customStyle="1" w:styleId="a4">
    <w:name w:val="Верхний колонтитул Знак"/>
    <w:link w:val="a3"/>
    <w:rsid w:val="00027877"/>
    <w:rPr>
      <w:rFonts w:ascii="Arial" w:eastAsia="Times New Roman" w:hAnsi="Arial" w:cs="Times New Roman"/>
      <w:spacing w:val="24"/>
      <w:sz w:val="24"/>
      <w:szCs w:val="20"/>
      <w:lang w:eastAsia="ru-RU"/>
    </w:rPr>
  </w:style>
  <w:style w:type="paragraph" w:styleId="a5">
    <w:name w:val="footer"/>
    <w:basedOn w:val="a"/>
    <w:link w:val="a6"/>
    <w:rsid w:val="0002787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027877"/>
    <w:rPr>
      <w:rFonts w:ascii="Arial" w:eastAsia="Times New Roman" w:hAnsi="Arial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278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278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2\&#1064;&#1040;&#1041;&#1051;&#1054;&#1053;&#1067;%20&#1041;&#1051;&#1040;&#1053;&#1050;&#1054;&#1042;\&#1041;&#1083;&#1072;&#1085;&#1082;%20&#1043;&#1083;&#1091;&#1089;&#1082;%20202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Глуск 2022.dot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2023-04-03T05:25:00Z</cp:lastPrinted>
  <dcterms:created xsi:type="dcterms:W3CDTF">2023-04-06T13:52:00Z</dcterms:created>
  <dcterms:modified xsi:type="dcterms:W3CDTF">2023-04-06T13:52:00Z</dcterms:modified>
</cp:coreProperties>
</file>