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3B264" w14:textId="63EF8C14" w:rsidR="00D1458A" w:rsidRDefault="00D1458A" w:rsidP="00A11C80">
      <w:pPr>
        <w:tabs>
          <w:tab w:val="left" w:pos="6629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5971B4E0" w14:textId="13577E8C" w:rsidR="000909B6" w:rsidRPr="00D1458A" w:rsidRDefault="008925A2" w:rsidP="000909B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AA16098" wp14:editId="16F8EAA1">
            <wp:simplePos x="0" y="0"/>
            <wp:positionH relativeFrom="column">
              <wp:posOffset>38100</wp:posOffset>
            </wp:positionH>
            <wp:positionV relativeFrom="paragraph">
              <wp:posOffset>57785</wp:posOffset>
            </wp:positionV>
            <wp:extent cx="168592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78" y="21451"/>
                <wp:lineTo x="21478" y="0"/>
                <wp:lineTo x="0" y="0"/>
              </wp:wrapPolygon>
            </wp:wrapThrough>
            <wp:docPr id="3" name="Рисунок 3" descr="https://gosenergogaznadzor.by/bitrix/templates/.default/assets/images/logo/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senergogaznadzor.by/bitrix/templates/.default/assets/images/logo/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9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Несчастные случаи при пользовании газом в быту – следствие собственной беспечности!</w:t>
      </w:r>
    </w:p>
    <w:p w14:paraId="433D5991" w14:textId="77777777" w:rsidR="003B7E23" w:rsidRDefault="003B7E23" w:rsidP="00A47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145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есмотря на регулярные напоминания потребителям газа о необходимости соблюдения требований Правил пользования газом в быту граждане, к сожалению, продолжают ими пренебрегать, из-за чего происходят несчастные случаи.</w:t>
      </w:r>
      <w:r w:rsidRPr="003B7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095F66" w14:textId="77777777" w:rsidR="007F4E0D" w:rsidRDefault="007F4E0D" w:rsidP="00A47A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3F789614" w14:textId="7AA87124" w:rsidR="007F4E0D" w:rsidRPr="007F4E0D" w:rsidRDefault="007F4E0D" w:rsidP="00A4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E0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06.03.2023 </w:t>
      </w:r>
      <w:r w:rsidRPr="007F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жилом доме в г. Минске произошло отравление угарным газом четырех человек, двое из которых несовершеннолетние дети. </w:t>
      </w:r>
    </w:p>
    <w:p w14:paraId="10224F3E" w14:textId="77777777" w:rsidR="007F4E0D" w:rsidRPr="007F4E0D" w:rsidRDefault="007F4E0D" w:rsidP="00A47A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Причиной произошедшего послужило пользование газовой колонкой с имеющейся </w:t>
      </w:r>
      <w:r w:rsidRPr="007F4E0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неплотностью (нарушение герметичности) стенок дымового канала.</w:t>
      </w:r>
      <w:r w:rsidRPr="007F4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ED48F0" w14:textId="07B8304A" w:rsidR="003B7E23" w:rsidRPr="00D1458A" w:rsidRDefault="003B7E23" w:rsidP="00A4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08.05.2023 </w:t>
      </w:r>
      <w:r w:rsidR="00630D3A" w:rsidRPr="00630D3A">
        <w:rPr>
          <w:rFonts w:ascii="Times New Roman" w:hAnsi="Times New Roman" w:cs="Times New Roman"/>
          <w:sz w:val="24"/>
          <w:szCs w:val="24"/>
        </w:rPr>
        <w:t>в многоквартирном жилом доме в г. Барановичи пострадала подросток 2011 года рождения. С разрешения матери она самостоятельно разожгла две горелки газовой плиты. Первую горелку она разожгла с целью приготовления вареников: на неё была установлена кастрюля с водой. Затем с целью погреть руки она разожгла вторую горелку газовой плиты. Погрев руки над пламенем, она неосторожно повернулась спиной к газовой плите, в результате чего одежда на спине загорелась. Ребёнок был госпитализирован городскую больницу с диагнозом термический ожог. Непосредственной причиной, явившейся следствием получением ожогов ребенком, стало неосторожное обращение с огнем при пользовании газоиспользующим оборудованием.</w:t>
      </w:r>
    </w:p>
    <w:p w14:paraId="201420D1" w14:textId="77777777" w:rsidR="003B7E23" w:rsidRPr="00D1458A" w:rsidRDefault="003B7E23" w:rsidP="00A4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22.05.2023</w:t>
      </w:r>
      <w:r w:rsidRPr="00D1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Бобруйске при приготовления пищи произошло загорание одежды на ребенке 2011 года рождения. Он получил термические ожоги 1-2 степени 7% тела (грудь и спина).</w:t>
      </w:r>
    </w:p>
    <w:p w14:paraId="3F3BAEB1" w14:textId="40213A22" w:rsidR="003B7E23" w:rsidRDefault="003B7E23" w:rsidP="00A4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03.06.2023</w:t>
      </w:r>
      <w:r w:rsidRPr="00D1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1458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Ляховичском</w:t>
      </w:r>
      <w:proofErr w:type="spellEnd"/>
      <w:r w:rsidRPr="00D1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Брестской области при использовании плиты во время приготовления пищи произошло возгорание одежды на гражданине 1972 г.р. С термическими ожогами он доставлен в больницу.</w:t>
      </w:r>
    </w:p>
    <w:p w14:paraId="55C00D7B" w14:textId="5A337CFA" w:rsidR="00630D3A" w:rsidRPr="00630D3A" w:rsidRDefault="00630D3A" w:rsidP="00A4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3A">
        <w:rPr>
          <w:rFonts w:ascii="Times New Roman" w:hAnsi="Times New Roman" w:cs="Times New Roman"/>
          <w:b/>
          <w:bCs/>
          <w:sz w:val="24"/>
          <w:szCs w:val="24"/>
        </w:rPr>
        <w:t>20.06.2023</w:t>
      </w:r>
      <w:r w:rsidRPr="00630D3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30D3A">
        <w:rPr>
          <w:rFonts w:ascii="Times New Roman" w:hAnsi="Times New Roman" w:cs="Times New Roman"/>
          <w:sz w:val="24"/>
          <w:szCs w:val="24"/>
        </w:rPr>
        <w:t>г.Гродно</w:t>
      </w:r>
      <w:proofErr w:type="spellEnd"/>
      <w:r w:rsidRPr="00630D3A">
        <w:rPr>
          <w:rFonts w:ascii="Times New Roman" w:hAnsi="Times New Roman" w:cs="Times New Roman"/>
          <w:sz w:val="24"/>
          <w:szCs w:val="24"/>
        </w:rPr>
        <w:t>. мужчина 1970 г.р. готовил еду на газовой плите, но в какой-то момент его одежда загорелась. С ожогами 2-3 степени 20% тела он был госпитализирован в Гродненскую больницу скорой помощи. Спустя почти месяц мужчина умер.</w:t>
      </w:r>
    </w:p>
    <w:p w14:paraId="231DB260" w14:textId="22F270AA" w:rsidR="00ED6BF9" w:rsidRDefault="00ED6BF9" w:rsidP="00A4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Каменецком районе, Брестской области оставление без присмотра работающего газоиспользующего оборудования  привело </w:t>
      </w:r>
      <w:r w:rsidR="0063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пожару. Пострадавшая доставлена с ожогами 2% лица и рук в </w:t>
      </w:r>
      <w:proofErr w:type="spellStart"/>
      <w:r w:rsidR="00630D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Каменецкую</w:t>
      </w:r>
      <w:proofErr w:type="spellEnd"/>
      <w:r w:rsidR="00630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ЦРБ.</w:t>
      </w:r>
    </w:p>
    <w:p w14:paraId="49D8EB05" w14:textId="4EE22A4C" w:rsidR="00630D3A" w:rsidRDefault="00630D3A" w:rsidP="00A4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Осиповичском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Могилевской области потребитель покинул помещение, оставив без присмотра работающее газоиспользующее оборудование. В результате чего обгорело помещение кухни и фронтон крыши дома.</w:t>
      </w:r>
    </w:p>
    <w:p w14:paraId="557D75B5" w14:textId="7DAAFBBA" w:rsidR="00630D3A" w:rsidRPr="00D1458A" w:rsidRDefault="000909B6" w:rsidP="00A4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п</w:t>
      </w:r>
      <w:r w:rsidR="00630D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 данных происшествий является нарушения правил пользования газом в быту. </w:t>
      </w:r>
    </w:p>
    <w:p w14:paraId="4C63B410" w14:textId="2783263D" w:rsidR="00D1458A" w:rsidRDefault="00D1458A" w:rsidP="00A47AE1">
      <w:pPr>
        <w:pStyle w:val="aa"/>
        <w:spacing w:before="0" w:beforeAutospacing="0" w:after="0" w:afterAutospacing="0"/>
        <w:jc w:val="both"/>
      </w:pPr>
      <w:r>
        <w:t xml:space="preserve">Во избежание подобных ситуаций </w:t>
      </w:r>
      <w:r w:rsidR="008925A2">
        <w:t>ЗАПРЕЩАЕТСЯ</w:t>
      </w:r>
      <w:r>
        <w:t>:</w:t>
      </w:r>
    </w:p>
    <w:p w14:paraId="27FFAFA4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допускать к пользованию газовыми плитами детей до 12 лет, другим газоиспользующим оборудованием - детей до 14 лет, недееспособных лиц, признанных таковыми в установленном порядке, лиц, находящихся в состоянии алкогольного или наркотического опьянения, а также лиц, не прошедших инструктаж и не знающих правил безопасного пользования этим оборудованием;</w:t>
      </w:r>
    </w:p>
    <w:p w14:paraId="1701FAA7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пользоваться газоиспользующим оборудованием в случае его неисправности, при обнаружении запаха газа, неисправности газопроводов, отключающей арматуры, приборов автоматики безопасности;</w:t>
      </w:r>
    </w:p>
    <w:p w14:paraId="41F98480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оставлять открытыми вентили баллонов (если баллон установлен в помещении), краны, находящиеся перед газоиспользующим оборудованием и на нем, после окончания пользования газоиспользующим оборудованием;</w:t>
      </w:r>
    </w:p>
    <w:p w14:paraId="1C5D064F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lastRenderedPageBreak/>
        <w:t>• оставлять без присмотра работающее газоиспользующее оборудование, кроме рассчитанного на непрерывную работу и оборудованного соответствующей автоматикой безопасности;</w:t>
      </w:r>
    </w:p>
    <w:p w14:paraId="37C7B614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использовать для обогрева помещений газоиспользующее оборудование, предназначенное для приготовления пищи;</w:t>
      </w:r>
    </w:p>
    <w:p w14:paraId="03A0EBA5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 xml:space="preserve">• производить самовольное подключение, отключение газоиспользующего оборудования и его перестановку с применением сварки, а также </w:t>
      </w:r>
      <w:proofErr w:type="spellStart"/>
      <w:r>
        <w:t>переподключение</w:t>
      </w:r>
      <w:proofErr w:type="spellEnd"/>
      <w:r>
        <w:t xml:space="preserve"> на присоединительный гибкий шланг, разборку этого оборудования и его ремонт, вмешиваться в работу индивидуальных приборов учета расхода газа;</w:t>
      </w:r>
    </w:p>
    <w:p w14:paraId="4F7CCC44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привязывать к газопроводам веревки, нагружать газопроводы и использовать их в качестве опор;</w:t>
      </w:r>
    </w:p>
    <w:p w14:paraId="01B536CE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сушить вещи над пламенем горелок газовой плиты;</w:t>
      </w:r>
    </w:p>
    <w:p w14:paraId="2004381B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использовать для сна помещения, в которых установлено газоиспользующее оборудование;</w:t>
      </w:r>
    </w:p>
    <w:p w14:paraId="5CE93149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применять огонь для обнаружения утечки газа из газопроводов, газоиспользующего оборудования;</w:t>
      </w:r>
    </w:p>
    <w:p w14:paraId="7914A751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подсоединять к газоиспользующему оборудованию самодельные горелки и другие приспособления;</w:t>
      </w:r>
    </w:p>
    <w:p w14:paraId="2863BA8D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эксплуатировать газоиспользующее оборудование при неисправности дымовых и вентиляционных каналов, отсутствии тяги, а также без наличия актов проверки технического состояния дымовых и вентиляционных каналов, выдаваемых специализированной организацией, или при просроченных таких актах либо отсутствии записей в журналах учета результатов повторной проверки и прочистки дымовых и вентиляционных каналов при наличии свидетельства о прохождении обучения на право выполнения работ по повторной проверке и прочистке дымовых и вентиляционных каналов;</w:t>
      </w:r>
    </w:p>
    <w:p w14:paraId="14F86AE6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срывать пломбы, установленные изготовителями и газоснабжающими организациями на индивидуальных приборах учета расхода газа, отключающих устройствах, газоиспользующем оборудовании, нарушать целостность пломбирующего материала и самовольно подключать газоиспользующее оборудование после его отключения газоснабжающими организациями;</w:t>
      </w:r>
    </w:p>
    <w:p w14:paraId="1929AB76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при газификации жилого дома от ИБУ производить слив СУГ из баллона, наполнение и подогрев баллона, эксплуатировать баллон с утечками газа или признаками износа уплотнительных материалов, механическими повреждениями, передавать баллон с СУГ другим лицам;</w:t>
      </w:r>
    </w:p>
    <w:p w14:paraId="6EA3804B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пользоваться газоиспользующим оборудованием с истекшим сроком эксплуатации при отсутствии положительных результатов его диагностики;</w:t>
      </w:r>
    </w:p>
    <w:p w14:paraId="117DA074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нарушать установленные законодательством ограничения по использованию</w:t>
      </w:r>
    </w:p>
    <w:p w14:paraId="1B814880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производить замену баллонов с СУГ на ИБУ при отсутствии удостоверения на право самостоятельной замены баллона, соответствующей записи в техническом паспорте по форме, определенной в Приложении 2 к настоящим Правилам. Удостоверение о специальной подготовке на право самостоятельной замены баллона выдается газоснабжающей организацией после прохождения потребителем газа соответствующего инструктажа;</w:t>
      </w:r>
    </w:p>
    <w:p w14:paraId="49C71F7B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хранить баллоны с СУГ в не подключенном к ИБУ состоянии;</w:t>
      </w:r>
    </w:p>
    <w:p w14:paraId="770F885F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устанавливать баллоны с СУГ в жилых комнатах, помещениях без естественного освещения;</w:t>
      </w:r>
    </w:p>
    <w:p w14:paraId="29EFAAC9" w14:textId="77777777" w:rsidR="00D1458A" w:rsidRDefault="00D1458A" w:rsidP="00A47AE1">
      <w:pPr>
        <w:pStyle w:val="aa"/>
        <w:spacing w:before="0" w:beforeAutospacing="0" w:after="0" w:afterAutospacing="0"/>
        <w:jc w:val="both"/>
      </w:pPr>
      <w:r>
        <w:t>• использовать СУГ в баллонах для иных целей, не предусмотренных проектом (эскизом) на монтаж ИБУ.</w:t>
      </w:r>
    </w:p>
    <w:p w14:paraId="16002463" w14:textId="05FB9756" w:rsidR="00D1458A" w:rsidRPr="00D1458A" w:rsidRDefault="007F4E0D" w:rsidP="00A47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1458A" w:rsidRPr="00D14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роме того, при появлении в помещении запаха газа следует немедленно прекратить пользование газоиспользующем оборудованием (перекрыть краны, находящиеся перед газоиспользующим оборудованием и на нем, или вентиль баллона), открыть окна для проветривания помещения, немедленно сообщить в специализированное подразделение газоснабжающей организации (104). При этом в помещении запрещается пользоваться открытым огнем, </w:t>
      </w:r>
      <w:proofErr w:type="spellStart"/>
      <w:r w:rsidR="00D1458A" w:rsidRPr="00D1458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электрозвонками</w:t>
      </w:r>
      <w:proofErr w:type="spellEnd"/>
      <w:r w:rsidR="00D1458A" w:rsidRPr="00D1458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курить, включать и выключать электроосвещение и электроприборы</w:t>
      </w:r>
      <w:r w:rsidR="000909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80AE01" w14:textId="4A5A816D" w:rsidR="00D1458A" w:rsidRPr="00D1458A" w:rsidRDefault="00D1458A" w:rsidP="000909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5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себя и своих близких, следите за исправностью газового оборудования, не прибегайте к его самостоятельной установке или ремонту</w:t>
      </w:r>
      <w:r w:rsidR="000909B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6FA9A20D" w14:textId="09DF8250" w:rsidR="003B7E23" w:rsidRPr="00D1458A" w:rsidRDefault="008925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Глусскай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энергогазинспекция</w:t>
      </w:r>
      <w:proofErr w:type="spellEnd"/>
    </w:p>
    <w:sectPr w:rsidR="003B7E23" w:rsidRPr="00D1458A" w:rsidSect="00A47AE1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92997"/>
    <w:multiLevelType w:val="hybridMultilevel"/>
    <w:tmpl w:val="952AFAA8"/>
    <w:lvl w:ilvl="0" w:tplc="D4DEC352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1806E58"/>
    <w:multiLevelType w:val="hybridMultilevel"/>
    <w:tmpl w:val="02C21F92"/>
    <w:lvl w:ilvl="0" w:tplc="A3F2ED26">
      <w:start w:val="1"/>
      <w:numFmt w:val="decimal"/>
      <w:lvlText w:val="%1."/>
      <w:lvlJc w:val="left"/>
      <w:pPr>
        <w:ind w:left="10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03DF2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2" w:tplc="DCBCAE32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3" w:tplc="57EC67B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4" w:tplc="4170BE94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5" w:tplc="E646BAE6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8368B94C">
      <w:numFmt w:val="bullet"/>
      <w:lvlText w:val="•"/>
      <w:lvlJc w:val="left"/>
      <w:pPr>
        <w:ind w:left="7011" w:hanging="281"/>
      </w:pPr>
      <w:rPr>
        <w:rFonts w:hint="default"/>
        <w:lang w:val="ru-RU" w:eastAsia="en-US" w:bidi="ar-SA"/>
      </w:rPr>
    </w:lvl>
    <w:lvl w:ilvl="7" w:tplc="3550CFE0">
      <w:numFmt w:val="bullet"/>
      <w:lvlText w:val="•"/>
      <w:lvlJc w:val="left"/>
      <w:pPr>
        <w:ind w:left="8010" w:hanging="281"/>
      </w:pPr>
      <w:rPr>
        <w:rFonts w:hint="default"/>
        <w:lang w:val="ru-RU" w:eastAsia="en-US" w:bidi="ar-SA"/>
      </w:rPr>
    </w:lvl>
    <w:lvl w:ilvl="8" w:tplc="5E74FA0E">
      <w:numFmt w:val="bullet"/>
      <w:lvlText w:val="•"/>
      <w:lvlJc w:val="left"/>
      <w:pPr>
        <w:ind w:left="900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60AE4803"/>
    <w:multiLevelType w:val="multilevel"/>
    <w:tmpl w:val="AF26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20"/>
    <w:rsid w:val="00051458"/>
    <w:rsid w:val="000868D2"/>
    <w:rsid w:val="000909B6"/>
    <w:rsid w:val="000A7BA2"/>
    <w:rsid w:val="00132223"/>
    <w:rsid w:val="001545BE"/>
    <w:rsid w:val="00157314"/>
    <w:rsid w:val="00181CE5"/>
    <w:rsid w:val="00263315"/>
    <w:rsid w:val="00282B3B"/>
    <w:rsid w:val="003441F7"/>
    <w:rsid w:val="00345E62"/>
    <w:rsid w:val="00364496"/>
    <w:rsid w:val="00365A98"/>
    <w:rsid w:val="003B7E23"/>
    <w:rsid w:val="00407A67"/>
    <w:rsid w:val="004233E0"/>
    <w:rsid w:val="004251AC"/>
    <w:rsid w:val="004A4694"/>
    <w:rsid w:val="00502120"/>
    <w:rsid w:val="0050245D"/>
    <w:rsid w:val="005C732B"/>
    <w:rsid w:val="00625244"/>
    <w:rsid w:val="00630D3A"/>
    <w:rsid w:val="006321DB"/>
    <w:rsid w:val="00694F38"/>
    <w:rsid w:val="006A1A05"/>
    <w:rsid w:val="00701E09"/>
    <w:rsid w:val="00797DE0"/>
    <w:rsid w:val="007E1C61"/>
    <w:rsid w:val="007F4E0D"/>
    <w:rsid w:val="008005CB"/>
    <w:rsid w:val="00870F97"/>
    <w:rsid w:val="008925A2"/>
    <w:rsid w:val="008E7473"/>
    <w:rsid w:val="00903BEA"/>
    <w:rsid w:val="0091558C"/>
    <w:rsid w:val="00962396"/>
    <w:rsid w:val="009A22BD"/>
    <w:rsid w:val="009D0689"/>
    <w:rsid w:val="00A11C80"/>
    <w:rsid w:val="00A434AD"/>
    <w:rsid w:val="00A47AE1"/>
    <w:rsid w:val="00A71B8F"/>
    <w:rsid w:val="00A938BD"/>
    <w:rsid w:val="00AE6F4B"/>
    <w:rsid w:val="00C03ADF"/>
    <w:rsid w:val="00C122C2"/>
    <w:rsid w:val="00C520BF"/>
    <w:rsid w:val="00C905F8"/>
    <w:rsid w:val="00CB1E62"/>
    <w:rsid w:val="00CF204F"/>
    <w:rsid w:val="00D1458A"/>
    <w:rsid w:val="00DA61DF"/>
    <w:rsid w:val="00DA7316"/>
    <w:rsid w:val="00DC1353"/>
    <w:rsid w:val="00E24884"/>
    <w:rsid w:val="00E7398B"/>
    <w:rsid w:val="00EB2345"/>
    <w:rsid w:val="00EB75A9"/>
    <w:rsid w:val="00ED6BF9"/>
    <w:rsid w:val="00FB4C55"/>
    <w:rsid w:val="00FE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641A"/>
  <w15:docId w15:val="{571F475D-9D18-4551-9073-84FE0174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0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06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D06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63315"/>
  </w:style>
  <w:style w:type="character" w:styleId="a3">
    <w:name w:val="Strong"/>
    <w:basedOn w:val="a0"/>
    <w:uiPriority w:val="22"/>
    <w:qFormat/>
    <w:rsid w:val="009D0689"/>
    <w:rPr>
      <w:b/>
      <w:bCs/>
    </w:rPr>
  </w:style>
  <w:style w:type="character" w:customStyle="1" w:styleId="wo">
    <w:name w:val="wo"/>
    <w:basedOn w:val="a0"/>
    <w:rsid w:val="009D0689"/>
  </w:style>
  <w:style w:type="paragraph" w:styleId="a4">
    <w:name w:val="No Spacing"/>
    <w:uiPriority w:val="1"/>
    <w:qFormat/>
    <w:rsid w:val="009D06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0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06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06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06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6A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A0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64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64496"/>
    <w:pPr>
      <w:widowControl w:val="0"/>
      <w:autoSpaceDE w:val="0"/>
      <w:autoSpaceDN w:val="0"/>
      <w:spacing w:after="0" w:line="240" w:lineRule="auto"/>
      <w:ind w:left="10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6449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449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364496"/>
    <w:pPr>
      <w:widowControl w:val="0"/>
      <w:autoSpaceDE w:val="0"/>
      <w:autoSpaceDN w:val="0"/>
      <w:spacing w:after="0" w:line="240" w:lineRule="auto"/>
      <w:ind w:left="1022" w:firstLine="719"/>
      <w:jc w:val="both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D14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A282B-F4D2-44BD-BB2A-1D9D29F47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Климович</dc:creator>
  <cp:keywords/>
  <dc:description/>
  <cp:lastModifiedBy>User</cp:lastModifiedBy>
  <cp:revision>4</cp:revision>
  <cp:lastPrinted>2022-07-07T05:34:00Z</cp:lastPrinted>
  <dcterms:created xsi:type="dcterms:W3CDTF">2023-11-15T12:15:00Z</dcterms:created>
  <dcterms:modified xsi:type="dcterms:W3CDTF">2023-11-20T06:50:00Z</dcterms:modified>
</cp:coreProperties>
</file>