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DB" w:rsidRPr="00FF20DB" w:rsidRDefault="00FF20DB" w:rsidP="00FF20DB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Вопрос:</w:t>
      </w: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br/>
        <w:t>Работнику выдан листок нетрудоспособности в связи с проведением санитарно-противоэпидемических мероприятий на период с 8 по 20 апреля 2020 г. Данный работник находится в трудовом отпуске с 8 по 30 апреля 2020 г. Назначается ли ему пособие по временной нетрудоспособности в связи с проведением санитарно-противоэпидемических мероприятий на период трудового отпуска?</w:t>
      </w:r>
    </w:p>
    <w:p w:rsidR="00FF20DB" w:rsidRPr="00FF20DB" w:rsidRDefault="00FF20DB" w:rsidP="00FF20DB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br/>
      </w: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Ответ:</w:t>
      </w:r>
    </w:p>
    <w:p w:rsidR="00FF20DB" w:rsidRPr="00FF20DB" w:rsidRDefault="00FF20DB" w:rsidP="00FF20D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Согласно пункту 6 Положения, лицам, работающим по трудовым договорам, на основе членства (участия) в юридических лицах любых организационно-правовых форм, находящимся в трудовом отпуске, пособия назначаются в случае наступления у них в период указанного отпуска временной нетрудоспособности (кроме случаев ухода за больным членом семьи; за ребенком в возрасте до 3 лет и ребенко</w:t>
      </w:r>
      <w:proofErr w:type="gramStart"/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м-</w:t>
      </w:r>
      <w:proofErr w:type="gramEnd"/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инвалидом в возрасте до 18 лет в случае болезни матери либо другого лица, фактически осуществляющего уход за ребенком; за ребенком-инвалидом в возрасте до 18 лет в случае его санаторно-курортного лечения, медицинской реабилитации), отпуска по беременности и родам. </w:t>
      </w:r>
    </w:p>
    <w:p w:rsidR="00FF20DB" w:rsidRPr="00FF20DB" w:rsidRDefault="00FF20DB" w:rsidP="00FF20D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</w:p>
    <w:p w:rsidR="00FF20DB" w:rsidRDefault="00FF20DB" w:rsidP="00FF20D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Следовательно, работник имеет право на пособие по временной нетрудоспособности в связи с проведением санитарно- противоэпидемических мероприятий на период с 8 по 20 апреля 2020 г., независимо от нахождения в трудовом отпуске. Трудовой отпуск продлевается (переносится) в порядке, установленном законодательством. </w:t>
      </w:r>
    </w:p>
    <w:p w:rsidR="00FF20DB" w:rsidRDefault="00FF20DB" w:rsidP="00FF20D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</w:p>
    <w:p w:rsidR="00FF20DB" w:rsidRPr="00FF20DB" w:rsidRDefault="00FF20DB" w:rsidP="00FF20DB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Вопрос:</w:t>
      </w: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br/>
      </w:r>
      <w:proofErr w:type="gramStart"/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Работник организации представил к оплате 2 листка нетрудоспособности: первый – на период с 10 по 13 апреля 2020 г. в связи с проведением санитарно-противоэпидемических мероприятий (выдан, как контакту первого уровня), в сроке «Особые отметки» которого указано «нарушение самоизоляции»; второй листок на период с 14 по 21 апреля 2020 г. в связи с общим заболеванием.</w:t>
      </w:r>
      <w:proofErr w:type="gramEnd"/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 xml:space="preserve"> Как в данном случае следует назначить пособие по временной нетрудоспособности?</w:t>
      </w:r>
    </w:p>
    <w:p w:rsidR="00FF20DB" w:rsidRPr="00FF20DB" w:rsidRDefault="00FF20DB" w:rsidP="00FF20DB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br/>
      </w: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Ответ:</w:t>
      </w:r>
    </w:p>
    <w:p w:rsidR="00FF20DB" w:rsidRPr="00FF20DB" w:rsidRDefault="00FF20DB" w:rsidP="00FF20D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Согласно пункту 16 Положения, пособие по временной нетрудоспособности назначается в размере 80 процентов среднедневного заработка за первые 12 календарных дней нетрудоспособности и в размере 100 процентов среднедневного заработка за последующие календарные дни непрерывной временной нетрудоспособности. </w:t>
      </w:r>
    </w:p>
    <w:p w:rsidR="00FF20DB" w:rsidRPr="00FF20DB" w:rsidRDefault="00FF20DB" w:rsidP="00FF20DB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proofErr w:type="gramStart"/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Временная нетрудоспособность считается непрерывной (для исчисления пособия), если период освобождения от работы согласно листкам нетрудоспособности длится непрерывно и в указанный период не наступили обстоятельства, влияющие на размер пособия, или новый случай временной нетрудоспособности, указанный в пункте 2 Положения, либо случай временной нетрудоспособности в связи с заболеванием или травмой, не связанными с причиной инвалидности, после установления инвалидности.</w:t>
      </w:r>
      <w:proofErr w:type="gramEnd"/>
    </w:p>
    <w:p w:rsidR="00FF20DB" w:rsidRPr="00FF20DB" w:rsidRDefault="00FF20DB" w:rsidP="00FF20DB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Согласно пункту 4 постановления Совета Министров Республики Беларусь от 8 апреля 2020 г. «О введении ограничительного мероприятия» в случае нарушения гражданином требования о самоизоляции пособие по временной нетрудоспособности назначается в размере 50 процентов от пособия, исчисленного в соответствии с законодательством.</w:t>
      </w:r>
    </w:p>
    <w:p w:rsidR="00FF20DB" w:rsidRPr="00FF20DB" w:rsidRDefault="00FF20DB" w:rsidP="00FF20D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Поскольку в период временной нетрудоспособности наступили обстоятельства, влияющие на размер пособия, пособие назначается по двум случаям нетрудоспособности. Пособие по временной нетрудоспособности назначается за период с 10 по 13 апреля 2020 г. в размере 40 процентов среднедневного заработка, а за период с 14 по 21 апреля 2020 г. в полном размере – 80% среднедневного заработка. </w:t>
      </w:r>
    </w:p>
    <w:p w:rsidR="00FF20DB" w:rsidRPr="00FF20DB" w:rsidRDefault="00FF20DB" w:rsidP="00FF20DB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lastRenderedPageBreak/>
        <w:t>Вопрос:</w:t>
      </w: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br/>
        <w:t>Работнику выдан листок нетрудоспособности в связи с проведением санитарно-противоэпидемических мероприятий с 18 по 24 апреля 2020 г. Данный работник уволен 20 апреля 2020 г. Назначается ли ему пособие по временной нетрудоспособности после увольнения с работы с 20 по 24 апреля 2020 г.</w:t>
      </w:r>
    </w:p>
    <w:p w:rsidR="00FF20DB" w:rsidRPr="00FF20DB" w:rsidRDefault="00FF20DB" w:rsidP="00FF20DB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br/>
      </w: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Ответ:</w:t>
      </w:r>
    </w:p>
    <w:p w:rsidR="00FF20DB" w:rsidRPr="00FF20DB" w:rsidRDefault="00FF20DB" w:rsidP="00FF20DB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Согласно пункту 4 Положения, днем возникновения права на пособие по временной нетрудоспособности является день, с которого лицо освобождается в соответствии с законодательством от работы или иной деятельности в связи с временной нетрудоспособностью.</w:t>
      </w:r>
    </w:p>
    <w:p w:rsidR="00FF20DB" w:rsidRPr="00FF20DB" w:rsidRDefault="00FF20DB" w:rsidP="00FF20DB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Из подпункта 9.7 пункта 9 Положения в редакции, действующей с 18 апреля 2020 г., случай карантина исключен.</w:t>
      </w:r>
    </w:p>
    <w:p w:rsidR="00FF20DB" w:rsidRDefault="00FF20DB" w:rsidP="00FF20DB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Следовательно, право на пособие по временной нетрудоспособности в связи с карантином за период с 18 по 24 апреля 2020 г. работник имеет.</w:t>
      </w:r>
    </w:p>
    <w:p w:rsidR="00FF20DB" w:rsidRPr="00FF20DB" w:rsidRDefault="00FF20DB" w:rsidP="00FF20DB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Вопрос:</w:t>
      </w: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br/>
        <w:t>Работнику выдан листок нетрудоспособности в связи с карантином с 31 марта по 8 апреля 2020 г. Данный работник уволен 4 апреля 2020 г. Назначается ли ему пособие по временной нетрудоспособности после увольнения с работы с 5 по 8 апреля 2020 г.</w:t>
      </w:r>
    </w:p>
    <w:p w:rsidR="00FF20DB" w:rsidRPr="00FF20DB" w:rsidRDefault="00FF20DB" w:rsidP="00FF20DB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br/>
      </w:r>
      <w:r w:rsidRPr="00FF20DB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Ответ:</w:t>
      </w:r>
    </w:p>
    <w:p w:rsidR="00FF20DB" w:rsidRPr="00FF20DB" w:rsidRDefault="00FF20DB" w:rsidP="00FF20D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Согласно пункту 4 Положения, днем возникновения права на пособия по временной нетрудоспособности является день, с которого лицо освобождается в соответствии с законодательством от работы или иной деятельности в связи с временной нетрудоспособностью. </w:t>
      </w:r>
    </w:p>
    <w:p w:rsidR="00FF20DB" w:rsidRPr="00FF20DB" w:rsidRDefault="00FF20DB" w:rsidP="00FF20DB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proofErr w:type="gramStart"/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Согласно подпункту 9.7 пункта 9 Положения в редакции, действовавшей до 18 апреля 2020 г., пособие по временной нетрудоспособности за период после прекращения работы по трудовому договору, на основе членства (участия) в юридических лицах любых организационно-правовых форм, по гражданско-правовому договору, предметом которого являются оказание услуг, выполнение работ и создание объектов интеллектуальной собственности, а также предпринимательской, творческой и иной деятельности в случае</w:t>
      </w:r>
      <w:proofErr w:type="gramEnd"/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карантина не назначается.</w:t>
      </w:r>
    </w:p>
    <w:p w:rsidR="00FF20DB" w:rsidRPr="00FF20DB" w:rsidRDefault="00FF20DB" w:rsidP="00FF20DB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FF20DB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Следовательно, право на пособие по временной нетрудоспособности в связи с карантином за период с 5 по 8 апреля 2020 г. работник не имеет. </w:t>
      </w:r>
    </w:p>
    <w:p w:rsidR="00746092" w:rsidRDefault="00746092" w:rsidP="00FF20DB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595959"/>
          <w:sz w:val="24"/>
          <w:szCs w:val="24"/>
          <w:lang w:eastAsia="ru-RU"/>
        </w:rPr>
      </w:pPr>
    </w:p>
    <w:p w:rsidR="00746092" w:rsidRPr="00746092" w:rsidRDefault="00746092" w:rsidP="00746092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bookmarkStart w:id="0" w:name="_GoBack"/>
      <w:bookmarkEnd w:id="0"/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Вопрос:</w:t>
      </w:r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br/>
        <w:t>Работник 25 марта 2020 года был госпитализирован с инфекционным заболеванием. Смерть работника наступила 2 апреля 2020 г. Кто имеет право на пособие по временной нетрудоспособности в данном случае?</w:t>
      </w:r>
    </w:p>
    <w:p w:rsidR="00746092" w:rsidRPr="00746092" w:rsidRDefault="00746092" w:rsidP="00746092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br/>
      </w:r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Ответ:</w:t>
      </w:r>
    </w:p>
    <w:p w:rsidR="00746092" w:rsidRPr="00746092" w:rsidRDefault="00746092" w:rsidP="00746092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В случае смерти получателя пособия по временной нетрудоспособности, причитавшиеся ему пособия и оставшиеся недополученными в связи с его смертью, назначаются по день смерти (включительно) членам его семьи, проживавшим совместно с ним по день смерти, а также нетрудоспособным иждивенцам независимо от их проживания совместно </w:t>
      </w:r>
      <w:proofErr w:type="gramStart"/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с</w:t>
      </w:r>
      <w:proofErr w:type="gramEnd"/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умершим, и выплачиваются в равных долях. </w:t>
      </w:r>
    </w:p>
    <w:p w:rsidR="00746092" w:rsidRPr="00746092" w:rsidRDefault="00746092" w:rsidP="00746092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При отсутствии указанных лиц или </w:t>
      </w:r>
      <w:proofErr w:type="spellStart"/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непредъявлении</w:t>
      </w:r>
      <w:proofErr w:type="spellEnd"/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требований к выплате недополученных сумм пособий в установленный срок, эти суммы включаются в состав наследства.</w:t>
      </w:r>
    </w:p>
    <w:p w:rsidR="00746092" w:rsidRPr="00746092" w:rsidRDefault="00746092" w:rsidP="00746092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lastRenderedPageBreak/>
        <w:t>В случае смерти работника, пособие по временной нетрудоспособности в обязательном порядке назначается комиссией по назначению государственных пособий семьям, воспитывающим детей, и пособий по временной нетрудоспособности, созданной в организации.</w:t>
      </w:r>
    </w:p>
    <w:p w:rsidR="00746092" w:rsidRDefault="00746092" w:rsidP="00746092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Пособие по временной нетрудоспособности назначается за период с 25 марта по 2 апреля 2020 г. </w:t>
      </w:r>
    </w:p>
    <w:p w:rsidR="00746092" w:rsidRDefault="00746092" w:rsidP="00746092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</w:p>
    <w:p w:rsidR="00746092" w:rsidRPr="00746092" w:rsidRDefault="00746092" w:rsidP="00746092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Вопрос:</w:t>
      </w:r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br/>
        <w:t xml:space="preserve">Работнице был выдан листок нетрудоспособности </w:t>
      </w:r>
      <w:proofErr w:type="gramStart"/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в связи с карантином на период нахождения в госпитале в стационаре</w:t>
      </w:r>
      <w:proofErr w:type="gramEnd"/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 xml:space="preserve"> с 28.02.2020 по 04.03.2020. Он закрыт с отметкой «Продолжает болеть». </w:t>
      </w:r>
      <w:proofErr w:type="gramStart"/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В связи с подозрением на наличие инфекционного заболевания работница переведена в УЗ «Городская клиническая инфекционная больница», в которой ей выдан листок нетрудоспособности в связи с карантином, как продолжение ранее выданного, на период с 04.03.2020 по 09.03.2020, который закрыт с отметкой «Продолжает болеть». 09.03.2020 работница переведена в госпиталь, где ей выдан листок нетрудоспособности в связи с карантином, как продолжение ранее выданного</w:t>
      </w:r>
      <w:proofErr w:type="gramEnd"/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, на период с 09.03.2020 по 11.03.2020, который закрыт с отметкой «К труду 12.03.2020». Как следует назначить пособие по временной нетрудоспособности в данном случае?</w:t>
      </w:r>
    </w:p>
    <w:p w:rsidR="00746092" w:rsidRPr="00746092" w:rsidRDefault="00746092" w:rsidP="00746092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br/>
      </w:r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Ответ:</w:t>
      </w:r>
    </w:p>
    <w:p w:rsidR="00746092" w:rsidRPr="00746092" w:rsidRDefault="00746092" w:rsidP="00746092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proofErr w:type="gramStart"/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Согласно пункту 16 Положения о порядке обеспечения пособиями по временной нетрудоспособности и по беременности и родам, утвержденного постановлением Совета Министров Республики Беларусь от 28.06.2013 N 569 (далее – Положение), пособие по временной нетрудоспособности назначается в размере 80 процентов среднедневного заработка за первые 12 календарных дней нетрудоспособности и в размере 100 процентов среднедневного заработка за последующие календарные дни непрерывной временной нетрудоспособности. </w:t>
      </w:r>
      <w:proofErr w:type="gramEnd"/>
    </w:p>
    <w:p w:rsidR="00746092" w:rsidRPr="00746092" w:rsidRDefault="00746092" w:rsidP="00746092">
      <w:pPr>
        <w:shd w:val="clear" w:color="auto" w:fill="FFFFFF"/>
        <w:spacing w:after="24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br/>
      </w:r>
      <w:proofErr w:type="gramStart"/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Временная нетрудоспособность считается непрерывной (для исчисления пособия), если период освобождения от работы согласно листкам нетрудоспособности длится непрерывно и в указанный период не наступили обстоятельства, влияющие на размер пособия, или новый случай временной нетрудоспособности, либо случай временной нетрудоспособности в связи с заболеванием или травмой,</w:t>
      </w:r>
      <w:r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</w:t>
      </w: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не связанными с причиной инвалидности, после</w:t>
      </w:r>
      <w:r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</w:t>
      </w: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установления инвалидности.</w:t>
      </w:r>
      <w:proofErr w:type="gramEnd"/>
    </w:p>
    <w:p w:rsidR="00746092" w:rsidRDefault="00746092" w:rsidP="00746092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В </w:t>
      </w:r>
      <w:proofErr w:type="gramStart"/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данном</w:t>
      </w:r>
      <w:proofErr w:type="gramEnd"/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ситуации случай считается непрерывным с 28.02.2020 по 11.03.2020. Среднедневной заработок следует определить за расчетный период с 01.08.2019 по 31.01.2020. Пособие по временной нетрудоспособности назначается в размере 80 процентов среднедневного заработка за период с</w:t>
      </w:r>
      <w:r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 </w:t>
      </w: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28 февраля по 10 марта, в размере 100 процентов среднедневного заработка за 11 марта. </w:t>
      </w:r>
    </w:p>
    <w:p w:rsidR="00746092" w:rsidRDefault="00746092" w:rsidP="00746092">
      <w:pPr>
        <w:shd w:val="clear" w:color="auto" w:fill="FFFFFF"/>
        <w:spacing w:after="0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</w:p>
    <w:p w:rsidR="00746092" w:rsidRPr="00746092" w:rsidRDefault="00746092" w:rsidP="00746092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Вопрос:</w:t>
      </w:r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br/>
        <w:t xml:space="preserve">Работники представили листки нетрудоспособности «старого» образца. В одном листке нетрудоспособности в строке «Вид нетрудоспособности» указано «Карантин», в другом – «В связи с проведением санитарно-противоэпидемических мероприятий». Можно ли принять к оплате указанные листки нетрудоспособности, либо они требуют </w:t>
      </w:r>
      <w:proofErr w:type="spellStart"/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дооформления</w:t>
      </w:r>
      <w:proofErr w:type="spellEnd"/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?</w:t>
      </w:r>
    </w:p>
    <w:p w:rsidR="00746092" w:rsidRPr="00746092" w:rsidRDefault="00746092" w:rsidP="00746092">
      <w:pPr>
        <w:shd w:val="clear" w:color="auto" w:fill="FFFFFF"/>
        <w:spacing w:after="0" w:line="240" w:lineRule="auto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br/>
      </w:r>
      <w:r w:rsidRPr="00746092">
        <w:rPr>
          <w:rFonts w:ascii="OpenSans-Regular" w:eastAsia="Times New Roman" w:hAnsi="OpenSans-Regular" w:cs="Times New Roman"/>
          <w:b/>
          <w:bCs/>
          <w:color w:val="444646"/>
          <w:sz w:val="24"/>
          <w:szCs w:val="24"/>
          <w:lang w:eastAsia="ru-RU"/>
        </w:rPr>
        <w:t>Ответ:</w:t>
      </w:r>
    </w:p>
    <w:p w:rsidR="00746092" w:rsidRPr="00746092" w:rsidRDefault="00746092" w:rsidP="00746092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proofErr w:type="gramStart"/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 xml:space="preserve">Согласно подпункту 50.7 пункта 50 Инструкции о порядке выдачи и оформления листов нетрудоспособности и справок о временной нетрудоспособности, утвержденной </w:t>
      </w: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lastRenderedPageBreak/>
        <w:t>постановлением Министерства здравоохранения Республики Беларусь и Министерства труда и социальной защиты Республики Беларусь от 04.01.2018 № 1/1 в позиции листка нетрудоспособности (справки) "Вид BH" указываются цифры в следующем порядке: “15" - в связи с проведением санитарно-противоэпидемических мероприятий.</w:t>
      </w:r>
      <w:proofErr w:type="gramEnd"/>
    </w:p>
    <w:p w:rsidR="00746092" w:rsidRPr="00746092" w:rsidRDefault="00746092" w:rsidP="00746092">
      <w:pPr>
        <w:shd w:val="clear" w:color="auto" w:fill="FFFFFF"/>
        <w:spacing w:after="225" w:line="240" w:lineRule="auto"/>
        <w:jc w:val="both"/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</w:pPr>
      <w:r w:rsidRPr="00746092">
        <w:rPr>
          <w:rFonts w:ascii="OpenSans-Regular" w:eastAsia="Times New Roman" w:hAnsi="OpenSans-Regular" w:cs="Times New Roman"/>
          <w:color w:val="444646"/>
          <w:sz w:val="24"/>
          <w:szCs w:val="24"/>
          <w:lang w:eastAsia="ru-RU"/>
        </w:rPr>
        <w:t>Учитывая, что в настоящее время продолжают использоваться бланки листков нетрудоспособности «старого» образца, в которых «Карантин» или «В связи с проведением санитарно-противоэпидемических мероприятий» указано прописью, такие листки принимаются к оплате. Это не влияет на размер пособия.</w:t>
      </w:r>
    </w:p>
    <w:sectPr w:rsidR="00746092" w:rsidRPr="00746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-Bold">
    <w:altName w:val="Times New Roman"/>
    <w:charset w:val="00"/>
    <w:family w:val="auto"/>
    <w:pitch w:val="default"/>
  </w:font>
  <w:font w:name="OpenSans-Regul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E2D"/>
    <w:multiLevelType w:val="multilevel"/>
    <w:tmpl w:val="A496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A0DFD"/>
    <w:multiLevelType w:val="multilevel"/>
    <w:tmpl w:val="9F5A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B3AE4"/>
    <w:multiLevelType w:val="multilevel"/>
    <w:tmpl w:val="064A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23602"/>
    <w:multiLevelType w:val="multilevel"/>
    <w:tmpl w:val="317C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976B9"/>
    <w:multiLevelType w:val="multilevel"/>
    <w:tmpl w:val="D1B4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015EA"/>
    <w:multiLevelType w:val="multilevel"/>
    <w:tmpl w:val="D058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7248DB"/>
    <w:multiLevelType w:val="multilevel"/>
    <w:tmpl w:val="96084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21F97"/>
    <w:multiLevelType w:val="multilevel"/>
    <w:tmpl w:val="4096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933E5"/>
    <w:multiLevelType w:val="multilevel"/>
    <w:tmpl w:val="2F2C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CC4EE1"/>
    <w:multiLevelType w:val="multilevel"/>
    <w:tmpl w:val="A50A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E183F"/>
    <w:multiLevelType w:val="multilevel"/>
    <w:tmpl w:val="A776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0A529D"/>
    <w:multiLevelType w:val="multilevel"/>
    <w:tmpl w:val="1EC6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3E4922"/>
    <w:multiLevelType w:val="multilevel"/>
    <w:tmpl w:val="9EA6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351E80"/>
    <w:multiLevelType w:val="multilevel"/>
    <w:tmpl w:val="855CB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11"/>
  </w:num>
  <w:num w:numId="11">
    <w:abstractNumId w:val="4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DB"/>
    <w:rsid w:val="000268A4"/>
    <w:rsid w:val="002B07D7"/>
    <w:rsid w:val="00552198"/>
    <w:rsid w:val="007163C7"/>
    <w:rsid w:val="00746092"/>
    <w:rsid w:val="00CD3074"/>
    <w:rsid w:val="00FF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0DB"/>
    <w:pPr>
      <w:spacing w:after="0" w:line="360" w:lineRule="atLeast"/>
      <w:outlineLvl w:val="0"/>
    </w:pPr>
    <w:rPr>
      <w:rFonts w:ascii="OpenSans-Bold" w:eastAsia="Times New Roman" w:hAnsi="OpenSans-Bold" w:cs="Times New Roman"/>
      <w:b/>
      <w:bCs/>
      <w:color w:val="444646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0DB"/>
    <w:rPr>
      <w:rFonts w:ascii="OpenSans-Bold" w:eastAsia="Times New Roman" w:hAnsi="OpenSans-Bold" w:cs="Times New Roman"/>
      <w:b/>
      <w:bCs/>
      <w:color w:val="444646"/>
      <w:kern w:val="36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FF20DB"/>
    <w:rPr>
      <w:rFonts w:ascii="OpenSans-Regular" w:hAnsi="OpenSans-Regular" w:hint="default"/>
      <w:strike w:val="0"/>
      <w:dstrike w:val="0"/>
      <w:color w:val="0D6E67"/>
      <w:sz w:val="21"/>
      <w:szCs w:val="21"/>
      <w:u w:val="none"/>
      <w:effect w:val="none"/>
    </w:rPr>
  </w:style>
  <w:style w:type="character" w:customStyle="1" w:styleId="info2">
    <w:name w:val="info2"/>
    <w:basedOn w:val="a0"/>
    <w:rsid w:val="00FF20DB"/>
  </w:style>
  <w:style w:type="character" w:customStyle="1" w:styleId="sn-label3">
    <w:name w:val="sn-label3"/>
    <w:basedOn w:val="a0"/>
    <w:rsid w:val="00FF20DB"/>
  </w:style>
  <w:style w:type="character" w:customStyle="1" w:styleId="small-logo2">
    <w:name w:val="small-logo2"/>
    <w:basedOn w:val="a0"/>
    <w:rsid w:val="00FF20DB"/>
  </w:style>
  <w:style w:type="paragraph" w:styleId="a4">
    <w:name w:val="Balloon Text"/>
    <w:basedOn w:val="a"/>
    <w:link w:val="a5"/>
    <w:uiPriority w:val="99"/>
    <w:semiHidden/>
    <w:unhideWhenUsed/>
    <w:rsid w:val="00FF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0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F20DB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20DB"/>
    <w:pPr>
      <w:spacing w:after="0" w:line="360" w:lineRule="atLeast"/>
      <w:outlineLvl w:val="0"/>
    </w:pPr>
    <w:rPr>
      <w:rFonts w:ascii="OpenSans-Bold" w:eastAsia="Times New Roman" w:hAnsi="OpenSans-Bold" w:cs="Times New Roman"/>
      <w:b/>
      <w:bCs/>
      <w:color w:val="444646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0DB"/>
    <w:rPr>
      <w:rFonts w:ascii="OpenSans-Bold" w:eastAsia="Times New Roman" w:hAnsi="OpenSans-Bold" w:cs="Times New Roman"/>
      <w:b/>
      <w:bCs/>
      <w:color w:val="444646"/>
      <w:kern w:val="36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FF20DB"/>
    <w:rPr>
      <w:rFonts w:ascii="OpenSans-Regular" w:hAnsi="OpenSans-Regular" w:hint="default"/>
      <w:strike w:val="0"/>
      <w:dstrike w:val="0"/>
      <w:color w:val="0D6E67"/>
      <w:sz w:val="21"/>
      <w:szCs w:val="21"/>
      <w:u w:val="none"/>
      <w:effect w:val="none"/>
    </w:rPr>
  </w:style>
  <w:style w:type="character" w:customStyle="1" w:styleId="info2">
    <w:name w:val="info2"/>
    <w:basedOn w:val="a0"/>
    <w:rsid w:val="00FF20DB"/>
  </w:style>
  <w:style w:type="character" w:customStyle="1" w:styleId="sn-label3">
    <w:name w:val="sn-label3"/>
    <w:basedOn w:val="a0"/>
    <w:rsid w:val="00FF20DB"/>
  </w:style>
  <w:style w:type="character" w:customStyle="1" w:styleId="small-logo2">
    <w:name w:val="small-logo2"/>
    <w:basedOn w:val="a0"/>
    <w:rsid w:val="00FF20DB"/>
  </w:style>
  <w:style w:type="paragraph" w:styleId="a4">
    <w:name w:val="Balloon Text"/>
    <w:basedOn w:val="a"/>
    <w:link w:val="a5"/>
    <w:uiPriority w:val="99"/>
    <w:semiHidden/>
    <w:unhideWhenUsed/>
    <w:rsid w:val="00FF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0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F20DB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7154">
      <w:marLeft w:val="0"/>
      <w:marRight w:val="0"/>
      <w:marTop w:val="72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03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0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4613">
      <w:marLeft w:val="0"/>
      <w:marRight w:val="0"/>
      <w:marTop w:val="0"/>
      <w:marBottom w:val="0"/>
      <w:divBdr>
        <w:top w:val="single" w:sz="36" w:space="23" w:color="FFB56A"/>
        <w:left w:val="none" w:sz="0" w:space="0" w:color="auto"/>
        <w:bottom w:val="none" w:sz="0" w:space="0" w:color="auto"/>
        <w:right w:val="none" w:sz="0" w:space="0" w:color="auto"/>
      </w:divBdr>
      <w:divsChild>
        <w:div w:id="1350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2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3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11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26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7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13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7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5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81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63174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232623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398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833195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3946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720894">
      <w:marLeft w:val="0"/>
      <w:marRight w:val="0"/>
      <w:marTop w:val="72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54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155157">
      <w:marLeft w:val="0"/>
      <w:marRight w:val="0"/>
      <w:marTop w:val="615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6687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56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962299">
      <w:marLeft w:val="0"/>
      <w:marRight w:val="0"/>
      <w:marTop w:val="0"/>
      <w:marBottom w:val="0"/>
      <w:divBdr>
        <w:top w:val="single" w:sz="36" w:space="23" w:color="FFB56A"/>
        <w:left w:val="none" w:sz="0" w:space="0" w:color="auto"/>
        <w:bottom w:val="none" w:sz="0" w:space="0" w:color="auto"/>
        <w:right w:val="none" w:sz="0" w:space="0" w:color="auto"/>
      </w:divBdr>
      <w:divsChild>
        <w:div w:id="17987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15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67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384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1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1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07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9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30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07941">
      <w:marLeft w:val="0"/>
      <w:marRight w:val="0"/>
      <w:marTop w:val="72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42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211533">
      <w:marLeft w:val="0"/>
      <w:marRight w:val="0"/>
      <w:marTop w:val="0"/>
      <w:marBottom w:val="0"/>
      <w:divBdr>
        <w:top w:val="single" w:sz="36" w:space="23" w:color="FFB56A"/>
        <w:left w:val="none" w:sz="0" w:space="0" w:color="auto"/>
        <w:bottom w:val="none" w:sz="0" w:space="0" w:color="auto"/>
        <w:right w:val="none" w:sz="0" w:space="0" w:color="auto"/>
      </w:divBdr>
      <w:divsChild>
        <w:div w:id="2147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83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63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8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55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45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5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6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95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78344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969390">
      <w:marLeft w:val="0"/>
      <w:marRight w:val="0"/>
      <w:marTop w:val="0"/>
      <w:marBottom w:val="0"/>
      <w:divBdr>
        <w:top w:val="single" w:sz="36" w:space="23" w:color="FFB56A"/>
        <w:left w:val="none" w:sz="0" w:space="0" w:color="auto"/>
        <w:bottom w:val="none" w:sz="0" w:space="0" w:color="auto"/>
        <w:right w:val="none" w:sz="0" w:space="0" w:color="auto"/>
      </w:divBdr>
      <w:divsChild>
        <w:div w:id="16114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4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7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1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0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7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2183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78666">
      <w:marLeft w:val="0"/>
      <w:marRight w:val="0"/>
      <w:marTop w:val="0"/>
      <w:marBottom w:val="0"/>
      <w:divBdr>
        <w:top w:val="single" w:sz="36" w:space="23" w:color="FFB56A"/>
        <w:left w:val="none" w:sz="0" w:space="0" w:color="auto"/>
        <w:bottom w:val="none" w:sz="0" w:space="0" w:color="auto"/>
        <w:right w:val="none" w:sz="0" w:space="0" w:color="auto"/>
      </w:divBdr>
      <w:divsChild>
        <w:div w:id="11223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9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63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42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1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83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6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95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37751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320214">
      <w:marLeft w:val="0"/>
      <w:marRight w:val="0"/>
      <w:marTop w:val="0"/>
      <w:marBottom w:val="0"/>
      <w:divBdr>
        <w:top w:val="single" w:sz="36" w:space="23" w:color="FFB56A"/>
        <w:left w:val="none" w:sz="0" w:space="0" w:color="auto"/>
        <w:bottom w:val="none" w:sz="0" w:space="0" w:color="auto"/>
        <w:right w:val="none" w:sz="0" w:space="0" w:color="auto"/>
      </w:divBdr>
      <w:divsChild>
        <w:div w:id="12369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9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2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54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2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6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96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22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790075">
      <w:marLeft w:val="0"/>
      <w:marRight w:val="0"/>
      <w:marTop w:val="615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67359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102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297329">
      <w:marLeft w:val="0"/>
      <w:marRight w:val="0"/>
      <w:marTop w:val="72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2981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6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96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819921">
      <w:marLeft w:val="0"/>
      <w:marRight w:val="0"/>
      <w:marTop w:val="0"/>
      <w:marBottom w:val="0"/>
      <w:divBdr>
        <w:top w:val="single" w:sz="36" w:space="23" w:color="FFB56A"/>
        <w:left w:val="none" w:sz="0" w:space="0" w:color="auto"/>
        <w:bottom w:val="none" w:sz="0" w:space="0" w:color="auto"/>
        <w:right w:val="none" w:sz="0" w:space="0" w:color="auto"/>
      </w:divBdr>
      <w:divsChild>
        <w:div w:id="10593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8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1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28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4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94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43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38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47400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6114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7674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220347">
      <w:marLeft w:val="0"/>
      <w:marRight w:val="0"/>
      <w:marTop w:val="615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8114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7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9857">
      <w:marLeft w:val="0"/>
      <w:marRight w:val="0"/>
      <w:marTop w:val="72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53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6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4242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7595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39086">
      <w:marLeft w:val="0"/>
      <w:marRight w:val="0"/>
      <w:marTop w:val="72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04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547536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4907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0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98252">
      <w:marLeft w:val="0"/>
      <w:marRight w:val="0"/>
      <w:marTop w:val="72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54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5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394383">
      <w:marLeft w:val="0"/>
      <w:marRight w:val="0"/>
      <w:marTop w:val="615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2386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30966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739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188995">
      <w:marLeft w:val="0"/>
      <w:marRight w:val="0"/>
      <w:marTop w:val="615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22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38639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792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600068">
      <w:marLeft w:val="0"/>
      <w:marRight w:val="0"/>
      <w:marTop w:val="615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796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8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9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076114">
      <w:marLeft w:val="0"/>
      <w:marRight w:val="0"/>
      <w:marTop w:val="615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890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69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Савостенко Ирина Викторовна</dc:creator>
  <cp:lastModifiedBy>Илларионова Лариса Маратовна</cp:lastModifiedBy>
  <cp:revision>3</cp:revision>
  <dcterms:created xsi:type="dcterms:W3CDTF">2020-06-03T14:30:00Z</dcterms:created>
  <dcterms:modified xsi:type="dcterms:W3CDTF">2020-06-03T14:32:00Z</dcterms:modified>
</cp:coreProperties>
</file>