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6D" w:rsidRPr="009D676D" w:rsidRDefault="002A48C7" w:rsidP="009D676D">
      <w:pPr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32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363855</wp:posOffset>
            </wp:positionV>
            <wp:extent cx="3703955" cy="2381250"/>
            <wp:effectExtent l="19050" t="0" r="0" b="0"/>
            <wp:wrapTight wrapText="bothSides">
              <wp:wrapPolygon edited="0">
                <wp:start x="-111" y="0"/>
                <wp:lineTo x="-111" y="21427"/>
                <wp:lineTo x="21552" y="21427"/>
                <wp:lineTo x="21552" y="0"/>
                <wp:lineTo x="-111" y="0"/>
              </wp:wrapPolygon>
            </wp:wrapTight>
            <wp:docPr id="1" name="Рисунок 1" descr="D:\Мои документы\на сайт-11\Attachments_inspektsiya.101@mail.ru_2021-07-14_11-11-5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на сайт-11\Attachments_inspektsiya.101@mail.ru_2021-07-14_11-11-51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95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676D" w:rsidRPr="009D676D">
        <w:rPr>
          <w:rFonts w:ascii="Times New Roman" w:eastAsia="Times New Roman" w:hAnsi="Times New Roman" w:cs="Times New Roman"/>
          <w:b/>
          <w:kern w:val="36"/>
          <w:sz w:val="32"/>
          <w:szCs w:val="30"/>
          <w:lang w:eastAsia="ru-RU"/>
        </w:rPr>
        <w:t>Пожарная безопасность при уборке зерновых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за горами наиболее ответственный этап сельскохозяйственных работ – уборка зерновых. Главная задача в период уборки заключается в том, чтобы собрать без потерь выращенный урожай. В большей степени это зависит от соблюдения правил пожарной безопасности.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До начала уборки все участвующие в ней лица должны пройти противопожарный инструктаж, а готовность техники в противопожарном отношении к уборочным работам должна быть проверена комиссией сельскохозяйственного предприятия.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Основные правила при уборке урожая: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созреванием колосовых места прилегания хлебных полей к лесным и торфяным массивам, автомобильным и железным дорогам обкашивают и опахива</w:t>
      </w:r>
      <w:r w:rsidR="00312F20">
        <w:rPr>
          <w:rFonts w:ascii="Times New Roman" w:eastAsia="Times New Roman" w:hAnsi="Times New Roman" w:cs="Times New Roman"/>
          <w:sz w:val="30"/>
          <w:szCs w:val="30"/>
          <w:lang w:eastAsia="ru-RU"/>
        </w:rPr>
        <w:t>ют полосой шириной не менее 4 м</w:t>
      </w: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перед косовицей хлебные массивы разбивают на участки площадью, не превышающей дневной нормы выработки комбайна. Между ними делают прокосы шириной не менее 4 м. В непосредственной близости от убираемых хлебов на случай пожара должен находиться трактор с плугом;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расстоянии не менее 100 м от хлебных массивов, токов, скирд можно располагать временные полевые станы. Площадки, отведенные для них, опахивают полосой не менее 4 м и оборудуют первичными средствами пожаротушения. Ремонт и стоянка уборочных машин и агрегатов допускается не ближе 30 м от хлебных массивов. Сварку нужно производить только на вспаханных участках поля;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в полевых условиях заправка комбайнов должна производиться топливозаправщиками при заглушенных двигателях. В ночное время место заправки машин должно освещаться;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трактора, комбайны, самоходные шасси и автомобили допускаются к уборке урожая только после тщательной регулировки систем питания, зажигания и смазки. Все уборочные агрегаты должны быть обеспечены первичными средствами пожаротушения, а выпускные трубы двигателей – исправными искрогасителями;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в местах работы комбайнов должна находиться пожарная либо приспособленная для целей тушения техника. Дежурные должны быть обеспечены устойчивой радиосвязью с диспетчерской службой хозяйства;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 хлебных массивах запрещается: курить, производить сварочные работы, сжигать стерню, пожнивные остатки и траву, разводить костры.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Хотелось бы напомнить некоторые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D67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правила противопожарной безопасности, применяемые к зерносушильным комплексам: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топливопроводы к зерносушилкам должны быть выполнены из металлических труб, с запорными кранами;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розжиг топок сушильных агрегатов должен производиться только от системы электророзжига;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приборы системы автоматики, обеспечивающей отключение подачи топлива при затухании факела в топке, повышении температуры и падении давления воздуха перед форсункой, должны находиться в рабочем состоянии.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следует внимательно отнестись и </w:t>
      </w:r>
      <w:r w:rsidRPr="009D67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 профилактике пожаров на зерноскладах и зернотоках: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ежедневно производить уборку и очистку помещений и территории зернотоков от пыли и мусора;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молниезащитные устройства зданий зерноскладов должны находиться в рабочем состоянии;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склады зерна должны быть оборудованы установкой с автоматической пожарной сигнализацией;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нужно организовать круглосуточные дежурства работников, администрации и членов ДПД;</w:t>
      </w:r>
    </w:p>
    <w:p w:rsidR="009D676D" w:rsidRPr="009D676D" w:rsidRDefault="009D676D" w:rsidP="009D676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D676D">
        <w:rPr>
          <w:rFonts w:ascii="Times New Roman" w:eastAsia="Times New Roman" w:hAnsi="Times New Roman" w:cs="Times New Roman"/>
          <w:sz w:val="30"/>
          <w:szCs w:val="30"/>
          <w:lang w:eastAsia="ru-RU"/>
        </w:rPr>
        <w:t>зерносушильные комплексы, зерносклады и зернотоки должны быть обеспечены необходимым запасом огнетушащих средств.</w:t>
      </w:r>
    </w:p>
    <w:p w:rsidR="00813786" w:rsidRDefault="00813786"/>
    <w:sectPr w:rsidR="00813786" w:rsidSect="009D67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D676D"/>
    <w:rsid w:val="001C09D5"/>
    <w:rsid w:val="002A48C7"/>
    <w:rsid w:val="00312F20"/>
    <w:rsid w:val="003B1556"/>
    <w:rsid w:val="00636273"/>
    <w:rsid w:val="00775867"/>
    <w:rsid w:val="00813786"/>
    <w:rsid w:val="00951713"/>
    <w:rsid w:val="009D3EF0"/>
    <w:rsid w:val="009D676D"/>
    <w:rsid w:val="00B9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86"/>
  </w:style>
  <w:style w:type="paragraph" w:styleId="1">
    <w:name w:val="heading 1"/>
    <w:basedOn w:val="a"/>
    <w:link w:val="10"/>
    <w:uiPriority w:val="9"/>
    <w:qFormat/>
    <w:rsid w:val="009D67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7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9D676D"/>
  </w:style>
  <w:style w:type="character" w:styleId="a3">
    <w:name w:val="Hyperlink"/>
    <w:basedOn w:val="a0"/>
    <w:uiPriority w:val="99"/>
    <w:semiHidden/>
    <w:unhideWhenUsed/>
    <w:rsid w:val="009D676D"/>
    <w:rPr>
      <w:color w:val="0000FF"/>
      <w:u w:val="single"/>
    </w:rPr>
  </w:style>
  <w:style w:type="character" w:customStyle="1" w:styleId="post-views">
    <w:name w:val="post-views"/>
    <w:basedOn w:val="a0"/>
    <w:rsid w:val="009D676D"/>
  </w:style>
  <w:style w:type="character" w:customStyle="1" w:styleId="author">
    <w:name w:val="author"/>
    <w:basedOn w:val="a0"/>
    <w:rsid w:val="009D676D"/>
  </w:style>
  <w:style w:type="character" w:customStyle="1" w:styleId="comments">
    <w:name w:val="comments"/>
    <w:basedOn w:val="a0"/>
    <w:rsid w:val="009D676D"/>
  </w:style>
  <w:style w:type="paragraph" w:styleId="a4">
    <w:name w:val="Normal (Web)"/>
    <w:basedOn w:val="a"/>
    <w:uiPriority w:val="99"/>
    <w:semiHidden/>
    <w:unhideWhenUsed/>
    <w:rsid w:val="009D6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676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4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086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</dc:creator>
  <cp:lastModifiedBy>Slichenok_SYu</cp:lastModifiedBy>
  <cp:revision>3</cp:revision>
  <dcterms:created xsi:type="dcterms:W3CDTF">2021-07-14T07:25:00Z</dcterms:created>
  <dcterms:modified xsi:type="dcterms:W3CDTF">2021-07-14T08:57:00Z</dcterms:modified>
</cp:coreProperties>
</file>