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3A" w:rsidRDefault="005C24F6" w:rsidP="00295138">
      <w:pPr>
        <w:shd w:val="clear" w:color="auto" w:fill="FFFFFF"/>
        <w:ind w:firstLine="709"/>
        <w:jc w:val="both"/>
        <w:outlineLvl w:val="0"/>
        <w:rPr>
          <w:rFonts w:eastAsia="Times New Roman" w:cs="Times New Roman"/>
          <w:b/>
          <w:bCs/>
          <w:color w:val="010101"/>
          <w:kern w:val="36"/>
          <w:szCs w:val="30"/>
          <w:lang w:eastAsia="ru-RU"/>
        </w:rPr>
      </w:pPr>
      <w:r>
        <w:rPr>
          <w:rFonts w:eastAsia="Times New Roman" w:cs="Times New Roman"/>
          <w:b/>
          <w:bCs/>
          <w:color w:val="010101"/>
          <w:kern w:val="36"/>
          <w:szCs w:val="30"/>
          <w:lang w:eastAsia="ru-RU"/>
        </w:rPr>
        <w:t xml:space="preserve">                  </w:t>
      </w:r>
      <w:r w:rsidR="00CB3F93">
        <w:rPr>
          <w:rFonts w:eastAsia="Times New Roman" w:cs="Times New Roman"/>
          <w:b/>
          <w:bCs/>
          <w:color w:val="010101"/>
          <w:kern w:val="36"/>
          <w:szCs w:val="30"/>
          <w:lang w:eastAsia="ru-RU"/>
        </w:rPr>
        <w:t>«Как выбрать безопасный дымоход?»</w:t>
      </w:r>
    </w:p>
    <w:p w:rsidR="00BA5214" w:rsidRPr="007B7DA6" w:rsidRDefault="00BA5214" w:rsidP="007B7DA6">
      <w:pPr>
        <w:shd w:val="clear" w:color="auto" w:fill="FFFFFF"/>
        <w:ind w:firstLine="709"/>
        <w:jc w:val="both"/>
        <w:outlineLvl w:val="0"/>
        <w:rPr>
          <w:rFonts w:eastAsia="Times New Roman" w:cs="Times New Roman"/>
          <w:b/>
          <w:bCs/>
          <w:color w:val="010101"/>
          <w:kern w:val="36"/>
          <w:sz w:val="28"/>
          <w:szCs w:val="28"/>
          <w:lang w:eastAsia="ru-RU"/>
        </w:rPr>
      </w:pPr>
    </w:p>
    <w:p w:rsidR="001A203A" w:rsidRPr="007B7DA6" w:rsidRDefault="001A203A" w:rsidP="007B7DA6">
      <w:pPr>
        <w:shd w:val="clear" w:color="auto" w:fill="FFFFFF"/>
        <w:ind w:firstLine="709"/>
        <w:jc w:val="both"/>
        <w:rPr>
          <w:rFonts w:eastAsia="Times New Roman" w:cs="Times New Roman"/>
          <w:sz w:val="28"/>
          <w:szCs w:val="28"/>
          <w:lang w:eastAsia="ru-RU"/>
        </w:rPr>
      </w:pPr>
      <w:r w:rsidRPr="007B7DA6">
        <w:rPr>
          <w:rFonts w:eastAsia="Times New Roman" w:cs="Times New Roman"/>
          <w:sz w:val="28"/>
          <w:szCs w:val="28"/>
          <w:lang w:eastAsia="ru-RU"/>
        </w:rPr>
        <w:t>Предупреждён — значит вооружен! Это высказывание напрямую относится к дымоходам. Практика показывает, что при грубых нарушениях правил строительства дымоходных систем, в доме закладывается «мина» замедленного действия. В сводках о пожарах дымоходы стали фигурировать всё чаще и чаще. Чаще всего пожары возникают в месте пересечения перекрытия из сгораемых материалов с дымоходом и связано это с конструктивным исполнением самих дымоходов.</w:t>
      </w:r>
    </w:p>
    <w:p w:rsidR="001A203A" w:rsidRPr="007B7DA6" w:rsidRDefault="001A203A" w:rsidP="007B7DA6">
      <w:pPr>
        <w:shd w:val="clear" w:color="auto" w:fill="FFFFFF"/>
        <w:ind w:firstLine="709"/>
        <w:jc w:val="both"/>
        <w:rPr>
          <w:rFonts w:eastAsia="Times New Roman" w:cs="Times New Roman"/>
          <w:sz w:val="28"/>
          <w:szCs w:val="28"/>
          <w:lang w:eastAsia="ru-RU"/>
        </w:rPr>
      </w:pPr>
      <w:r w:rsidRPr="007B7DA6">
        <w:rPr>
          <w:rFonts w:eastAsia="Times New Roman" w:cs="Times New Roman"/>
          <w:sz w:val="28"/>
          <w:szCs w:val="28"/>
          <w:lang w:eastAsia="ru-RU"/>
        </w:rPr>
        <w:t>В настоящее время существует большое количество огнестойких материалов, с показателями устойчивыми к теплопроводности, которые могут использоваться для строительства дымоотводных каналов. Вместе с тем, «рынок» заполняют так называемые «</w:t>
      </w:r>
      <w:proofErr w:type="spellStart"/>
      <w:r w:rsidRPr="007B7DA6">
        <w:rPr>
          <w:rFonts w:eastAsia="Times New Roman" w:cs="Times New Roman"/>
          <w:sz w:val="28"/>
          <w:szCs w:val="28"/>
          <w:lang w:eastAsia="ru-RU"/>
        </w:rPr>
        <w:t>сэндвич-дымоходы</w:t>
      </w:r>
      <w:proofErr w:type="spellEnd"/>
      <w:r w:rsidRPr="007B7DA6">
        <w:rPr>
          <w:rFonts w:eastAsia="Times New Roman" w:cs="Times New Roman"/>
          <w:sz w:val="28"/>
          <w:szCs w:val="28"/>
          <w:lang w:eastAsia="ru-RU"/>
        </w:rPr>
        <w:t>», которые в большинстве своем оказываются выполненными из материалов не надлежащего качества и не способных</w:t>
      </w:r>
      <w:r w:rsidR="005C24F6" w:rsidRPr="007B7DA6">
        <w:rPr>
          <w:rFonts w:eastAsia="Times New Roman" w:cs="Times New Roman"/>
          <w:sz w:val="28"/>
          <w:szCs w:val="28"/>
          <w:lang w:eastAsia="ru-RU"/>
        </w:rPr>
        <w:t xml:space="preserve"> соответствовать условиям пожарной </w:t>
      </w:r>
      <w:r w:rsidRPr="007B7DA6">
        <w:rPr>
          <w:rFonts w:eastAsia="Times New Roman" w:cs="Times New Roman"/>
          <w:sz w:val="28"/>
          <w:szCs w:val="28"/>
          <w:lang w:eastAsia="ru-RU"/>
        </w:rPr>
        <w:t>безопасности. Выглядит дымоход красиво, со слов продавцов – устанавливается легко и быстро, без трудоемкой кирпичной кладки, пыли и шума. И в результате гражданин при покупке такого дымохода становится явным заложником ситуации: не может убедиться в безопасности конструкции самого дымохода, а зачастую и выполнить его монтаж в соответствии с требованиями.</w:t>
      </w:r>
    </w:p>
    <w:p w:rsidR="008E64C1" w:rsidRPr="007B7DA6" w:rsidRDefault="00BA5214" w:rsidP="007B7DA6">
      <w:pPr>
        <w:shd w:val="clear" w:color="auto" w:fill="FFFFFF"/>
        <w:ind w:firstLine="709"/>
        <w:jc w:val="both"/>
        <w:rPr>
          <w:rFonts w:eastAsia="Times New Roman" w:cs="Times New Roman"/>
          <w:sz w:val="28"/>
          <w:szCs w:val="28"/>
          <w:lang w:eastAsia="ru-RU"/>
        </w:rPr>
      </w:pPr>
      <w:r w:rsidRPr="007B7DA6">
        <w:rPr>
          <w:rFonts w:eastAsia="Times New Roman" w:cs="Times New Roman"/>
          <w:sz w:val="28"/>
          <w:szCs w:val="28"/>
          <w:lang w:eastAsia="ru-RU"/>
        </w:rPr>
        <w:t>В производстве «</w:t>
      </w:r>
      <w:proofErr w:type="spellStart"/>
      <w:r w:rsidRPr="007B7DA6">
        <w:rPr>
          <w:rFonts w:eastAsia="Times New Roman" w:cs="Times New Roman"/>
          <w:sz w:val="28"/>
          <w:szCs w:val="28"/>
          <w:lang w:eastAsia="ru-RU"/>
        </w:rPr>
        <w:t>сэндвич-труб</w:t>
      </w:r>
      <w:proofErr w:type="spellEnd"/>
      <w:r w:rsidRPr="007B7DA6">
        <w:rPr>
          <w:rFonts w:eastAsia="Times New Roman" w:cs="Times New Roman"/>
          <w:sz w:val="28"/>
          <w:szCs w:val="28"/>
          <w:lang w:eastAsia="ru-RU"/>
        </w:rPr>
        <w:t>» используется нержавеющая сталь разных марок, толщиной 0,5-0,7 мм. Однако считать ее жаростойкой было бы большой ошибкой! Дело в том, что присадки, делающие сталь нержавеющей, при высокой температуре выгорают, да и мало какая из доступных нержавеек, выдержит воздействие конденсата, который представляет собой коктейль из кислот. Труба разрушается. Первый контур прогорает за два-три года (в зависимости от режима эксплуатации) вместе с утеплителем, который при температуре выше 200 градусов оседа</w:t>
      </w:r>
      <w:r w:rsidR="002043CE" w:rsidRPr="007B7DA6">
        <w:rPr>
          <w:rFonts w:eastAsia="Times New Roman" w:cs="Times New Roman"/>
          <w:sz w:val="28"/>
          <w:szCs w:val="28"/>
          <w:lang w:eastAsia="ru-RU"/>
        </w:rPr>
        <w:t>ет и вскоре рассыпается в труху, о</w:t>
      </w:r>
      <w:r w:rsidRPr="007B7DA6">
        <w:rPr>
          <w:rFonts w:eastAsia="Times New Roman" w:cs="Times New Roman"/>
          <w:sz w:val="28"/>
          <w:szCs w:val="28"/>
          <w:lang w:eastAsia="ru-RU"/>
        </w:rPr>
        <w:t>стается тонкая оболочка</w:t>
      </w:r>
      <w:r w:rsidR="00C46562" w:rsidRPr="007B7DA6">
        <w:rPr>
          <w:rFonts w:eastAsia="Times New Roman" w:cs="Times New Roman"/>
          <w:sz w:val="28"/>
          <w:szCs w:val="28"/>
          <w:lang w:eastAsia="ru-RU"/>
        </w:rPr>
        <w:t>.</w:t>
      </w:r>
      <w:r w:rsidR="008E64C1" w:rsidRPr="007B7DA6">
        <w:rPr>
          <w:rFonts w:eastAsia="Times New Roman" w:cs="Times New Roman"/>
          <w:sz w:val="28"/>
          <w:szCs w:val="28"/>
          <w:lang w:eastAsia="ru-RU"/>
        </w:rPr>
        <w:t xml:space="preserve"> Понятно, что при топке она раскаляется так, что пожар – это естественное следствие.</w:t>
      </w:r>
    </w:p>
    <w:p w:rsidR="00BA5214" w:rsidRPr="007B7DA6" w:rsidRDefault="00C46562" w:rsidP="007B7DA6">
      <w:pPr>
        <w:shd w:val="clear" w:color="auto" w:fill="FFFFFF"/>
        <w:ind w:firstLine="709"/>
        <w:jc w:val="both"/>
        <w:rPr>
          <w:rFonts w:eastAsia="Times New Roman" w:cs="Times New Roman"/>
          <w:sz w:val="28"/>
          <w:szCs w:val="28"/>
          <w:lang w:eastAsia="ru-RU"/>
        </w:rPr>
      </w:pPr>
      <w:r w:rsidRPr="007B7DA6">
        <w:rPr>
          <w:rFonts w:eastAsia="Times New Roman" w:cs="Times New Roman"/>
          <w:sz w:val="28"/>
          <w:szCs w:val="28"/>
          <w:lang w:eastAsia="ru-RU"/>
        </w:rPr>
        <w:t xml:space="preserve"> </w:t>
      </w:r>
      <w:r w:rsidR="00BA5214" w:rsidRPr="007B7DA6">
        <w:rPr>
          <w:rFonts w:eastAsia="Times New Roman" w:cs="Times New Roman"/>
          <w:sz w:val="28"/>
          <w:szCs w:val="28"/>
          <w:lang w:eastAsia="ru-RU"/>
        </w:rPr>
        <w:t>Сейчас в каждом торговом центре продают чугунные печи. Все они рассчитаны на дымоход круглого сечения. И к ним идеально подходят «</w:t>
      </w:r>
      <w:proofErr w:type="spellStart"/>
      <w:r w:rsidR="00BA5214" w:rsidRPr="007B7DA6">
        <w:rPr>
          <w:rFonts w:eastAsia="Times New Roman" w:cs="Times New Roman"/>
          <w:sz w:val="28"/>
          <w:szCs w:val="28"/>
          <w:lang w:eastAsia="ru-RU"/>
        </w:rPr>
        <w:t>сэндвич-трубы</w:t>
      </w:r>
      <w:proofErr w:type="spellEnd"/>
      <w:r w:rsidR="00BA5214" w:rsidRPr="007B7DA6">
        <w:rPr>
          <w:rFonts w:eastAsia="Times New Roman" w:cs="Times New Roman"/>
          <w:sz w:val="28"/>
          <w:szCs w:val="28"/>
          <w:lang w:eastAsia="ru-RU"/>
        </w:rPr>
        <w:t>».</w:t>
      </w:r>
      <w:r w:rsidRPr="007B7DA6">
        <w:rPr>
          <w:rFonts w:eastAsia="Times New Roman" w:cs="Times New Roman"/>
          <w:sz w:val="28"/>
          <w:szCs w:val="28"/>
          <w:lang w:eastAsia="ru-RU"/>
        </w:rPr>
        <w:t xml:space="preserve"> </w:t>
      </w:r>
    </w:p>
    <w:p w:rsidR="00295138" w:rsidRPr="007B7DA6" w:rsidRDefault="008E64C1" w:rsidP="007B7DA6">
      <w:pPr>
        <w:shd w:val="clear" w:color="auto" w:fill="FFFFFF"/>
        <w:ind w:firstLine="708"/>
        <w:jc w:val="both"/>
        <w:rPr>
          <w:rFonts w:eastAsia="Times New Roman" w:cs="Times New Roman"/>
          <w:sz w:val="28"/>
          <w:szCs w:val="28"/>
          <w:lang w:eastAsia="ru-RU"/>
        </w:rPr>
      </w:pPr>
      <w:r w:rsidRPr="007B7DA6">
        <w:rPr>
          <w:rFonts w:eastAsia="Times New Roman" w:cs="Times New Roman"/>
          <w:sz w:val="28"/>
          <w:szCs w:val="28"/>
          <w:lang w:eastAsia="ru-RU"/>
        </w:rPr>
        <w:t>Т</w:t>
      </w:r>
      <w:r w:rsidR="001A203A" w:rsidRPr="007B7DA6">
        <w:rPr>
          <w:rFonts w:eastAsia="Times New Roman" w:cs="Times New Roman"/>
          <w:sz w:val="28"/>
          <w:szCs w:val="28"/>
          <w:lang w:eastAsia="ru-RU"/>
        </w:rPr>
        <w:t>очные данные</w:t>
      </w:r>
      <w:r w:rsidRPr="007B7DA6">
        <w:rPr>
          <w:rFonts w:eastAsia="Times New Roman" w:cs="Times New Roman"/>
          <w:sz w:val="28"/>
          <w:szCs w:val="28"/>
          <w:lang w:eastAsia="ru-RU"/>
        </w:rPr>
        <w:t xml:space="preserve"> о применении</w:t>
      </w:r>
      <w:r w:rsidR="001A203A" w:rsidRPr="007B7DA6">
        <w:rPr>
          <w:rFonts w:eastAsia="Times New Roman" w:cs="Times New Roman"/>
          <w:sz w:val="28"/>
          <w:szCs w:val="28"/>
          <w:lang w:eastAsia="ru-RU"/>
        </w:rPr>
        <w:t xml:space="preserve"> должны быть указаны в сертификате пожарной безопасности на продукцию. Однако зачастую его нет, или продавец использует один сертификат на самые разные трубы от различных производителей - лишь бы прод</w:t>
      </w:r>
      <w:r w:rsidR="00BA5214" w:rsidRPr="007B7DA6">
        <w:rPr>
          <w:rFonts w:eastAsia="Times New Roman" w:cs="Times New Roman"/>
          <w:sz w:val="28"/>
          <w:szCs w:val="28"/>
          <w:lang w:eastAsia="ru-RU"/>
        </w:rPr>
        <w:t>ать товар. При покупке «</w:t>
      </w:r>
      <w:proofErr w:type="spellStart"/>
      <w:r w:rsidR="00BA5214" w:rsidRPr="007B7DA6">
        <w:rPr>
          <w:rFonts w:eastAsia="Times New Roman" w:cs="Times New Roman"/>
          <w:sz w:val="28"/>
          <w:szCs w:val="28"/>
          <w:lang w:eastAsia="ru-RU"/>
        </w:rPr>
        <w:t>сэндвич-трубы</w:t>
      </w:r>
      <w:proofErr w:type="spellEnd"/>
      <w:r w:rsidR="001A203A" w:rsidRPr="007B7DA6">
        <w:rPr>
          <w:rFonts w:eastAsia="Times New Roman" w:cs="Times New Roman"/>
          <w:sz w:val="28"/>
          <w:szCs w:val="28"/>
          <w:lang w:eastAsia="ru-RU"/>
        </w:rPr>
        <w:t>» на</w:t>
      </w:r>
      <w:r w:rsidR="00BA5214" w:rsidRPr="007B7DA6">
        <w:rPr>
          <w:rFonts w:eastAsia="Times New Roman" w:cs="Times New Roman"/>
          <w:sz w:val="28"/>
          <w:szCs w:val="28"/>
          <w:lang w:eastAsia="ru-RU"/>
        </w:rPr>
        <w:t>до четко понимать, как и где их</w:t>
      </w:r>
      <w:r w:rsidR="001A203A" w:rsidRPr="007B7DA6">
        <w:rPr>
          <w:rFonts w:eastAsia="Times New Roman" w:cs="Times New Roman"/>
          <w:sz w:val="28"/>
          <w:szCs w:val="28"/>
          <w:lang w:eastAsia="ru-RU"/>
        </w:rPr>
        <w:t xml:space="preserve"> применять</w:t>
      </w:r>
      <w:r w:rsidR="00BA5214" w:rsidRPr="007B7DA6">
        <w:rPr>
          <w:rFonts w:eastAsia="Times New Roman" w:cs="Times New Roman"/>
          <w:sz w:val="28"/>
          <w:szCs w:val="28"/>
          <w:lang w:eastAsia="ru-RU"/>
        </w:rPr>
        <w:t>.</w:t>
      </w:r>
      <w:r w:rsidR="001A203A" w:rsidRPr="007B7DA6">
        <w:rPr>
          <w:rFonts w:eastAsia="Times New Roman" w:cs="Times New Roman"/>
          <w:sz w:val="28"/>
          <w:szCs w:val="28"/>
          <w:lang w:eastAsia="ru-RU"/>
        </w:rPr>
        <w:t xml:space="preserve"> </w:t>
      </w:r>
    </w:p>
    <w:p w:rsidR="008E64C1" w:rsidRPr="007B7DA6" w:rsidRDefault="002043CE" w:rsidP="007B7DA6">
      <w:pPr>
        <w:shd w:val="clear" w:color="auto" w:fill="FFFFFF"/>
        <w:ind w:firstLine="709"/>
        <w:jc w:val="both"/>
        <w:rPr>
          <w:rFonts w:eastAsia="Times New Roman" w:cs="Times New Roman"/>
          <w:sz w:val="28"/>
          <w:szCs w:val="28"/>
          <w:lang w:eastAsia="ru-RU"/>
        </w:rPr>
      </w:pPr>
      <w:r w:rsidRPr="007B7DA6">
        <w:rPr>
          <w:rFonts w:eastAsia="Times New Roman" w:cs="Times New Roman"/>
          <w:sz w:val="28"/>
          <w:szCs w:val="28"/>
          <w:lang w:eastAsia="ru-RU"/>
        </w:rPr>
        <w:t>Утеплитель в трубе - это НЕ ПРОТИВОПОЖАРНАЯ МЕРА. Он нужен лишь для того, чтобы труба «не плакала» конденсатом. Не более того. Часто такие дымоходы продают как "трубы утепленные двухконтурные", но не как дымоходные. Это уловка производителя и продавца, чтобы защитить себя в случае судебного иска.</w:t>
      </w:r>
    </w:p>
    <w:p w:rsidR="0056174F" w:rsidRPr="007B7DA6" w:rsidRDefault="008E64C1" w:rsidP="007B7DA6">
      <w:pPr>
        <w:shd w:val="clear" w:color="auto" w:fill="FFFFFF"/>
        <w:ind w:firstLine="709"/>
        <w:jc w:val="both"/>
        <w:rPr>
          <w:rFonts w:eastAsia="Times New Roman" w:cs="Times New Roman"/>
          <w:sz w:val="28"/>
          <w:szCs w:val="28"/>
          <w:lang w:eastAsia="ru-RU"/>
        </w:rPr>
      </w:pPr>
      <w:r w:rsidRPr="007B7DA6">
        <w:rPr>
          <w:rFonts w:eastAsia="Times New Roman" w:cs="Times New Roman"/>
          <w:sz w:val="28"/>
          <w:szCs w:val="28"/>
          <w:lang w:eastAsia="ru-RU"/>
        </w:rPr>
        <w:lastRenderedPageBreak/>
        <w:t xml:space="preserve">Следует понимать, что на выходе из «буржуйки» температура дымовых газов составляет 650 градусов (и это уже исключает применение </w:t>
      </w:r>
      <w:proofErr w:type="spellStart"/>
      <w:r w:rsidRPr="007B7DA6">
        <w:rPr>
          <w:rFonts w:eastAsia="Times New Roman" w:cs="Times New Roman"/>
          <w:sz w:val="28"/>
          <w:szCs w:val="28"/>
          <w:lang w:eastAsia="ru-RU"/>
        </w:rPr>
        <w:t>сэндвич-трубы</w:t>
      </w:r>
      <w:proofErr w:type="spellEnd"/>
      <w:r w:rsidRPr="007B7DA6">
        <w:rPr>
          <w:rFonts w:eastAsia="Times New Roman" w:cs="Times New Roman"/>
          <w:sz w:val="28"/>
          <w:szCs w:val="28"/>
          <w:lang w:eastAsia="ru-RU"/>
        </w:rPr>
        <w:t>).</w:t>
      </w:r>
      <w:r w:rsidR="002043CE" w:rsidRPr="007B7DA6">
        <w:rPr>
          <w:rFonts w:eastAsia="Times New Roman" w:cs="Times New Roman"/>
          <w:sz w:val="28"/>
          <w:szCs w:val="28"/>
          <w:lang w:eastAsia="ru-RU"/>
        </w:rPr>
        <w:t> </w:t>
      </w:r>
      <w:r w:rsidRPr="007B7DA6">
        <w:rPr>
          <w:rFonts w:eastAsia="Times New Roman" w:cs="Times New Roman"/>
          <w:sz w:val="28"/>
          <w:szCs w:val="28"/>
          <w:lang w:eastAsia="ru-RU"/>
        </w:rPr>
        <w:t>Рассчитаны они на температуру отходящих газов, ка</w:t>
      </w:r>
      <w:r w:rsidR="0056174F" w:rsidRPr="007B7DA6">
        <w:rPr>
          <w:rFonts w:eastAsia="Times New Roman" w:cs="Times New Roman"/>
          <w:sz w:val="28"/>
          <w:szCs w:val="28"/>
          <w:lang w:eastAsia="ru-RU"/>
        </w:rPr>
        <w:t>к правило, не выше 300 градусов, а</w:t>
      </w:r>
      <w:r w:rsidRPr="007B7DA6">
        <w:rPr>
          <w:rFonts w:eastAsia="Times New Roman" w:cs="Times New Roman"/>
          <w:sz w:val="28"/>
          <w:szCs w:val="28"/>
          <w:lang w:eastAsia="ru-RU"/>
        </w:rPr>
        <w:t xml:space="preserve"> через полтора метра </w:t>
      </w:r>
      <w:r w:rsidR="007B7DA6" w:rsidRPr="007B7DA6">
        <w:rPr>
          <w:rFonts w:eastAsia="Times New Roman" w:cs="Times New Roman"/>
          <w:sz w:val="28"/>
          <w:szCs w:val="28"/>
          <w:lang w:eastAsia="ru-RU"/>
        </w:rPr>
        <w:t xml:space="preserve">температура </w:t>
      </w:r>
      <w:r w:rsidR="007B7DA6">
        <w:rPr>
          <w:rFonts w:eastAsia="Times New Roman" w:cs="Times New Roman"/>
          <w:sz w:val="28"/>
          <w:szCs w:val="28"/>
          <w:lang w:eastAsia="ru-RU"/>
        </w:rPr>
        <w:t>может достигать 1000</w:t>
      </w:r>
      <w:r w:rsidRPr="007B7DA6">
        <w:rPr>
          <w:rFonts w:eastAsia="Times New Roman" w:cs="Times New Roman"/>
          <w:sz w:val="28"/>
          <w:szCs w:val="28"/>
          <w:lang w:eastAsia="ru-RU"/>
        </w:rPr>
        <w:t>С</w:t>
      </w:r>
      <w:r w:rsidRPr="007B7DA6">
        <w:rPr>
          <w:rFonts w:eastAsia="Times New Roman" w:cs="Times New Roman"/>
          <w:sz w:val="28"/>
          <w:szCs w:val="28"/>
          <w:vertAlign w:val="superscript"/>
          <w:lang w:eastAsia="ru-RU"/>
        </w:rPr>
        <w:t>0</w:t>
      </w:r>
      <w:r w:rsidRPr="007B7DA6">
        <w:rPr>
          <w:rFonts w:eastAsia="Times New Roman" w:cs="Times New Roman"/>
          <w:sz w:val="28"/>
          <w:szCs w:val="28"/>
          <w:lang w:eastAsia="ru-RU"/>
        </w:rPr>
        <w:t> – и это как раз место потолочной разделки, которую в банях и домах традиционно делают минимальной.</w:t>
      </w:r>
    </w:p>
    <w:p w:rsidR="002043CE" w:rsidRPr="007B7DA6" w:rsidRDefault="002043CE" w:rsidP="007B7DA6">
      <w:pPr>
        <w:shd w:val="clear" w:color="auto" w:fill="FFFFFF"/>
        <w:ind w:firstLine="709"/>
        <w:jc w:val="both"/>
        <w:rPr>
          <w:rFonts w:eastAsia="Times New Roman" w:cs="Times New Roman"/>
          <w:sz w:val="28"/>
          <w:szCs w:val="28"/>
          <w:lang w:eastAsia="ru-RU"/>
        </w:rPr>
      </w:pPr>
      <w:r w:rsidRPr="007B7DA6">
        <w:rPr>
          <w:rFonts w:eastAsia="Times New Roman" w:cs="Times New Roman"/>
          <w:sz w:val="28"/>
          <w:szCs w:val="28"/>
          <w:lang w:eastAsia="ru-RU"/>
        </w:rPr>
        <w:t xml:space="preserve">Для того чтобы избежать пожаров по причине установки в банях и домах </w:t>
      </w:r>
      <w:proofErr w:type="spellStart"/>
      <w:r w:rsidRPr="007B7DA6">
        <w:rPr>
          <w:rFonts w:eastAsia="Times New Roman" w:cs="Times New Roman"/>
          <w:sz w:val="28"/>
          <w:szCs w:val="28"/>
          <w:lang w:eastAsia="ru-RU"/>
        </w:rPr>
        <w:t>сэндвич-труб</w:t>
      </w:r>
      <w:proofErr w:type="spellEnd"/>
      <w:r w:rsidRPr="007B7DA6">
        <w:rPr>
          <w:rFonts w:eastAsia="Times New Roman" w:cs="Times New Roman"/>
          <w:sz w:val="28"/>
          <w:szCs w:val="28"/>
          <w:lang w:eastAsia="ru-RU"/>
        </w:rPr>
        <w:t>, сотрудники МЧС рекомендуют: во-первых, требовать сертификат и обратить внимание на максимально допустимую температуру отходящих газов, учесть, на какие условия эксплуатации рассчитано изделие. И если уж вы решили установить в доме или бане сэндвич-дымоход, в ваших же интересах – соблюсти требования пожарной безопасности к разделке дымохода печи от горючих конструкций. Кроме того, необходимо «запускать» первый дым</w:t>
      </w:r>
      <w:r w:rsidR="003C6063" w:rsidRPr="007B7DA6">
        <w:rPr>
          <w:rFonts w:eastAsia="Times New Roman" w:cs="Times New Roman"/>
          <w:sz w:val="28"/>
          <w:szCs w:val="28"/>
          <w:lang w:eastAsia="ru-RU"/>
        </w:rPr>
        <w:t xml:space="preserve"> через кирпичный щиток.</w:t>
      </w:r>
      <w:r w:rsidRPr="007B7DA6">
        <w:rPr>
          <w:rFonts w:eastAsia="Times New Roman" w:cs="Times New Roman"/>
          <w:sz w:val="28"/>
          <w:szCs w:val="28"/>
          <w:lang w:eastAsia="ru-RU"/>
        </w:rPr>
        <w:t xml:space="preserve"> В таком случае печные газы, проходя через кирпичные каналы, остывают и в трубу уже уходят, не превышая нормативные показатели в 180-200 градусов. При таких условиях сэндвич-труба будет служить долго и надежно.</w:t>
      </w:r>
    </w:p>
    <w:p w:rsidR="003C6063" w:rsidRPr="007B7DA6" w:rsidRDefault="003C6063" w:rsidP="007B7DA6">
      <w:pPr>
        <w:shd w:val="clear" w:color="auto" w:fill="FFFFFF"/>
        <w:ind w:firstLine="709"/>
        <w:jc w:val="both"/>
        <w:rPr>
          <w:rFonts w:eastAsia="Times New Roman" w:cs="Times New Roman"/>
          <w:sz w:val="28"/>
          <w:szCs w:val="28"/>
          <w:lang w:eastAsia="ru-RU"/>
        </w:rPr>
      </w:pPr>
      <w:r w:rsidRPr="007B7DA6">
        <w:rPr>
          <w:rFonts w:eastAsia="Times New Roman" w:cs="Times New Roman"/>
          <w:sz w:val="28"/>
          <w:szCs w:val="28"/>
          <w:lang w:eastAsia="ru-RU"/>
        </w:rPr>
        <w:t>В случае возникновения пожара незамедлительно звонить на номер «101» и «112».</w:t>
      </w:r>
    </w:p>
    <w:p w:rsidR="003C6063" w:rsidRPr="0072481E" w:rsidRDefault="003C6063" w:rsidP="007B7DA6">
      <w:pPr>
        <w:shd w:val="clear" w:color="auto" w:fill="FFFFFF"/>
        <w:ind w:firstLine="709"/>
        <w:jc w:val="both"/>
        <w:rPr>
          <w:rFonts w:eastAsia="Times New Roman" w:cs="Times New Roman"/>
          <w:sz w:val="28"/>
          <w:szCs w:val="28"/>
          <w:lang w:eastAsia="ru-RU"/>
        </w:rPr>
      </w:pPr>
      <w:r w:rsidRPr="007B7DA6">
        <w:rPr>
          <w:rFonts w:eastAsia="Times New Roman" w:cs="Times New Roman"/>
          <w:sz w:val="28"/>
          <w:szCs w:val="28"/>
          <w:lang w:eastAsia="ru-RU"/>
        </w:rPr>
        <w:t>Берегите себя и своих близких!</w:t>
      </w:r>
    </w:p>
    <w:p w:rsidR="0072481E" w:rsidRDefault="0072481E" w:rsidP="007B7DA6">
      <w:pPr>
        <w:shd w:val="clear" w:color="auto" w:fill="FFFFFF"/>
        <w:ind w:firstLine="709"/>
        <w:jc w:val="both"/>
        <w:rPr>
          <w:rFonts w:eastAsia="Times New Roman" w:cs="Times New Roman"/>
          <w:sz w:val="28"/>
          <w:szCs w:val="28"/>
          <w:lang w:val="en-US" w:eastAsia="ru-RU"/>
        </w:rPr>
      </w:pPr>
    </w:p>
    <w:p w:rsidR="0072481E" w:rsidRDefault="0072481E" w:rsidP="007B7DA6">
      <w:pPr>
        <w:shd w:val="clear" w:color="auto" w:fill="FFFFFF"/>
        <w:ind w:firstLine="709"/>
        <w:jc w:val="both"/>
        <w:rPr>
          <w:rFonts w:eastAsia="Times New Roman" w:cs="Times New Roman"/>
          <w:sz w:val="28"/>
          <w:szCs w:val="28"/>
          <w:lang w:val="en-US" w:eastAsia="ru-RU"/>
        </w:rPr>
      </w:pPr>
      <w:r>
        <w:rPr>
          <w:rFonts w:eastAsia="Times New Roman" w:cs="Times New Roman"/>
          <w:noProof/>
          <w:sz w:val="28"/>
          <w:szCs w:val="28"/>
          <w:lang w:eastAsia="ru-RU"/>
        </w:rPr>
        <w:drawing>
          <wp:inline distT="0" distB="0" distL="0" distR="0">
            <wp:extent cx="5446206" cy="3632744"/>
            <wp:effectExtent l="19050" t="0" r="2094" b="0"/>
            <wp:docPr id="1"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5450160" cy="3635382"/>
                    </a:xfrm>
                    <a:prstGeom prst="rect">
                      <a:avLst/>
                    </a:prstGeom>
                  </pic:spPr>
                </pic:pic>
              </a:graphicData>
            </a:graphic>
          </wp:inline>
        </w:drawing>
      </w:r>
    </w:p>
    <w:p w:rsidR="0072481E" w:rsidRDefault="0072481E" w:rsidP="007B7DA6">
      <w:pPr>
        <w:shd w:val="clear" w:color="auto" w:fill="FFFFFF"/>
        <w:ind w:firstLine="709"/>
        <w:jc w:val="both"/>
        <w:rPr>
          <w:rFonts w:eastAsia="Times New Roman" w:cs="Times New Roman"/>
          <w:sz w:val="28"/>
          <w:szCs w:val="28"/>
          <w:lang w:val="en-US" w:eastAsia="ru-RU"/>
        </w:rPr>
      </w:pPr>
    </w:p>
    <w:p w:rsidR="0072481E" w:rsidRPr="0072481E" w:rsidRDefault="0072481E" w:rsidP="007B7DA6">
      <w:pPr>
        <w:shd w:val="clear" w:color="auto" w:fill="FFFFFF"/>
        <w:ind w:firstLine="709"/>
        <w:jc w:val="both"/>
        <w:rPr>
          <w:rFonts w:eastAsia="Times New Roman" w:cs="Times New Roman"/>
          <w:sz w:val="28"/>
          <w:szCs w:val="28"/>
          <w:lang w:val="en-US" w:eastAsia="ru-RU"/>
        </w:rPr>
      </w:pPr>
      <w:r>
        <w:rPr>
          <w:rFonts w:eastAsia="Times New Roman" w:cs="Times New Roman"/>
          <w:noProof/>
          <w:sz w:val="28"/>
          <w:szCs w:val="28"/>
          <w:lang w:eastAsia="ru-RU"/>
        </w:rPr>
        <w:lastRenderedPageBreak/>
        <w:drawing>
          <wp:inline distT="0" distB="0" distL="0" distR="0">
            <wp:extent cx="3511296" cy="2788920"/>
            <wp:effectExtent l="19050" t="0" r="0" b="0"/>
            <wp:docPr id="2" name="Рисунок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stretch>
                      <a:fillRect/>
                    </a:stretch>
                  </pic:blipFill>
                  <pic:spPr>
                    <a:xfrm>
                      <a:off x="0" y="0"/>
                      <a:ext cx="3511296" cy="2788920"/>
                    </a:xfrm>
                    <a:prstGeom prst="rect">
                      <a:avLst/>
                    </a:prstGeom>
                  </pic:spPr>
                </pic:pic>
              </a:graphicData>
            </a:graphic>
          </wp:inline>
        </w:drawing>
      </w:r>
    </w:p>
    <w:sectPr w:rsidR="0072481E" w:rsidRPr="0072481E" w:rsidSect="009418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80DCD"/>
    <w:rsid w:val="001A203A"/>
    <w:rsid w:val="001D4E97"/>
    <w:rsid w:val="002043CE"/>
    <w:rsid w:val="00295138"/>
    <w:rsid w:val="002B47BD"/>
    <w:rsid w:val="002D34EB"/>
    <w:rsid w:val="002D6317"/>
    <w:rsid w:val="00380DCD"/>
    <w:rsid w:val="003C6063"/>
    <w:rsid w:val="0049488A"/>
    <w:rsid w:val="0056174F"/>
    <w:rsid w:val="005C24F6"/>
    <w:rsid w:val="006B3B13"/>
    <w:rsid w:val="0072481E"/>
    <w:rsid w:val="007B7DA6"/>
    <w:rsid w:val="008E64C1"/>
    <w:rsid w:val="00941817"/>
    <w:rsid w:val="00B42CF2"/>
    <w:rsid w:val="00BA5214"/>
    <w:rsid w:val="00C46562"/>
    <w:rsid w:val="00C46838"/>
    <w:rsid w:val="00CB3F93"/>
    <w:rsid w:val="00CD3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817"/>
  </w:style>
  <w:style w:type="paragraph" w:styleId="1">
    <w:name w:val="heading 1"/>
    <w:basedOn w:val="a"/>
    <w:link w:val="10"/>
    <w:uiPriority w:val="9"/>
    <w:qFormat/>
    <w:rsid w:val="00380DCD"/>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DCD"/>
    <w:rPr>
      <w:rFonts w:eastAsia="Times New Roman" w:cs="Times New Roman"/>
      <w:b/>
      <w:bCs/>
      <w:kern w:val="36"/>
      <w:sz w:val="48"/>
      <w:szCs w:val="48"/>
      <w:lang w:eastAsia="ru-RU"/>
    </w:rPr>
  </w:style>
  <w:style w:type="paragraph" w:styleId="a3">
    <w:name w:val="Normal (Web)"/>
    <w:basedOn w:val="a"/>
    <w:uiPriority w:val="99"/>
    <w:semiHidden/>
    <w:unhideWhenUsed/>
    <w:rsid w:val="00380DCD"/>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380DCD"/>
    <w:rPr>
      <w:color w:val="0000FF"/>
      <w:u w:val="single"/>
    </w:rPr>
  </w:style>
  <w:style w:type="paragraph" w:styleId="a5">
    <w:name w:val="Balloon Text"/>
    <w:basedOn w:val="a"/>
    <w:link w:val="a6"/>
    <w:uiPriority w:val="99"/>
    <w:semiHidden/>
    <w:unhideWhenUsed/>
    <w:rsid w:val="0072481E"/>
    <w:rPr>
      <w:rFonts w:ascii="Tahoma" w:hAnsi="Tahoma" w:cs="Tahoma"/>
      <w:sz w:val="16"/>
      <w:szCs w:val="16"/>
    </w:rPr>
  </w:style>
  <w:style w:type="character" w:customStyle="1" w:styleId="a6">
    <w:name w:val="Текст выноски Знак"/>
    <w:basedOn w:val="a0"/>
    <w:link w:val="a5"/>
    <w:uiPriority w:val="99"/>
    <w:semiHidden/>
    <w:rsid w:val="00724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0DCD"/>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DCD"/>
    <w:rPr>
      <w:rFonts w:eastAsia="Times New Roman" w:cs="Times New Roman"/>
      <w:b/>
      <w:bCs/>
      <w:kern w:val="36"/>
      <w:sz w:val="48"/>
      <w:szCs w:val="48"/>
      <w:lang w:eastAsia="ru-RU"/>
    </w:rPr>
  </w:style>
  <w:style w:type="paragraph" w:styleId="a3">
    <w:name w:val="Normal (Web)"/>
    <w:basedOn w:val="a"/>
    <w:uiPriority w:val="99"/>
    <w:semiHidden/>
    <w:unhideWhenUsed/>
    <w:rsid w:val="00380DCD"/>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380DCD"/>
    <w:rPr>
      <w:color w:val="0000FF"/>
      <w:u w:val="single"/>
    </w:rPr>
  </w:style>
</w:styles>
</file>

<file path=word/webSettings.xml><?xml version="1.0" encoding="utf-8"?>
<w:webSettings xmlns:r="http://schemas.openxmlformats.org/officeDocument/2006/relationships" xmlns:w="http://schemas.openxmlformats.org/wordprocessingml/2006/main">
  <w:divs>
    <w:div w:id="894390337">
      <w:bodyDiv w:val="1"/>
      <w:marLeft w:val="0"/>
      <w:marRight w:val="0"/>
      <w:marTop w:val="0"/>
      <w:marBottom w:val="0"/>
      <w:divBdr>
        <w:top w:val="none" w:sz="0" w:space="0" w:color="auto"/>
        <w:left w:val="none" w:sz="0" w:space="0" w:color="auto"/>
        <w:bottom w:val="none" w:sz="0" w:space="0" w:color="auto"/>
        <w:right w:val="none" w:sz="0" w:space="0" w:color="auto"/>
      </w:divBdr>
    </w:div>
    <w:div w:id="18983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614780BC-1607-466E-8373-EBF7847C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Канарская Ольга Николаевна</dc:creator>
  <cp:lastModifiedBy>Admin</cp:lastModifiedBy>
  <cp:revision>6</cp:revision>
  <dcterms:created xsi:type="dcterms:W3CDTF">2022-02-24T15:53:00Z</dcterms:created>
  <dcterms:modified xsi:type="dcterms:W3CDTF">2022-03-01T12:52:00Z</dcterms:modified>
</cp:coreProperties>
</file>