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2EE" w:rsidRDefault="00BB02EE" w:rsidP="008A2840">
      <w:pPr>
        <w:jc w:val="both"/>
        <w:rPr>
          <w:sz w:val="30"/>
          <w:szCs w:val="30"/>
        </w:rPr>
      </w:pPr>
    </w:p>
    <w:p w:rsidR="00640870" w:rsidRDefault="00640870" w:rsidP="008A2840">
      <w:pPr>
        <w:jc w:val="both"/>
        <w:rPr>
          <w:sz w:val="30"/>
          <w:szCs w:val="30"/>
        </w:rPr>
      </w:pPr>
    </w:p>
    <w:p w:rsidR="004A3F50" w:rsidRDefault="00D679E1" w:rsidP="008A2840">
      <w:pPr>
        <w:tabs>
          <w:tab w:val="left" w:pos="7785"/>
        </w:tabs>
        <w:jc w:val="center"/>
        <w:rPr>
          <w:b/>
          <w:sz w:val="30"/>
          <w:szCs w:val="30"/>
        </w:rPr>
      </w:pPr>
      <w:r w:rsidRPr="00D679E1">
        <w:rPr>
          <w:b/>
          <w:sz w:val="30"/>
          <w:szCs w:val="30"/>
        </w:rPr>
        <w:t xml:space="preserve">Правила безопасности нужно </w:t>
      </w:r>
      <w:r>
        <w:rPr>
          <w:b/>
          <w:sz w:val="30"/>
          <w:szCs w:val="30"/>
        </w:rPr>
        <w:t xml:space="preserve">знать и </w:t>
      </w:r>
      <w:r w:rsidRPr="00D679E1">
        <w:rPr>
          <w:b/>
          <w:sz w:val="30"/>
          <w:szCs w:val="30"/>
        </w:rPr>
        <w:t>соблюдать</w:t>
      </w:r>
      <w:r w:rsidR="004A3F50" w:rsidRPr="001110EA">
        <w:rPr>
          <w:b/>
          <w:sz w:val="30"/>
          <w:szCs w:val="30"/>
        </w:rPr>
        <w:t>.</w:t>
      </w:r>
    </w:p>
    <w:p w:rsidR="008A2840" w:rsidRPr="001110EA" w:rsidRDefault="008A2840" w:rsidP="008A2840">
      <w:pPr>
        <w:tabs>
          <w:tab w:val="left" w:pos="7785"/>
        </w:tabs>
        <w:jc w:val="center"/>
        <w:rPr>
          <w:sz w:val="30"/>
          <w:szCs w:val="30"/>
        </w:rPr>
      </w:pPr>
    </w:p>
    <w:p w:rsidR="004A3F50" w:rsidRPr="001110EA" w:rsidRDefault="004A3F50" w:rsidP="008A2840">
      <w:pPr>
        <w:pStyle w:val="a3"/>
        <w:spacing w:before="0" w:beforeAutospacing="0" w:after="0" w:afterAutospacing="0"/>
        <w:ind w:firstLine="720"/>
        <w:jc w:val="both"/>
        <w:rPr>
          <w:sz w:val="30"/>
          <w:szCs w:val="30"/>
        </w:rPr>
      </w:pPr>
      <w:r w:rsidRPr="001110EA">
        <w:rPr>
          <w:sz w:val="30"/>
          <w:szCs w:val="30"/>
        </w:rPr>
        <w:t xml:space="preserve">Ни один Новогодний праздник не обходится без главной «виновницы» торжества – елки. Не забывайте, что даже самое маленькое возгорание на елке может обернуться пожаром. </w:t>
      </w:r>
      <w:r w:rsidRPr="008A2840">
        <w:rPr>
          <w:sz w:val="30"/>
          <w:szCs w:val="30"/>
        </w:rPr>
        <w:t>Для того чтобы этого не произошло,</w:t>
      </w:r>
      <w:r w:rsidR="00122DED" w:rsidRPr="008A2840">
        <w:rPr>
          <w:sz w:val="30"/>
          <w:szCs w:val="30"/>
        </w:rPr>
        <w:t xml:space="preserve"> придерживайтесь простых правил.</w:t>
      </w:r>
      <w:r w:rsidR="008A2840">
        <w:rPr>
          <w:sz w:val="30"/>
          <w:szCs w:val="30"/>
        </w:rPr>
        <w:t xml:space="preserve"> </w:t>
      </w:r>
      <w:r w:rsidRPr="008A2840">
        <w:rPr>
          <w:sz w:val="30"/>
          <w:szCs w:val="30"/>
        </w:rPr>
        <w:t>Если</w:t>
      </w:r>
      <w:r w:rsidRPr="001110EA">
        <w:rPr>
          <w:sz w:val="30"/>
          <w:szCs w:val="30"/>
        </w:rPr>
        <w:t xml:space="preserve"> Вы решили ставить в доме «живую» елку – не забывайте своевременно убирать осыпающееся иголки, так как они имеют свойство загораться от малейшей искры.</w:t>
      </w:r>
      <w:r w:rsidR="00122DED">
        <w:rPr>
          <w:sz w:val="30"/>
          <w:szCs w:val="30"/>
        </w:rPr>
        <w:t xml:space="preserve"> </w:t>
      </w:r>
      <w:r w:rsidRPr="001110EA">
        <w:rPr>
          <w:sz w:val="30"/>
          <w:szCs w:val="30"/>
        </w:rPr>
        <w:t>Если Вы предпочитаете искусственную ель, при покупке не поленитесь ознакомиться с сертификатом качества новогодней красавицы.</w:t>
      </w:r>
      <w:r w:rsidR="00122DED">
        <w:rPr>
          <w:sz w:val="30"/>
          <w:szCs w:val="30"/>
        </w:rPr>
        <w:t xml:space="preserve"> </w:t>
      </w:r>
      <w:r w:rsidRPr="001110EA">
        <w:rPr>
          <w:sz w:val="30"/>
          <w:szCs w:val="30"/>
        </w:rPr>
        <w:t>Уберите ковровые покрытия из помещения, где будет стоять ель.</w:t>
      </w:r>
    </w:p>
    <w:p w:rsidR="00E742B6" w:rsidRPr="00122DED" w:rsidRDefault="004A3F50" w:rsidP="00122DED">
      <w:pPr>
        <w:pStyle w:val="a3"/>
        <w:shd w:val="clear" w:color="auto" w:fill="FFFFFF"/>
        <w:spacing w:before="0" w:beforeAutospacing="0" w:after="0" w:afterAutospacing="0"/>
        <w:ind w:firstLine="720"/>
        <w:jc w:val="both"/>
        <w:textAlignment w:val="baseline"/>
        <w:rPr>
          <w:sz w:val="30"/>
          <w:szCs w:val="30"/>
        </w:rPr>
      </w:pPr>
      <w:r w:rsidRPr="001110EA">
        <w:rPr>
          <w:sz w:val="30"/>
          <w:szCs w:val="30"/>
        </w:rPr>
        <w:t>Поскольку дети очень любят елочные игрушки, установите лесную (или магазинную) гостью прочно, чтобы ребенок или домашний питомец не смогли ее опрокинуть.</w:t>
      </w:r>
      <w:r w:rsidR="00122DED">
        <w:rPr>
          <w:sz w:val="30"/>
          <w:szCs w:val="30"/>
        </w:rPr>
        <w:t xml:space="preserve"> </w:t>
      </w:r>
      <w:r w:rsidRPr="001110EA">
        <w:rPr>
          <w:sz w:val="30"/>
          <w:szCs w:val="30"/>
        </w:rPr>
        <w:t>Елка должна стоять подальше от отопительных приборов, телевизора, батарей.</w:t>
      </w:r>
      <w:r w:rsidR="00122DED">
        <w:rPr>
          <w:sz w:val="30"/>
          <w:szCs w:val="30"/>
        </w:rPr>
        <w:t xml:space="preserve"> </w:t>
      </w:r>
      <w:r w:rsidRPr="001110EA">
        <w:rPr>
          <w:sz w:val="30"/>
          <w:szCs w:val="30"/>
        </w:rPr>
        <w:t>Ель должна быть украшена только качественными игрушками и гирляндами заводского производства. Не следует украшать ватой, бумажными игрушками, свечами, ведь они создают опасную ситуацию.</w:t>
      </w:r>
      <w:r w:rsidR="008A2840">
        <w:rPr>
          <w:sz w:val="30"/>
          <w:szCs w:val="30"/>
        </w:rPr>
        <w:t xml:space="preserve"> </w:t>
      </w:r>
      <w:r w:rsidRPr="001110EA">
        <w:rPr>
          <w:sz w:val="30"/>
          <w:szCs w:val="30"/>
        </w:rPr>
        <w:t>Ни в коем случае не оставляйте елку с включенной гирляндой без присмотра, выключайте ее перед сном и выходя из дома.</w:t>
      </w:r>
      <w:r w:rsidR="00122DED">
        <w:rPr>
          <w:sz w:val="30"/>
          <w:szCs w:val="30"/>
        </w:rPr>
        <w:t xml:space="preserve"> </w:t>
      </w:r>
      <w:r w:rsidRPr="001110EA">
        <w:rPr>
          <w:sz w:val="30"/>
          <w:szCs w:val="30"/>
        </w:rPr>
        <w:t>Возле ели нельзя зажигать бенгальские огни и пользоваться хлопушками.</w:t>
      </w:r>
    </w:p>
    <w:p w:rsidR="002D0362" w:rsidRDefault="00E742B6" w:rsidP="008A2840">
      <w:pPr>
        <w:shd w:val="clear" w:color="auto" w:fill="FFFFFF"/>
        <w:spacing w:line="250" w:lineRule="atLeast"/>
        <w:ind w:firstLine="708"/>
        <w:jc w:val="both"/>
        <w:rPr>
          <w:i/>
          <w:sz w:val="30"/>
          <w:szCs w:val="30"/>
        </w:rPr>
      </w:pPr>
      <w:r w:rsidRPr="00E742B6">
        <w:rPr>
          <w:b/>
          <w:i/>
          <w:sz w:val="30"/>
          <w:szCs w:val="30"/>
        </w:rPr>
        <w:t>Пример:</w:t>
      </w:r>
      <w:r>
        <w:rPr>
          <w:i/>
          <w:sz w:val="30"/>
          <w:szCs w:val="30"/>
        </w:rPr>
        <w:t xml:space="preserve"> </w:t>
      </w:r>
      <w:r w:rsidR="00122DED">
        <w:rPr>
          <w:i/>
          <w:sz w:val="30"/>
          <w:szCs w:val="30"/>
        </w:rPr>
        <w:t>в 2024 году с</w:t>
      </w:r>
      <w:r w:rsidRPr="00E742B6">
        <w:rPr>
          <w:i/>
          <w:sz w:val="30"/>
          <w:szCs w:val="30"/>
        </w:rPr>
        <w:t xml:space="preserve">овсем не праздничным стал Старый Новый год для жильцов девятиэтажного жилого дома по ул. </w:t>
      </w:r>
      <w:proofErr w:type="gramStart"/>
      <w:r w:rsidRPr="00E742B6">
        <w:rPr>
          <w:i/>
          <w:sz w:val="30"/>
          <w:szCs w:val="30"/>
        </w:rPr>
        <w:t>Октябрьской</w:t>
      </w:r>
      <w:proofErr w:type="gramEnd"/>
      <w:r w:rsidRPr="00E742B6">
        <w:rPr>
          <w:i/>
          <w:sz w:val="30"/>
          <w:szCs w:val="30"/>
        </w:rPr>
        <w:t xml:space="preserve"> в Бобруйске. В ночь с 13 на 14 января 55-летняя жительница трехкомнатной квартиры проснулась от запа</w:t>
      </w:r>
      <w:r w:rsidR="008A2840">
        <w:rPr>
          <w:i/>
          <w:sz w:val="30"/>
          <w:szCs w:val="30"/>
        </w:rPr>
        <w:t xml:space="preserve">ха гари. </w:t>
      </w:r>
      <w:r w:rsidRPr="00E742B6">
        <w:rPr>
          <w:i/>
          <w:sz w:val="30"/>
          <w:szCs w:val="30"/>
        </w:rPr>
        <w:t xml:space="preserve">В комнате, где спала ее 84-летняя мать, горела гирлянда на елке. Ситуация усугублялась тем, что пенсионерка не могла передвигаться самостоятельно.  Дочь перетащила ее в дальнюю от огня комнату, а сама </w:t>
      </w:r>
      <w:r w:rsidR="00640870">
        <w:rPr>
          <w:i/>
          <w:sz w:val="30"/>
          <w:szCs w:val="30"/>
        </w:rPr>
        <w:t xml:space="preserve">бросилась за помощью к соседям. </w:t>
      </w:r>
      <w:r w:rsidRPr="00E742B6">
        <w:rPr>
          <w:i/>
          <w:sz w:val="30"/>
          <w:szCs w:val="30"/>
        </w:rPr>
        <w:t xml:space="preserve">Мужчина получил отравление продуктами горения, а </w:t>
      </w:r>
      <w:r w:rsidR="002D0362">
        <w:rPr>
          <w:i/>
          <w:sz w:val="30"/>
          <w:szCs w:val="30"/>
        </w:rPr>
        <w:t xml:space="preserve">пенсионерка </w:t>
      </w:r>
      <w:r w:rsidRPr="00E742B6">
        <w:rPr>
          <w:i/>
          <w:sz w:val="30"/>
          <w:szCs w:val="30"/>
        </w:rPr>
        <w:t xml:space="preserve">– термические ожоги. </w:t>
      </w:r>
      <w:r w:rsidR="002D0362">
        <w:rPr>
          <w:i/>
          <w:sz w:val="30"/>
          <w:szCs w:val="30"/>
        </w:rPr>
        <w:t xml:space="preserve">К сожалению, она скончалась в больнице. </w:t>
      </w:r>
    </w:p>
    <w:p w:rsidR="00450861" w:rsidRPr="00122DED" w:rsidRDefault="004A3F50" w:rsidP="00122DED">
      <w:pPr>
        <w:ind w:firstLine="720"/>
        <w:jc w:val="both"/>
        <w:rPr>
          <w:bCs/>
          <w:sz w:val="30"/>
          <w:szCs w:val="30"/>
        </w:rPr>
      </w:pPr>
      <w:r w:rsidRPr="001110EA">
        <w:rPr>
          <w:bCs/>
          <w:sz w:val="30"/>
          <w:szCs w:val="30"/>
        </w:rPr>
        <w:t>Если что-то загорится</w:t>
      </w:r>
      <w:r w:rsidR="00E742B6">
        <w:rPr>
          <w:bCs/>
          <w:sz w:val="30"/>
          <w:szCs w:val="30"/>
        </w:rPr>
        <w:t xml:space="preserve"> на елке</w:t>
      </w:r>
      <w:r w:rsidRPr="001110EA">
        <w:rPr>
          <w:bCs/>
          <w:sz w:val="30"/>
          <w:szCs w:val="30"/>
        </w:rPr>
        <w:t>, необходимо сразу же позвонить по телефону 101 или 112, а затем приступить к ликвидации по</w:t>
      </w:r>
      <w:r w:rsidRPr="001110EA">
        <w:rPr>
          <w:bCs/>
          <w:sz w:val="30"/>
          <w:szCs w:val="30"/>
        </w:rPr>
        <w:softHyphen/>
        <w:t>жара, при этом главное</w:t>
      </w:r>
      <w:r w:rsidR="00C82FC7">
        <w:rPr>
          <w:bCs/>
          <w:sz w:val="30"/>
          <w:szCs w:val="30"/>
        </w:rPr>
        <w:t xml:space="preserve"> </w:t>
      </w:r>
      <w:r w:rsidRPr="001110EA">
        <w:rPr>
          <w:bCs/>
          <w:sz w:val="30"/>
          <w:szCs w:val="30"/>
        </w:rPr>
        <w:t xml:space="preserve">- сохранять хладнокровие и спокойствие. Прежде всего, отключите электропитание гирлянды. Синтетическую елку водой не тушат – лучше накрыть ее плотной тканью (предварительно опрокинув на пол), а когда пламя потухнет, вынести на балкон и сразу же тщательно проветрить помещение (при возгорании таких полимеров выделяются отравляющие вещества). Елку натуральную можно тушить всеми подручными средствами, включая воду (при этом гирлянды обязательно должны быть отключены от розетки!). Главное </w:t>
      </w:r>
      <w:r w:rsidR="001110EA">
        <w:rPr>
          <w:sz w:val="30"/>
          <w:szCs w:val="30"/>
        </w:rPr>
        <w:t>–</w:t>
      </w:r>
      <w:r w:rsidRPr="001110EA">
        <w:rPr>
          <w:bCs/>
          <w:sz w:val="30"/>
          <w:szCs w:val="30"/>
        </w:rPr>
        <w:t xml:space="preserve"> не переоцените свои</w:t>
      </w:r>
      <w:r w:rsidR="00640870">
        <w:rPr>
          <w:bCs/>
          <w:sz w:val="30"/>
          <w:szCs w:val="30"/>
        </w:rPr>
        <w:t xml:space="preserve"> </w:t>
      </w:r>
      <w:r w:rsidRPr="001110EA">
        <w:rPr>
          <w:bCs/>
          <w:sz w:val="30"/>
          <w:szCs w:val="30"/>
        </w:rPr>
        <w:t>силы, если становится опасно</w:t>
      </w:r>
      <w:r w:rsidR="001110EA">
        <w:rPr>
          <w:bCs/>
          <w:sz w:val="30"/>
          <w:szCs w:val="30"/>
        </w:rPr>
        <w:t xml:space="preserve"> </w:t>
      </w:r>
      <w:r w:rsidR="001110EA">
        <w:rPr>
          <w:sz w:val="30"/>
          <w:szCs w:val="30"/>
        </w:rPr>
        <w:t xml:space="preserve">– </w:t>
      </w:r>
      <w:r w:rsidRPr="001110EA">
        <w:rPr>
          <w:bCs/>
          <w:sz w:val="30"/>
          <w:szCs w:val="30"/>
        </w:rPr>
        <w:t xml:space="preserve">эвакуируйтесь и ждите приезда спасателей в безопасном месте. </w:t>
      </w:r>
    </w:p>
    <w:p w:rsidR="00640870" w:rsidRDefault="00640870" w:rsidP="008A2840">
      <w:pPr>
        <w:ind w:firstLine="720"/>
        <w:jc w:val="center"/>
        <w:rPr>
          <w:b/>
          <w:sz w:val="30"/>
          <w:szCs w:val="30"/>
        </w:rPr>
      </w:pPr>
    </w:p>
    <w:p w:rsidR="00640870" w:rsidRDefault="00640870" w:rsidP="008A2840">
      <w:pPr>
        <w:ind w:firstLine="720"/>
        <w:jc w:val="center"/>
        <w:rPr>
          <w:b/>
          <w:sz w:val="30"/>
          <w:szCs w:val="30"/>
        </w:rPr>
      </w:pPr>
    </w:p>
    <w:p w:rsidR="00640870" w:rsidRDefault="00640870" w:rsidP="008A2840">
      <w:pPr>
        <w:ind w:firstLine="720"/>
        <w:jc w:val="center"/>
        <w:rPr>
          <w:b/>
          <w:sz w:val="30"/>
          <w:szCs w:val="30"/>
        </w:rPr>
      </w:pPr>
    </w:p>
    <w:p w:rsidR="00640870" w:rsidRDefault="00640870" w:rsidP="008A2840">
      <w:pPr>
        <w:ind w:firstLine="720"/>
        <w:jc w:val="center"/>
        <w:rPr>
          <w:b/>
          <w:sz w:val="30"/>
          <w:szCs w:val="30"/>
        </w:rPr>
      </w:pPr>
    </w:p>
    <w:p w:rsidR="00640870" w:rsidRDefault="00640870" w:rsidP="008A2840">
      <w:pPr>
        <w:ind w:firstLine="720"/>
        <w:jc w:val="center"/>
        <w:rPr>
          <w:b/>
          <w:sz w:val="30"/>
          <w:szCs w:val="30"/>
        </w:rPr>
      </w:pPr>
    </w:p>
    <w:p w:rsidR="008A2840" w:rsidRDefault="004A3F50" w:rsidP="008A2840">
      <w:pPr>
        <w:ind w:firstLine="720"/>
        <w:jc w:val="center"/>
        <w:rPr>
          <w:b/>
          <w:sz w:val="30"/>
          <w:szCs w:val="30"/>
        </w:rPr>
      </w:pPr>
      <w:r w:rsidRPr="001110EA">
        <w:rPr>
          <w:b/>
          <w:sz w:val="30"/>
          <w:szCs w:val="30"/>
        </w:rPr>
        <w:t>Пиротехника.</w:t>
      </w:r>
    </w:p>
    <w:p w:rsidR="004A3F50" w:rsidRPr="001110EA" w:rsidRDefault="004A3F50" w:rsidP="001110EA">
      <w:pPr>
        <w:ind w:firstLine="720"/>
        <w:jc w:val="both"/>
        <w:rPr>
          <w:sz w:val="30"/>
          <w:szCs w:val="30"/>
        </w:rPr>
      </w:pPr>
      <w:r w:rsidRPr="001110EA">
        <w:rPr>
          <w:sz w:val="30"/>
          <w:szCs w:val="30"/>
        </w:rPr>
        <w:t>Новогодние и Рождественские праздники принято встречать не только с традиционными шампанским, мандаринами и салатом оливье, но и с з</w:t>
      </w:r>
      <w:r w:rsidR="008A2840">
        <w:rPr>
          <w:sz w:val="30"/>
          <w:szCs w:val="30"/>
        </w:rPr>
        <w:t>алпами салютов и фейерверков.</w:t>
      </w:r>
    </w:p>
    <w:p w:rsidR="004A3F50" w:rsidRPr="001110EA" w:rsidRDefault="004A3F50" w:rsidP="008A2840">
      <w:pPr>
        <w:jc w:val="center"/>
        <w:outlineLvl w:val="3"/>
        <w:rPr>
          <w:b/>
          <w:sz w:val="30"/>
          <w:szCs w:val="30"/>
        </w:rPr>
      </w:pPr>
      <w:r w:rsidRPr="001110EA">
        <w:rPr>
          <w:b/>
          <w:sz w:val="30"/>
          <w:szCs w:val="30"/>
        </w:rPr>
        <w:t>Правила покупки и запуска пиротехники:</w:t>
      </w:r>
    </w:p>
    <w:p w:rsidR="004A3F50" w:rsidRPr="00122DED" w:rsidRDefault="004A3F50" w:rsidP="00640870">
      <w:pPr>
        <w:ind w:firstLine="720"/>
        <w:jc w:val="both"/>
        <w:rPr>
          <w:sz w:val="30"/>
          <w:szCs w:val="30"/>
        </w:rPr>
      </w:pPr>
      <w:r w:rsidRPr="00122DED">
        <w:rPr>
          <w:sz w:val="30"/>
          <w:szCs w:val="30"/>
        </w:rPr>
        <w:t>Покупайте пиротехнические изделия только в специализированных магазинах.</w:t>
      </w:r>
      <w:r w:rsidRPr="00122DED">
        <w:rPr>
          <w:b/>
          <w:sz w:val="30"/>
          <w:szCs w:val="30"/>
        </w:rPr>
        <w:t xml:space="preserve"> </w:t>
      </w:r>
      <w:r w:rsidRPr="00122DED">
        <w:rPr>
          <w:sz w:val="30"/>
          <w:szCs w:val="30"/>
        </w:rPr>
        <w:t>При покупке обратите внимание на сроки годности. Инструкция по применению должна быть на русском или белорусском языке. Обратите внимание на целостность заводской упаковки – повреждений на ней быть не должно. Перед применением внимательно изучите инструкцию. Храните пиротехнические изделия вдали от нагревательных приборов в недоступном для детей месте. Также не стоит использовать для хранения влажные помещения.</w:t>
      </w:r>
      <w:r w:rsidR="008A2840">
        <w:rPr>
          <w:sz w:val="30"/>
          <w:szCs w:val="30"/>
        </w:rPr>
        <w:t xml:space="preserve"> </w:t>
      </w:r>
      <w:r w:rsidRPr="00122DED">
        <w:rPr>
          <w:sz w:val="30"/>
          <w:szCs w:val="30"/>
        </w:rPr>
        <w:t xml:space="preserve">Нельзя переносить пиротехнику в карманах, под одеждой, хранить без упаковки, а также разбирать или переделывать изделие. </w:t>
      </w:r>
    </w:p>
    <w:p w:rsidR="004A3F50" w:rsidRPr="001110EA" w:rsidRDefault="004A3F50" w:rsidP="008A2840">
      <w:pPr>
        <w:ind w:firstLine="720"/>
        <w:jc w:val="both"/>
        <w:rPr>
          <w:sz w:val="30"/>
          <w:szCs w:val="30"/>
        </w:rPr>
      </w:pPr>
      <w:r w:rsidRPr="00122DED">
        <w:rPr>
          <w:sz w:val="30"/>
          <w:szCs w:val="30"/>
        </w:rPr>
        <w:t>Запускайте пиротехнические изделия только на открытом воздухе.</w:t>
      </w:r>
      <w:r w:rsidRPr="00122DED">
        <w:rPr>
          <w:color w:val="222222"/>
          <w:sz w:val="30"/>
          <w:szCs w:val="30"/>
        </w:rPr>
        <w:t xml:space="preserve"> </w:t>
      </w:r>
      <w:r w:rsidR="001110EA" w:rsidRPr="00122DED">
        <w:rPr>
          <w:color w:val="222222"/>
          <w:sz w:val="30"/>
          <w:szCs w:val="30"/>
        </w:rPr>
        <w:t xml:space="preserve">Отойдите </w:t>
      </w:r>
      <w:r w:rsidR="001110EA" w:rsidRPr="00122DED">
        <w:rPr>
          <w:sz w:val="30"/>
          <w:szCs w:val="30"/>
        </w:rPr>
        <w:t>на</w:t>
      </w:r>
      <w:r w:rsidRPr="00122DED">
        <w:rPr>
          <w:sz w:val="30"/>
          <w:szCs w:val="30"/>
        </w:rPr>
        <w:t xml:space="preserve"> безопасное расстояние от зданий и сооружений, а также автомобилей. Устанавливая фейерверк, салют, обложите их кирпичами, камнями, землей или снегом. Зажигая фейерверк, присядьте и подожгите фитиль на расстоянии вытянутой руки, после чего быстро отойдите на безопасное расстояние. Если пиротехника не сработала, то приближаться к ней можно не ранее чем через 15-20 минут.</w:t>
      </w:r>
      <w:r w:rsidR="008A2840">
        <w:rPr>
          <w:sz w:val="30"/>
          <w:szCs w:val="30"/>
        </w:rPr>
        <w:t xml:space="preserve"> </w:t>
      </w:r>
      <w:r w:rsidRPr="001110EA">
        <w:rPr>
          <w:sz w:val="30"/>
          <w:szCs w:val="30"/>
        </w:rPr>
        <w:t xml:space="preserve">По степени опасности пиротехнические изделия разделяются на </w:t>
      </w:r>
      <w:r w:rsidRPr="001110EA">
        <w:rPr>
          <w:b/>
          <w:sz w:val="30"/>
          <w:szCs w:val="30"/>
        </w:rPr>
        <w:t>5 классов</w:t>
      </w:r>
      <w:r w:rsidRPr="001110EA">
        <w:rPr>
          <w:sz w:val="30"/>
          <w:szCs w:val="30"/>
        </w:rPr>
        <w:t xml:space="preserve">, в зависимости от того, на каком расстоянии от человека и зданий ее безопасно запускать. </w:t>
      </w:r>
    </w:p>
    <w:p w:rsidR="00C544D3" w:rsidRPr="00302557" w:rsidRDefault="004A3F50" w:rsidP="00302557">
      <w:pPr>
        <w:ind w:firstLine="720"/>
        <w:jc w:val="both"/>
        <w:rPr>
          <w:color w:val="000000"/>
          <w:sz w:val="30"/>
          <w:szCs w:val="30"/>
        </w:rPr>
      </w:pPr>
      <w:r w:rsidRPr="001110EA">
        <w:rPr>
          <w:sz w:val="30"/>
          <w:szCs w:val="30"/>
        </w:rPr>
        <w:t xml:space="preserve">Приобретя у нелегальных продавцов пиротехнические изделия, дети начинают «шоу» еще задолго до начала праздников. Ради шутки забрасывают петарды </w:t>
      </w:r>
      <w:r w:rsidR="001110EA" w:rsidRPr="001110EA">
        <w:rPr>
          <w:sz w:val="30"/>
          <w:szCs w:val="30"/>
        </w:rPr>
        <w:t>друг другу</w:t>
      </w:r>
      <w:r w:rsidRPr="001110EA">
        <w:rPr>
          <w:sz w:val="30"/>
          <w:szCs w:val="30"/>
        </w:rPr>
        <w:t xml:space="preserve"> в капюшоны, бросают их под ноги прохожих. Зачастую происходит следующее – ребенок поджигает петарду и бросает ее на землю, но она не взрывается, следующее действие предсказуемо – ребенок поднимет </w:t>
      </w:r>
      <w:r w:rsidR="001110EA" w:rsidRPr="001110EA">
        <w:rPr>
          <w:sz w:val="30"/>
          <w:szCs w:val="30"/>
        </w:rPr>
        <w:t>опасную игрушку,</w:t>
      </w:r>
      <w:r w:rsidRPr="001110EA">
        <w:rPr>
          <w:sz w:val="30"/>
          <w:szCs w:val="30"/>
        </w:rPr>
        <w:t xml:space="preserve"> и она взрывается в его руках. Результат всегда печальный: трудно поддающиеся лечению ожоги и травмы. Ну, а если в руке взрывается ракета, то дело оборачивается более серьезными последствиями – ампутацией пальцев, инвалидностью до конца жизни. Обязательно объясните детям</w:t>
      </w:r>
      <w:r w:rsidRPr="001110EA">
        <w:rPr>
          <w:b/>
          <w:sz w:val="30"/>
          <w:szCs w:val="30"/>
        </w:rPr>
        <w:t>,</w:t>
      </w:r>
      <w:r w:rsidRPr="001110EA">
        <w:rPr>
          <w:sz w:val="30"/>
          <w:szCs w:val="30"/>
        </w:rPr>
        <w:t xml:space="preserve"> какую опасность таят в себе пиротехнические изделия, и уж тем более не предлагайте им зажечь петарду либо запустить ракету.</w:t>
      </w:r>
    </w:p>
    <w:p w:rsidR="00640870" w:rsidRDefault="00640870" w:rsidP="00640870">
      <w:pPr>
        <w:pStyle w:val="a3"/>
        <w:shd w:val="clear" w:color="auto" w:fill="FFFFFF"/>
        <w:spacing w:before="0" w:beforeAutospacing="0" w:after="0" w:afterAutospacing="0"/>
        <w:ind w:firstLine="709"/>
        <w:jc w:val="both"/>
        <w:rPr>
          <w:b/>
          <w:color w:val="262626"/>
          <w:sz w:val="30"/>
          <w:szCs w:val="30"/>
        </w:rPr>
      </w:pPr>
      <w:bookmarkStart w:id="0" w:name="_GoBack"/>
      <w:bookmarkEnd w:id="0"/>
      <w:r>
        <w:rPr>
          <w:b/>
          <w:color w:val="262626"/>
          <w:sz w:val="30"/>
          <w:szCs w:val="30"/>
        </w:rPr>
        <w:t>МЧС настоятельно рекомендует воздержаться от применения пиротехники в связи с рисками ее преждевременного срабатывания.</w:t>
      </w:r>
    </w:p>
    <w:p w:rsidR="00640870" w:rsidRDefault="00640870" w:rsidP="00640870">
      <w:pPr>
        <w:pStyle w:val="a3"/>
        <w:shd w:val="clear" w:color="auto" w:fill="FFFFFF"/>
        <w:spacing w:before="0" w:beforeAutospacing="0" w:after="0" w:afterAutospacing="0"/>
        <w:ind w:firstLine="709"/>
        <w:jc w:val="both"/>
        <w:rPr>
          <w:b/>
          <w:color w:val="262626"/>
          <w:sz w:val="30"/>
          <w:szCs w:val="30"/>
        </w:rPr>
      </w:pPr>
      <w:r>
        <w:rPr>
          <w:b/>
          <w:color w:val="262626"/>
          <w:sz w:val="30"/>
          <w:szCs w:val="30"/>
        </w:rPr>
        <w:t xml:space="preserve">В случае возникновения ЧС или пожара незамедлительно звонить по номеру «101» или «112». </w:t>
      </w:r>
    </w:p>
    <w:p w:rsidR="00D9621A" w:rsidRPr="00640870" w:rsidRDefault="00640870" w:rsidP="00640870">
      <w:pPr>
        <w:pStyle w:val="a3"/>
        <w:shd w:val="clear" w:color="auto" w:fill="FFFFFF"/>
        <w:spacing w:before="0" w:beforeAutospacing="0" w:after="0" w:afterAutospacing="0"/>
        <w:ind w:firstLine="709"/>
        <w:jc w:val="both"/>
        <w:rPr>
          <w:rStyle w:val="a6"/>
          <w:b/>
          <w:i w:val="0"/>
          <w:iCs w:val="0"/>
          <w:color w:val="262626"/>
          <w:sz w:val="30"/>
          <w:szCs w:val="30"/>
        </w:rPr>
      </w:pPr>
      <w:r>
        <w:rPr>
          <w:b/>
          <w:color w:val="262626"/>
          <w:sz w:val="30"/>
          <w:szCs w:val="30"/>
        </w:rPr>
        <w:t>Берегите себя и своих близких! Пусть праздники будут яркими и безопасными!</w:t>
      </w:r>
    </w:p>
    <w:sectPr w:rsidR="00D9621A" w:rsidRPr="00640870" w:rsidSect="00640870">
      <w:pgSz w:w="11906" w:h="16838"/>
      <w:pgMar w:top="0" w:right="851" w:bottom="284" w:left="1418" w:header="567" w:footer="737"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3210"/>
    <w:multiLevelType w:val="hybridMultilevel"/>
    <w:tmpl w:val="823221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FDC7F7E"/>
    <w:multiLevelType w:val="hybridMultilevel"/>
    <w:tmpl w:val="193EC98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2F307B8"/>
    <w:multiLevelType w:val="hybridMultilevel"/>
    <w:tmpl w:val="98F8F3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F8F4230"/>
    <w:multiLevelType w:val="hybridMultilevel"/>
    <w:tmpl w:val="D64242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350D630C"/>
    <w:multiLevelType w:val="hybridMultilevel"/>
    <w:tmpl w:val="2924D7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D55965"/>
    <w:multiLevelType w:val="hybridMultilevel"/>
    <w:tmpl w:val="92AC70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4C32CAA"/>
    <w:multiLevelType w:val="hybridMultilevel"/>
    <w:tmpl w:val="57E42BA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A0B5F3F"/>
    <w:multiLevelType w:val="hybridMultilevel"/>
    <w:tmpl w:val="883E1AF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50825EBF"/>
    <w:multiLevelType w:val="hybridMultilevel"/>
    <w:tmpl w:val="2508F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391BEB"/>
    <w:multiLevelType w:val="hybridMultilevel"/>
    <w:tmpl w:val="C568D422"/>
    <w:lvl w:ilvl="0" w:tplc="5B622398">
      <w:start w:val="1"/>
      <w:numFmt w:val="upperRoman"/>
      <w:lvlText w:val="%1."/>
      <w:lvlJc w:val="left"/>
      <w:pPr>
        <w:ind w:left="1713" w:hanging="72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52EB40F2"/>
    <w:multiLevelType w:val="hybridMultilevel"/>
    <w:tmpl w:val="6E4E1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CC52A0C"/>
    <w:multiLevelType w:val="hybridMultilevel"/>
    <w:tmpl w:val="880CD53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F87502"/>
    <w:multiLevelType w:val="hybridMultilevel"/>
    <w:tmpl w:val="5588CE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99D0792"/>
    <w:multiLevelType w:val="hybridMultilevel"/>
    <w:tmpl w:val="FF588D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2"/>
  </w:num>
  <w:num w:numId="2">
    <w:abstractNumId w:val="11"/>
  </w:num>
  <w:num w:numId="3">
    <w:abstractNumId w:val="15"/>
  </w:num>
  <w:num w:numId="4">
    <w:abstractNumId w:val="14"/>
  </w:num>
  <w:num w:numId="5">
    <w:abstractNumId w:val="1"/>
  </w:num>
  <w:num w:numId="6">
    <w:abstractNumId w:val="10"/>
  </w:num>
  <w:num w:numId="7">
    <w:abstractNumId w:val="3"/>
  </w:num>
  <w:num w:numId="8">
    <w:abstractNumId w:val="5"/>
  </w:num>
  <w:num w:numId="9">
    <w:abstractNumId w:val="2"/>
  </w:num>
  <w:num w:numId="10">
    <w:abstractNumId w:val="7"/>
  </w:num>
  <w:num w:numId="11">
    <w:abstractNumId w:val="0"/>
  </w:num>
  <w:num w:numId="12">
    <w:abstractNumId w:val="9"/>
  </w:num>
  <w:num w:numId="13">
    <w:abstractNumId w:val="13"/>
  </w:num>
  <w:num w:numId="14">
    <w:abstractNumId w:val="6"/>
  </w:num>
  <w:num w:numId="15">
    <w:abstractNumId w:val="8"/>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19C4"/>
    <w:rsid w:val="00012EEC"/>
    <w:rsid w:val="00014DC9"/>
    <w:rsid w:val="0002294A"/>
    <w:rsid w:val="000407AD"/>
    <w:rsid w:val="00042AB2"/>
    <w:rsid w:val="00042D4A"/>
    <w:rsid w:val="0004557F"/>
    <w:rsid w:val="00047BE1"/>
    <w:rsid w:val="000564BC"/>
    <w:rsid w:val="000628DC"/>
    <w:rsid w:val="000756ED"/>
    <w:rsid w:val="00080E7F"/>
    <w:rsid w:val="00082705"/>
    <w:rsid w:val="000862F7"/>
    <w:rsid w:val="000870C1"/>
    <w:rsid w:val="000A1C03"/>
    <w:rsid w:val="000D08E3"/>
    <w:rsid w:val="000D1F33"/>
    <w:rsid w:val="000E1E28"/>
    <w:rsid w:val="000E1EA7"/>
    <w:rsid w:val="000E246A"/>
    <w:rsid w:val="001012AB"/>
    <w:rsid w:val="00110CE4"/>
    <w:rsid w:val="001110EA"/>
    <w:rsid w:val="00116363"/>
    <w:rsid w:val="00121039"/>
    <w:rsid w:val="00122487"/>
    <w:rsid w:val="00122DED"/>
    <w:rsid w:val="0013109A"/>
    <w:rsid w:val="00136F24"/>
    <w:rsid w:val="00171E30"/>
    <w:rsid w:val="00180ACA"/>
    <w:rsid w:val="00196C75"/>
    <w:rsid w:val="00196DA5"/>
    <w:rsid w:val="001A1708"/>
    <w:rsid w:val="001A22AE"/>
    <w:rsid w:val="001A22AF"/>
    <w:rsid w:val="001A2E41"/>
    <w:rsid w:val="001A3389"/>
    <w:rsid w:val="001B02DD"/>
    <w:rsid w:val="001B277C"/>
    <w:rsid w:val="001C0927"/>
    <w:rsid w:val="001C0E22"/>
    <w:rsid w:val="001F49F8"/>
    <w:rsid w:val="001F4DF0"/>
    <w:rsid w:val="00201A9A"/>
    <w:rsid w:val="00210829"/>
    <w:rsid w:val="00211C69"/>
    <w:rsid w:val="00216A12"/>
    <w:rsid w:val="00247D58"/>
    <w:rsid w:val="002519C4"/>
    <w:rsid w:val="002579CB"/>
    <w:rsid w:val="0027091F"/>
    <w:rsid w:val="00292674"/>
    <w:rsid w:val="0029396C"/>
    <w:rsid w:val="002C04C6"/>
    <w:rsid w:val="002C4B83"/>
    <w:rsid w:val="002D0362"/>
    <w:rsid w:val="002D3C4F"/>
    <w:rsid w:val="002D59D9"/>
    <w:rsid w:val="002E26FB"/>
    <w:rsid w:val="002E28AF"/>
    <w:rsid w:val="002F7EC2"/>
    <w:rsid w:val="00302557"/>
    <w:rsid w:val="00305F63"/>
    <w:rsid w:val="00310DEE"/>
    <w:rsid w:val="00327B52"/>
    <w:rsid w:val="00335218"/>
    <w:rsid w:val="00357B18"/>
    <w:rsid w:val="003649DA"/>
    <w:rsid w:val="00364D5C"/>
    <w:rsid w:val="00372466"/>
    <w:rsid w:val="0037630A"/>
    <w:rsid w:val="00386E41"/>
    <w:rsid w:val="00392BEF"/>
    <w:rsid w:val="00397EEB"/>
    <w:rsid w:val="003A4D8C"/>
    <w:rsid w:val="003B603F"/>
    <w:rsid w:val="003C3642"/>
    <w:rsid w:val="003C3F65"/>
    <w:rsid w:val="003C3F90"/>
    <w:rsid w:val="003C622B"/>
    <w:rsid w:val="003D55FB"/>
    <w:rsid w:val="003E5EE8"/>
    <w:rsid w:val="003F06B4"/>
    <w:rsid w:val="004012B8"/>
    <w:rsid w:val="004078B8"/>
    <w:rsid w:val="00410C18"/>
    <w:rsid w:val="004426A7"/>
    <w:rsid w:val="004428B6"/>
    <w:rsid w:val="00450861"/>
    <w:rsid w:val="00450CF7"/>
    <w:rsid w:val="00450EA4"/>
    <w:rsid w:val="0045786F"/>
    <w:rsid w:val="0046230C"/>
    <w:rsid w:val="00473BC6"/>
    <w:rsid w:val="00483E27"/>
    <w:rsid w:val="004854CC"/>
    <w:rsid w:val="00486F5E"/>
    <w:rsid w:val="00492597"/>
    <w:rsid w:val="00497D8F"/>
    <w:rsid w:val="004A0B23"/>
    <w:rsid w:val="004A3E49"/>
    <w:rsid w:val="004A3F50"/>
    <w:rsid w:val="004B17C2"/>
    <w:rsid w:val="004B359B"/>
    <w:rsid w:val="004C29E4"/>
    <w:rsid w:val="004C361D"/>
    <w:rsid w:val="004D1ED3"/>
    <w:rsid w:val="00516813"/>
    <w:rsid w:val="005223F9"/>
    <w:rsid w:val="00523A40"/>
    <w:rsid w:val="00533356"/>
    <w:rsid w:val="00544640"/>
    <w:rsid w:val="00545D61"/>
    <w:rsid w:val="005B1627"/>
    <w:rsid w:val="005B7D23"/>
    <w:rsid w:val="005C2FE2"/>
    <w:rsid w:val="005D4401"/>
    <w:rsid w:val="005D44F1"/>
    <w:rsid w:val="005E055D"/>
    <w:rsid w:val="005F6701"/>
    <w:rsid w:val="00605999"/>
    <w:rsid w:val="0062444C"/>
    <w:rsid w:val="006264C7"/>
    <w:rsid w:val="00640870"/>
    <w:rsid w:val="006446E1"/>
    <w:rsid w:val="006503C5"/>
    <w:rsid w:val="006A7BD8"/>
    <w:rsid w:val="006B2D6E"/>
    <w:rsid w:val="006C50B9"/>
    <w:rsid w:val="006C7CDB"/>
    <w:rsid w:val="006E229D"/>
    <w:rsid w:val="00700A83"/>
    <w:rsid w:val="00713344"/>
    <w:rsid w:val="00714A9B"/>
    <w:rsid w:val="007306F9"/>
    <w:rsid w:val="0076356A"/>
    <w:rsid w:val="007636ED"/>
    <w:rsid w:val="00770A04"/>
    <w:rsid w:val="00790900"/>
    <w:rsid w:val="007A43DF"/>
    <w:rsid w:val="007B246E"/>
    <w:rsid w:val="007B3663"/>
    <w:rsid w:val="007B36E5"/>
    <w:rsid w:val="007B64E8"/>
    <w:rsid w:val="007C4411"/>
    <w:rsid w:val="007D5CDB"/>
    <w:rsid w:val="007E26AE"/>
    <w:rsid w:val="008032BC"/>
    <w:rsid w:val="00804911"/>
    <w:rsid w:val="008115DD"/>
    <w:rsid w:val="0081757F"/>
    <w:rsid w:val="00826A64"/>
    <w:rsid w:val="00834F87"/>
    <w:rsid w:val="008377C7"/>
    <w:rsid w:val="00867CE1"/>
    <w:rsid w:val="00883636"/>
    <w:rsid w:val="008A2840"/>
    <w:rsid w:val="008D04DB"/>
    <w:rsid w:val="008D2E41"/>
    <w:rsid w:val="008D4B54"/>
    <w:rsid w:val="008F7781"/>
    <w:rsid w:val="00906157"/>
    <w:rsid w:val="00913A8D"/>
    <w:rsid w:val="00916241"/>
    <w:rsid w:val="00922CCF"/>
    <w:rsid w:val="0094741B"/>
    <w:rsid w:val="00951980"/>
    <w:rsid w:val="00955EE7"/>
    <w:rsid w:val="0097554D"/>
    <w:rsid w:val="009806FA"/>
    <w:rsid w:val="00986AB4"/>
    <w:rsid w:val="00991583"/>
    <w:rsid w:val="009953CC"/>
    <w:rsid w:val="009B1460"/>
    <w:rsid w:val="009B3BA1"/>
    <w:rsid w:val="009D15AE"/>
    <w:rsid w:val="009E2D57"/>
    <w:rsid w:val="009E3E2B"/>
    <w:rsid w:val="009F4DB1"/>
    <w:rsid w:val="00A06D44"/>
    <w:rsid w:val="00A077F6"/>
    <w:rsid w:val="00A17936"/>
    <w:rsid w:val="00A301B5"/>
    <w:rsid w:val="00A368B2"/>
    <w:rsid w:val="00A61D26"/>
    <w:rsid w:val="00A710D5"/>
    <w:rsid w:val="00A7255E"/>
    <w:rsid w:val="00A80873"/>
    <w:rsid w:val="00A87AC4"/>
    <w:rsid w:val="00A90B8D"/>
    <w:rsid w:val="00A92754"/>
    <w:rsid w:val="00A94AFD"/>
    <w:rsid w:val="00A95CE5"/>
    <w:rsid w:val="00AA5D35"/>
    <w:rsid w:val="00AB6A19"/>
    <w:rsid w:val="00AB6B6A"/>
    <w:rsid w:val="00AC05AF"/>
    <w:rsid w:val="00AC2F6A"/>
    <w:rsid w:val="00AD598D"/>
    <w:rsid w:val="00AD71AC"/>
    <w:rsid w:val="00AF1901"/>
    <w:rsid w:val="00B053D7"/>
    <w:rsid w:val="00B14A8C"/>
    <w:rsid w:val="00B24B8E"/>
    <w:rsid w:val="00B25B00"/>
    <w:rsid w:val="00B33998"/>
    <w:rsid w:val="00B41EFC"/>
    <w:rsid w:val="00B44FB5"/>
    <w:rsid w:val="00B60A09"/>
    <w:rsid w:val="00B7183B"/>
    <w:rsid w:val="00B77D83"/>
    <w:rsid w:val="00B82F14"/>
    <w:rsid w:val="00B84B82"/>
    <w:rsid w:val="00B87AF3"/>
    <w:rsid w:val="00B94F0C"/>
    <w:rsid w:val="00B960C8"/>
    <w:rsid w:val="00BB02EE"/>
    <w:rsid w:val="00BB5144"/>
    <w:rsid w:val="00BB5E54"/>
    <w:rsid w:val="00BC4DAC"/>
    <w:rsid w:val="00BC4F49"/>
    <w:rsid w:val="00BC7A0D"/>
    <w:rsid w:val="00BD139D"/>
    <w:rsid w:val="00BE14A0"/>
    <w:rsid w:val="00BE3CDD"/>
    <w:rsid w:val="00C303EC"/>
    <w:rsid w:val="00C312BD"/>
    <w:rsid w:val="00C415CC"/>
    <w:rsid w:val="00C544D3"/>
    <w:rsid w:val="00C65162"/>
    <w:rsid w:val="00C67400"/>
    <w:rsid w:val="00C675A2"/>
    <w:rsid w:val="00C77952"/>
    <w:rsid w:val="00C82FC7"/>
    <w:rsid w:val="00C90A02"/>
    <w:rsid w:val="00CA4298"/>
    <w:rsid w:val="00CB2EE3"/>
    <w:rsid w:val="00CB7091"/>
    <w:rsid w:val="00CC0BD2"/>
    <w:rsid w:val="00CC6FE4"/>
    <w:rsid w:val="00CD4F04"/>
    <w:rsid w:val="00D062BA"/>
    <w:rsid w:val="00D1034A"/>
    <w:rsid w:val="00D10388"/>
    <w:rsid w:val="00D10F1A"/>
    <w:rsid w:val="00D14F63"/>
    <w:rsid w:val="00D334BB"/>
    <w:rsid w:val="00D37AD1"/>
    <w:rsid w:val="00D403BA"/>
    <w:rsid w:val="00D40561"/>
    <w:rsid w:val="00D4291D"/>
    <w:rsid w:val="00D50A46"/>
    <w:rsid w:val="00D54DCE"/>
    <w:rsid w:val="00D63A95"/>
    <w:rsid w:val="00D679E1"/>
    <w:rsid w:val="00D736B3"/>
    <w:rsid w:val="00D73C97"/>
    <w:rsid w:val="00D74E39"/>
    <w:rsid w:val="00D80839"/>
    <w:rsid w:val="00D80B12"/>
    <w:rsid w:val="00D861C0"/>
    <w:rsid w:val="00D9091E"/>
    <w:rsid w:val="00D94330"/>
    <w:rsid w:val="00D9621A"/>
    <w:rsid w:val="00D96AD9"/>
    <w:rsid w:val="00D96E5E"/>
    <w:rsid w:val="00DA5762"/>
    <w:rsid w:val="00DD650E"/>
    <w:rsid w:val="00DE0E4F"/>
    <w:rsid w:val="00DE2344"/>
    <w:rsid w:val="00DE765B"/>
    <w:rsid w:val="00E155A0"/>
    <w:rsid w:val="00E16E36"/>
    <w:rsid w:val="00E2349F"/>
    <w:rsid w:val="00E25D6B"/>
    <w:rsid w:val="00E408A3"/>
    <w:rsid w:val="00E44222"/>
    <w:rsid w:val="00E605A7"/>
    <w:rsid w:val="00E61F1C"/>
    <w:rsid w:val="00E73997"/>
    <w:rsid w:val="00E740FF"/>
    <w:rsid w:val="00E742B6"/>
    <w:rsid w:val="00E76388"/>
    <w:rsid w:val="00E81D76"/>
    <w:rsid w:val="00EA3104"/>
    <w:rsid w:val="00EA3E02"/>
    <w:rsid w:val="00EA6BDD"/>
    <w:rsid w:val="00EB0574"/>
    <w:rsid w:val="00EB4A5A"/>
    <w:rsid w:val="00EB5AA0"/>
    <w:rsid w:val="00EC0865"/>
    <w:rsid w:val="00EE0302"/>
    <w:rsid w:val="00EE0E59"/>
    <w:rsid w:val="00EE1254"/>
    <w:rsid w:val="00EE70E4"/>
    <w:rsid w:val="00EF58E7"/>
    <w:rsid w:val="00EF60D1"/>
    <w:rsid w:val="00F338D9"/>
    <w:rsid w:val="00F45FBE"/>
    <w:rsid w:val="00F46DE0"/>
    <w:rsid w:val="00F61D98"/>
    <w:rsid w:val="00F74501"/>
    <w:rsid w:val="00FA310C"/>
    <w:rsid w:val="00FA6173"/>
    <w:rsid w:val="00FB40B5"/>
    <w:rsid w:val="00FB47B3"/>
    <w:rsid w:val="00FB6628"/>
    <w:rsid w:val="00FD1358"/>
    <w:rsid w:val="00FF1CA2"/>
    <w:rsid w:val="00FF50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0E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C441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4"/>
    <w:uiPriority w:val="99"/>
    <w:qFormat/>
    <w:rsid w:val="00EE70E4"/>
    <w:pPr>
      <w:spacing w:before="100" w:beforeAutospacing="1" w:after="100" w:afterAutospacing="1"/>
    </w:pPr>
  </w:style>
  <w:style w:type="character" w:customStyle="1" w:styleId="a4">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3"/>
    <w:uiPriority w:val="99"/>
    <w:locked/>
    <w:rsid w:val="00EE70E4"/>
    <w:rPr>
      <w:rFonts w:ascii="Times New Roman" w:eastAsia="Times New Roman" w:hAnsi="Times New Roman" w:cs="Times New Roman"/>
      <w:sz w:val="24"/>
      <w:szCs w:val="24"/>
    </w:rPr>
  </w:style>
  <w:style w:type="character" w:styleId="a5">
    <w:name w:val="Strong"/>
    <w:basedOn w:val="a0"/>
    <w:uiPriority w:val="22"/>
    <w:qFormat/>
    <w:rsid w:val="00EE70E4"/>
    <w:rPr>
      <w:b/>
      <w:bCs/>
    </w:rPr>
  </w:style>
  <w:style w:type="character" w:customStyle="1" w:styleId="10">
    <w:name w:val="Заголовок 1 Знак"/>
    <w:basedOn w:val="a0"/>
    <w:link w:val="1"/>
    <w:uiPriority w:val="9"/>
    <w:rsid w:val="007C4411"/>
    <w:rPr>
      <w:rFonts w:ascii="Times New Roman" w:eastAsia="Times New Roman" w:hAnsi="Times New Roman" w:cs="Times New Roman"/>
      <w:b/>
      <w:bCs/>
      <w:kern w:val="36"/>
      <w:sz w:val="48"/>
      <w:szCs w:val="48"/>
    </w:rPr>
  </w:style>
  <w:style w:type="character" w:styleId="a6">
    <w:name w:val="Emphasis"/>
    <w:basedOn w:val="a0"/>
    <w:qFormat/>
    <w:rsid w:val="0027091F"/>
    <w:rPr>
      <w:i/>
      <w:iCs/>
    </w:rPr>
  </w:style>
  <w:style w:type="paragraph" w:styleId="a7">
    <w:name w:val="Balloon Text"/>
    <w:basedOn w:val="a"/>
    <w:link w:val="a8"/>
    <w:uiPriority w:val="99"/>
    <w:semiHidden/>
    <w:unhideWhenUsed/>
    <w:rsid w:val="003F06B4"/>
    <w:rPr>
      <w:rFonts w:ascii="Segoe UI" w:hAnsi="Segoe UI" w:cs="Segoe UI"/>
      <w:sz w:val="18"/>
      <w:szCs w:val="18"/>
    </w:rPr>
  </w:style>
  <w:style w:type="character" w:customStyle="1" w:styleId="a8">
    <w:name w:val="Текст выноски Знак"/>
    <w:basedOn w:val="a0"/>
    <w:link w:val="a7"/>
    <w:uiPriority w:val="99"/>
    <w:semiHidden/>
    <w:rsid w:val="003F06B4"/>
    <w:rPr>
      <w:rFonts w:ascii="Segoe UI" w:eastAsia="Times New Roman" w:hAnsi="Segoe UI" w:cs="Segoe UI"/>
      <w:sz w:val="18"/>
      <w:szCs w:val="18"/>
      <w:lang w:val="ru-RU" w:eastAsia="ru-RU"/>
    </w:rPr>
  </w:style>
  <w:style w:type="paragraph" w:styleId="a9">
    <w:name w:val="List Paragraph"/>
    <w:basedOn w:val="a"/>
    <w:uiPriority w:val="34"/>
    <w:qFormat/>
    <w:rsid w:val="001B02DD"/>
    <w:pPr>
      <w:spacing w:after="200" w:line="276" w:lineRule="auto"/>
      <w:ind w:left="720"/>
      <w:contextualSpacing/>
    </w:pPr>
    <w:rPr>
      <w:rFonts w:asciiTheme="minorHAnsi" w:eastAsiaTheme="minorEastAsia" w:hAnsiTheme="minorHAnsi" w:cstheme="minorBidi"/>
      <w:sz w:val="22"/>
      <w:szCs w:val="22"/>
    </w:rPr>
  </w:style>
  <w:style w:type="paragraph" w:customStyle="1" w:styleId="aa">
    <w:name w:val="Знак Знак Знак Знак Знак Знак Знак Знак Знак Знак"/>
    <w:basedOn w:val="a"/>
    <w:rsid w:val="004A3E49"/>
    <w:pPr>
      <w:spacing w:after="160" w:line="240" w:lineRule="exact"/>
    </w:pPr>
    <w:rPr>
      <w:rFonts w:ascii="Arial" w:hAnsi="Arial" w:cs="Arial"/>
      <w:sz w:val="20"/>
      <w:szCs w:val="20"/>
      <w:lang w:val="de-CH" w:eastAsia="de-CH"/>
    </w:rPr>
  </w:style>
  <w:style w:type="character" w:styleId="ab">
    <w:name w:val="Hyperlink"/>
    <w:basedOn w:val="a0"/>
    <w:uiPriority w:val="99"/>
    <w:semiHidden/>
    <w:unhideWhenUsed/>
    <w:rsid w:val="00AC05AF"/>
    <w:rPr>
      <w:color w:val="0000FF"/>
      <w:u w:val="single"/>
    </w:rPr>
  </w:style>
</w:styles>
</file>

<file path=word/webSettings.xml><?xml version="1.0" encoding="utf-8"?>
<w:webSettings xmlns:r="http://schemas.openxmlformats.org/officeDocument/2006/relationships" xmlns:w="http://schemas.openxmlformats.org/wordprocessingml/2006/main">
  <w:divs>
    <w:div w:id="123354346">
      <w:bodyDiv w:val="1"/>
      <w:marLeft w:val="0"/>
      <w:marRight w:val="0"/>
      <w:marTop w:val="0"/>
      <w:marBottom w:val="0"/>
      <w:divBdr>
        <w:top w:val="none" w:sz="0" w:space="0" w:color="auto"/>
        <w:left w:val="none" w:sz="0" w:space="0" w:color="auto"/>
        <w:bottom w:val="none" w:sz="0" w:space="0" w:color="auto"/>
        <w:right w:val="none" w:sz="0" w:space="0" w:color="auto"/>
      </w:divBdr>
      <w:divsChild>
        <w:div w:id="178978993">
          <w:marLeft w:val="-450"/>
          <w:marRight w:val="-450"/>
          <w:marTop w:val="0"/>
          <w:marBottom w:val="0"/>
          <w:divBdr>
            <w:top w:val="none" w:sz="0" w:space="0" w:color="auto"/>
            <w:left w:val="none" w:sz="0" w:space="0" w:color="auto"/>
            <w:bottom w:val="none" w:sz="0" w:space="0" w:color="auto"/>
            <w:right w:val="none" w:sz="0" w:space="0" w:color="auto"/>
          </w:divBdr>
        </w:div>
      </w:divsChild>
    </w:div>
    <w:div w:id="219096338">
      <w:bodyDiv w:val="1"/>
      <w:marLeft w:val="0"/>
      <w:marRight w:val="0"/>
      <w:marTop w:val="0"/>
      <w:marBottom w:val="0"/>
      <w:divBdr>
        <w:top w:val="none" w:sz="0" w:space="0" w:color="auto"/>
        <w:left w:val="none" w:sz="0" w:space="0" w:color="auto"/>
        <w:bottom w:val="none" w:sz="0" w:space="0" w:color="auto"/>
        <w:right w:val="none" w:sz="0" w:space="0" w:color="auto"/>
      </w:divBdr>
    </w:div>
    <w:div w:id="267202976">
      <w:bodyDiv w:val="1"/>
      <w:marLeft w:val="0"/>
      <w:marRight w:val="0"/>
      <w:marTop w:val="0"/>
      <w:marBottom w:val="0"/>
      <w:divBdr>
        <w:top w:val="none" w:sz="0" w:space="0" w:color="auto"/>
        <w:left w:val="none" w:sz="0" w:space="0" w:color="auto"/>
        <w:bottom w:val="none" w:sz="0" w:space="0" w:color="auto"/>
        <w:right w:val="none" w:sz="0" w:space="0" w:color="auto"/>
      </w:divBdr>
    </w:div>
    <w:div w:id="857624458">
      <w:bodyDiv w:val="1"/>
      <w:marLeft w:val="0"/>
      <w:marRight w:val="0"/>
      <w:marTop w:val="0"/>
      <w:marBottom w:val="0"/>
      <w:divBdr>
        <w:top w:val="none" w:sz="0" w:space="0" w:color="auto"/>
        <w:left w:val="none" w:sz="0" w:space="0" w:color="auto"/>
        <w:bottom w:val="none" w:sz="0" w:space="0" w:color="auto"/>
        <w:right w:val="none" w:sz="0" w:space="0" w:color="auto"/>
      </w:divBdr>
    </w:div>
    <w:div w:id="924461477">
      <w:bodyDiv w:val="1"/>
      <w:marLeft w:val="0"/>
      <w:marRight w:val="0"/>
      <w:marTop w:val="0"/>
      <w:marBottom w:val="0"/>
      <w:divBdr>
        <w:top w:val="none" w:sz="0" w:space="0" w:color="auto"/>
        <w:left w:val="none" w:sz="0" w:space="0" w:color="auto"/>
        <w:bottom w:val="none" w:sz="0" w:space="0" w:color="auto"/>
        <w:right w:val="none" w:sz="0" w:space="0" w:color="auto"/>
      </w:divBdr>
    </w:div>
    <w:div w:id="1031952330">
      <w:bodyDiv w:val="1"/>
      <w:marLeft w:val="0"/>
      <w:marRight w:val="0"/>
      <w:marTop w:val="0"/>
      <w:marBottom w:val="0"/>
      <w:divBdr>
        <w:top w:val="none" w:sz="0" w:space="0" w:color="auto"/>
        <w:left w:val="none" w:sz="0" w:space="0" w:color="auto"/>
        <w:bottom w:val="none" w:sz="0" w:space="0" w:color="auto"/>
        <w:right w:val="none" w:sz="0" w:space="0" w:color="auto"/>
      </w:divBdr>
    </w:div>
    <w:div w:id="1084767092">
      <w:bodyDiv w:val="1"/>
      <w:marLeft w:val="0"/>
      <w:marRight w:val="0"/>
      <w:marTop w:val="0"/>
      <w:marBottom w:val="0"/>
      <w:divBdr>
        <w:top w:val="none" w:sz="0" w:space="0" w:color="auto"/>
        <w:left w:val="none" w:sz="0" w:space="0" w:color="auto"/>
        <w:bottom w:val="none" w:sz="0" w:space="0" w:color="auto"/>
        <w:right w:val="none" w:sz="0" w:space="0" w:color="auto"/>
      </w:divBdr>
    </w:div>
    <w:div w:id="1153520410">
      <w:bodyDiv w:val="1"/>
      <w:marLeft w:val="0"/>
      <w:marRight w:val="0"/>
      <w:marTop w:val="0"/>
      <w:marBottom w:val="0"/>
      <w:divBdr>
        <w:top w:val="none" w:sz="0" w:space="0" w:color="auto"/>
        <w:left w:val="none" w:sz="0" w:space="0" w:color="auto"/>
        <w:bottom w:val="none" w:sz="0" w:space="0" w:color="auto"/>
        <w:right w:val="none" w:sz="0" w:space="0" w:color="auto"/>
      </w:divBdr>
    </w:div>
    <w:div w:id="1173255672">
      <w:bodyDiv w:val="1"/>
      <w:marLeft w:val="0"/>
      <w:marRight w:val="0"/>
      <w:marTop w:val="0"/>
      <w:marBottom w:val="0"/>
      <w:divBdr>
        <w:top w:val="none" w:sz="0" w:space="0" w:color="auto"/>
        <w:left w:val="none" w:sz="0" w:space="0" w:color="auto"/>
        <w:bottom w:val="none" w:sz="0" w:space="0" w:color="auto"/>
        <w:right w:val="none" w:sz="0" w:space="0" w:color="auto"/>
      </w:divBdr>
    </w:div>
    <w:div w:id="1211184156">
      <w:bodyDiv w:val="1"/>
      <w:marLeft w:val="0"/>
      <w:marRight w:val="0"/>
      <w:marTop w:val="0"/>
      <w:marBottom w:val="0"/>
      <w:divBdr>
        <w:top w:val="none" w:sz="0" w:space="0" w:color="auto"/>
        <w:left w:val="none" w:sz="0" w:space="0" w:color="auto"/>
        <w:bottom w:val="none" w:sz="0" w:space="0" w:color="auto"/>
        <w:right w:val="none" w:sz="0" w:space="0" w:color="auto"/>
      </w:divBdr>
    </w:div>
    <w:div w:id="1796680552">
      <w:bodyDiv w:val="1"/>
      <w:marLeft w:val="0"/>
      <w:marRight w:val="0"/>
      <w:marTop w:val="0"/>
      <w:marBottom w:val="0"/>
      <w:divBdr>
        <w:top w:val="none" w:sz="0" w:space="0" w:color="auto"/>
        <w:left w:val="none" w:sz="0" w:space="0" w:color="auto"/>
        <w:bottom w:val="none" w:sz="0" w:space="0" w:color="auto"/>
        <w:right w:val="none" w:sz="0" w:space="0" w:color="auto"/>
      </w:divBdr>
    </w:div>
    <w:div w:id="1862669625">
      <w:bodyDiv w:val="1"/>
      <w:marLeft w:val="0"/>
      <w:marRight w:val="0"/>
      <w:marTop w:val="0"/>
      <w:marBottom w:val="0"/>
      <w:divBdr>
        <w:top w:val="none" w:sz="0" w:space="0" w:color="auto"/>
        <w:left w:val="none" w:sz="0" w:space="0" w:color="auto"/>
        <w:bottom w:val="none" w:sz="0" w:space="0" w:color="auto"/>
        <w:right w:val="none" w:sz="0" w:space="0" w:color="auto"/>
      </w:divBdr>
    </w:div>
    <w:div w:id="1909685559">
      <w:bodyDiv w:val="1"/>
      <w:marLeft w:val="0"/>
      <w:marRight w:val="0"/>
      <w:marTop w:val="0"/>
      <w:marBottom w:val="0"/>
      <w:divBdr>
        <w:top w:val="none" w:sz="0" w:space="0" w:color="auto"/>
        <w:left w:val="none" w:sz="0" w:space="0" w:color="auto"/>
        <w:bottom w:val="none" w:sz="0" w:space="0" w:color="auto"/>
        <w:right w:val="none" w:sz="0" w:space="0" w:color="auto"/>
      </w:divBdr>
    </w:div>
    <w:div w:id="1919095127">
      <w:bodyDiv w:val="1"/>
      <w:marLeft w:val="0"/>
      <w:marRight w:val="0"/>
      <w:marTop w:val="0"/>
      <w:marBottom w:val="0"/>
      <w:divBdr>
        <w:top w:val="none" w:sz="0" w:space="0" w:color="auto"/>
        <w:left w:val="none" w:sz="0" w:space="0" w:color="auto"/>
        <w:bottom w:val="none" w:sz="0" w:space="0" w:color="auto"/>
        <w:right w:val="none" w:sz="0" w:space="0" w:color="auto"/>
      </w:divBdr>
    </w:div>
    <w:div w:id="1951007158">
      <w:bodyDiv w:val="1"/>
      <w:marLeft w:val="0"/>
      <w:marRight w:val="0"/>
      <w:marTop w:val="0"/>
      <w:marBottom w:val="0"/>
      <w:divBdr>
        <w:top w:val="none" w:sz="0" w:space="0" w:color="auto"/>
        <w:left w:val="none" w:sz="0" w:space="0" w:color="auto"/>
        <w:bottom w:val="none" w:sz="0" w:space="0" w:color="auto"/>
        <w:right w:val="none" w:sz="0" w:space="0" w:color="auto"/>
      </w:divBdr>
    </w:div>
    <w:div w:id="213321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F38CA-9AC3-470F-9659-085CCA1B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2</Pages>
  <Words>753</Words>
  <Characters>4294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Nehoroshix</dc:creator>
  <cp:keywords/>
  <dc:description/>
  <cp:lastModifiedBy>Пилпович</cp:lastModifiedBy>
  <cp:revision>319</cp:revision>
  <cp:lastPrinted>2025-12-10T11:53:00Z</cp:lastPrinted>
  <dcterms:created xsi:type="dcterms:W3CDTF">2020-11-11T08:15:00Z</dcterms:created>
  <dcterms:modified xsi:type="dcterms:W3CDTF">2025-12-12T06:08:00Z</dcterms:modified>
</cp:coreProperties>
</file>