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F9" w:rsidRDefault="00444CF9" w:rsidP="00282124"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Огонь ошибок не прощает!</w:t>
      </w:r>
    </w:p>
    <w:p w:rsidR="0000764B" w:rsidRDefault="0000764B" w:rsidP="00444C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Сжигая сухую растительность и мусор, многие даже не подозревают, какой опасности по</w:t>
      </w:r>
      <w:r w:rsidR="00282124">
        <w:rPr>
          <w:rFonts w:ascii="Times New Roman" w:hAnsi="Times New Roman"/>
          <w:sz w:val="30"/>
          <w:szCs w:val="30"/>
        </w:rPr>
        <w:t xml:space="preserve">двергают себя и своих близких. </w:t>
      </w:r>
      <w:r>
        <w:rPr>
          <w:rFonts w:ascii="Times New Roman" w:hAnsi="Times New Roman"/>
          <w:sz w:val="30"/>
          <w:szCs w:val="30"/>
        </w:rPr>
        <w:t>Огонь на своем пути уничтожает все, и пострадать может не только имущество, но и сам поджигатель. Весенние палы ежегодно наносят серьезный урон и окружающей среде, приводят к пожарам в лесах и на торфяниках.</w:t>
      </w:r>
    </w:p>
    <w:p w:rsidR="0000764B" w:rsidRPr="00E771D0" w:rsidRDefault="0000764B" w:rsidP="0000764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Теплая погода, солнце согревает землю и подсушивает траву, а активные граждане начали уборку придомовой территории. Вот только не всегда можно назвать эту уборку безопасной. </w:t>
      </w:r>
      <w:r w:rsidRPr="00E771D0">
        <w:rPr>
          <w:rFonts w:ascii="Times New Roman" w:hAnsi="Times New Roman"/>
          <w:sz w:val="30"/>
          <w:szCs w:val="30"/>
        </w:rPr>
        <w:t>Чаще всего жертвами пожаров, которые возникают во время пала травы, становятся наводящие на участках порядок пенсионеры.</w:t>
      </w:r>
    </w:p>
    <w:p w:rsidR="0000764B" w:rsidRDefault="0000764B" w:rsidP="0028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6419C">
        <w:rPr>
          <w:rFonts w:ascii="Times New Roman" w:hAnsi="Times New Roman" w:cs="Times New Roman"/>
          <w:sz w:val="30"/>
          <w:szCs w:val="30"/>
        </w:rPr>
        <w:t>При выборе способа утилизации мусора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6419C">
        <w:rPr>
          <w:rFonts w:ascii="Times New Roman" w:hAnsi="Times New Roman" w:cs="Times New Roman"/>
          <w:sz w:val="30"/>
          <w:szCs w:val="30"/>
        </w:rPr>
        <w:t>лучше от</w:t>
      </w:r>
      <w:r>
        <w:rPr>
          <w:rFonts w:ascii="Times New Roman" w:hAnsi="Times New Roman" w:cs="Times New Roman"/>
          <w:sz w:val="30"/>
          <w:szCs w:val="30"/>
        </w:rPr>
        <w:t>давать приоритет безопасной уборке</w:t>
      </w:r>
      <w:r w:rsidRPr="0026419C">
        <w:rPr>
          <w:rFonts w:ascii="Times New Roman" w:hAnsi="Times New Roman" w:cs="Times New Roman"/>
          <w:sz w:val="30"/>
          <w:szCs w:val="30"/>
        </w:rPr>
        <w:t xml:space="preserve">. Если вы все же решили развести костер у себя на подворье, то не стоит пренебрегать простыми мерами предосторожности.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Одно из главных условия – безветренная погода и постоянный контроль. Сжигать мусор лучше в металлической бочке</w:t>
      </w:r>
      <w:r w:rsidR="00282124">
        <w:rPr>
          <w:rFonts w:ascii="Times New Roman" w:hAnsi="Times New Roman" w:cs="Times New Roman"/>
          <w:sz w:val="30"/>
          <w:szCs w:val="30"/>
          <w:shd w:val="clear" w:color="auto" w:fill="FFFFFF"/>
        </w:rPr>
        <w:t>. По окончанию процесса горения остатки горящих (тлеющих) материалов должны быть потушены до последней искры.</w:t>
      </w:r>
    </w:p>
    <w:p w:rsidR="0000764B" w:rsidRPr="00E771D0" w:rsidRDefault="0000764B" w:rsidP="000076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6419C">
        <w:rPr>
          <w:rFonts w:ascii="Times New Roman" w:hAnsi="Times New Roman" w:cs="Times New Roman"/>
          <w:bCs/>
          <w:sz w:val="30"/>
          <w:szCs w:val="30"/>
        </w:rPr>
        <w:t>В Беларуси выжигание сухой растительности запрещено законом. Согласно статье 16.40 Кодекса об ад</w:t>
      </w:r>
      <w:r w:rsidR="00282124">
        <w:rPr>
          <w:rFonts w:ascii="Times New Roman" w:hAnsi="Times New Roman" w:cs="Times New Roman"/>
          <w:bCs/>
          <w:sz w:val="30"/>
          <w:szCs w:val="30"/>
        </w:rPr>
        <w:t xml:space="preserve">министративных правонарушениях </w:t>
      </w:r>
      <w:r w:rsidRPr="0026419C">
        <w:rPr>
          <w:rFonts w:ascii="Times New Roman" w:hAnsi="Times New Roman" w:cs="Times New Roman"/>
          <w:bCs/>
          <w:sz w:val="30"/>
          <w:szCs w:val="30"/>
        </w:rPr>
        <w:t>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</w:t>
      </w:r>
      <w:r w:rsidR="00282124">
        <w:rPr>
          <w:rFonts w:ascii="Times New Roman" w:hAnsi="Times New Roman" w:cs="Times New Roman"/>
          <w:bCs/>
          <w:sz w:val="30"/>
          <w:szCs w:val="30"/>
        </w:rPr>
        <w:t xml:space="preserve">е от 10 до 30 базовых величин. </w:t>
      </w:r>
      <w:r w:rsidRPr="0026419C">
        <w:rPr>
          <w:rFonts w:ascii="Times New Roman" w:hAnsi="Times New Roman" w:cs="Times New Roman"/>
          <w:bCs/>
          <w:sz w:val="30"/>
          <w:szCs w:val="30"/>
        </w:rPr>
        <w:t>В соответствии со статьей 16.41 за разведение костров в запрещенных местах предусмотрено наложение штрафа до 12 базовых ве</w:t>
      </w:r>
      <w:r w:rsidR="00282124">
        <w:rPr>
          <w:rFonts w:ascii="Times New Roman" w:hAnsi="Times New Roman" w:cs="Times New Roman"/>
          <w:bCs/>
          <w:sz w:val="30"/>
          <w:szCs w:val="30"/>
        </w:rPr>
        <w:t xml:space="preserve">личин. </w:t>
      </w:r>
      <w:r w:rsidRPr="0026419C">
        <w:rPr>
          <w:rFonts w:ascii="Times New Roman" w:hAnsi="Times New Roman" w:cs="Times New Roman"/>
          <w:bCs/>
          <w:sz w:val="30"/>
          <w:szCs w:val="30"/>
        </w:rPr>
        <w:t xml:space="preserve">В случае причинения ущерба в особо крупном размере наступает уголовная ответственность. </w:t>
      </w:r>
    </w:p>
    <w:p w:rsidR="0000764B" w:rsidRDefault="0000764B" w:rsidP="00282124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Дети большую часть времени проводят на улице, нередко с друзьями жгут костры, и все это вполне может обернуться крупным пожаром, так как минутная беспечность может оказаться роковой.</w:t>
      </w:r>
      <w:r w:rsidR="002821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Объясните детям правила безопасности жизнедеятельности и постоянно контролируйте.</w:t>
      </w:r>
    </w:p>
    <w:p w:rsidR="00444CF9" w:rsidRPr="002F36CD" w:rsidRDefault="00444CF9" w:rsidP="00444C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2F36CD">
        <w:rPr>
          <w:rFonts w:ascii="Times New Roman" w:hAnsi="Times New Roman" w:cs="Times New Roman"/>
          <w:b/>
          <w:sz w:val="30"/>
          <w:szCs w:val="30"/>
        </w:rPr>
        <w:t>Работники МЧС напоминают:</w:t>
      </w:r>
    </w:p>
    <w:p w:rsidR="00444CF9" w:rsidRDefault="00444CF9" w:rsidP="00444C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-при невозможности потушить пожар своими силами, сообщайте о возгораниях в дежурную службу МЧС по </w:t>
      </w:r>
      <w:r w:rsidR="006320C9">
        <w:rPr>
          <w:rFonts w:ascii="Times New Roman" w:hAnsi="Times New Roman" w:cs="Times New Roman"/>
          <w:sz w:val="30"/>
          <w:szCs w:val="30"/>
        </w:rPr>
        <w:t>номеру</w:t>
      </w:r>
      <w:r>
        <w:rPr>
          <w:rFonts w:ascii="Times New Roman" w:hAnsi="Times New Roman" w:cs="Times New Roman"/>
          <w:sz w:val="30"/>
          <w:szCs w:val="30"/>
        </w:rPr>
        <w:t xml:space="preserve"> «101» и</w:t>
      </w:r>
      <w:r w:rsidR="006320C9">
        <w:rPr>
          <w:rFonts w:ascii="Times New Roman" w:hAnsi="Times New Roman" w:cs="Times New Roman"/>
          <w:sz w:val="30"/>
          <w:szCs w:val="30"/>
        </w:rPr>
        <w:t>ли</w:t>
      </w:r>
      <w:r>
        <w:rPr>
          <w:rFonts w:ascii="Times New Roman" w:hAnsi="Times New Roman" w:cs="Times New Roman"/>
          <w:sz w:val="30"/>
          <w:szCs w:val="30"/>
        </w:rPr>
        <w:t xml:space="preserve"> «112»;</w:t>
      </w:r>
    </w:p>
    <w:p w:rsidR="00444CF9" w:rsidRDefault="00444CF9" w:rsidP="00444C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-не оставляйте горящий огонь без присмотра;</w:t>
      </w:r>
    </w:p>
    <w:p w:rsidR="00444CF9" w:rsidRDefault="00444CF9" w:rsidP="00444C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-потушив пожар, не уходите до тех пор, пока не убедитесь, что огонь не разгорится снова;</w:t>
      </w:r>
    </w:p>
    <w:p w:rsidR="00444CF9" w:rsidRDefault="00444CF9" w:rsidP="00444C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-не выбрасывайте непотушенные окурки и спички;</w:t>
      </w:r>
    </w:p>
    <w:p w:rsidR="00444CF9" w:rsidRDefault="00444CF9" w:rsidP="00444C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-сжигание сухой растительности ЗАПРЕЩЕНО!</w:t>
      </w:r>
    </w:p>
    <w:p w:rsidR="00444CF9" w:rsidRPr="00282124" w:rsidRDefault="00444CF9" w:rsidP="00444C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124">
        <w:rPr>
          <w:rFonts w:ascii="Times New Roman" w:hAnsi="Times New Roman" w:cs="Times New Roman"/>
          <w:sz w:val="30"/>
          <w:szCs w:val="30"/>
        </w:rPr>
        <w:t>Беспечность может обернуться штрафом.</w:t>
      </w:r>
    </w:p>
    <w:p w:rsidR="00444CF9" w:rsidRDefault="00444CF9" w:rsidP="0028212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320C9">
        <w:rPr>
          <w:rFonts w:ascii="Times New Roman" w:hAnsi="Times New Roman" w:cs="Times New Roman"/>
          <w:b/>
          <w:sz w:val="30"/>
          <w:szCs w:val="30"/>
        </w:rPr>
        <w:t>Берегите себя и своих близких!</w:t>
      </w:r>
    </w:p>
    <w:p w:rsidR="009B2045" w:rsidRPr="00282124" w:rsidRDefault="009B2045" w:rsidP="0028212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944430" cy="83164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 Листовка Сухая растительност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831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2045" w:rsidRPr="00282124" w:rsidSect="006B0E25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5E" w:rsidRDefault="00B7015E" w:rsidP="00961C4D">
      <w:pPr>
        <w:spacing w:after="0" w:line="240" w:lineRule="auto"/>
      </w:pPr>
      <w:r>
        <w:separator/>
      </w:r>
    </w:p>
  </w:endnote>
  <w:endnote w:type="continuationSeparator" w:id="0">
    <w:p w:rsidR="00B7015E" w:rsidRDefault="00B7015E" w:rsidP="0096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5E" w:rsidRDefault="00B7015E" w:rsidP="00961C4D">
      <w:pPr>
        <w:spacing w:after="0" w:line="240" w:lineRule="auto"/>
      </w:pPr>
      <w:r>
        <w:separator/>
      </w:r>
    </w:p>
  </w:footnote>
  <w:footnote w:type="continuationSeparator" w:id="0">
    <w:p w:rsidR="00B7015E" w:rsidRDefault="00B7015E" w:rsidP="0096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694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0E25" w:rsidRPr="006B0E25" w:rsidRDefault="00DD727C" w:rsidP="006B0E2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0E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0E25" w:rsidRPr="006B0E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0E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20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B0E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AF"/>
    <w:rsid w:val="0000764B"/>
    <w:rsid w:val="000130B1"/>
    <w:rsid w:val="000314DC"/>
    <w:rsid w:val="00033AE2"/>
    <w:rsid w:val="00035398"/>
    <w:rsid w:val="00036EB9"/>
    <w:rsid w:val="00037348"/>
    <w:rsid w:val="000447E8"/>
    <w:rsid w:val="00052A33"/>
    <w:rsid w:val="00053DDB"/>
    <w:rsid w:val="000604AE"/>
    <w:rsid w:val="000612AB"/>
    <w:rsid w:val="000851B7"/>
    <w:rsid w:val="0009082E"/>
    <w:rsid w:val="00091835"/>
    <w:rsid w:val="000A563A"/>
    <w:rsid w:val="000A7FEC"/>
    <w:rsid w:val="000B07EE"/>
    <w:rsid w:val="000C7606"/>
    <w:rsid w:val="000D6E77"/>
    <w:rsid w:val="000E293D"/>
    <w:rsid w:val="000F1718"/>
    <w:rsid w:val="000F1EDA"/>
    <w:rsid w:val="00105D94"/>
    <w:rsid w:val="00110DC0"/>
    <w:rsid w:val="00113854"/>
    <w:rsid w:val="00115CCF"/>
    <w:rsid w:val="00120A3A"/>
    <w:rsid w:val="00136050"/>
    <w:rsid w:val="001374A5"/>
    <w:rsid w:val="00140FB3"/>
    <w:rsid w:val="00143722"/>
    <w:rsid w:val="00145A12"/>
    <w:rsid w:val="00154D85"/>
    <w:rsid w:val="001575A7"/>
    <w:rsid w:val="0016669E"/>
    <w:rsid w:val="00175EEC"/>
    <w:rsid w:val="001803D9"/>
    <w:rsid w:val="001872CB"/>
    <w:rsid w:val="00195F56"/>
    <w:rsid w:val="001A3087"/>
    <w:rsid w:val="001A77F9"/>
    <w:rsid w:val="001B0E9E"/>
    <w:rsid w:val="001C2FF5"/>
    <w:rsid w:val="001D4EEC"/>
    <w:rsid w:val="001D6613"/>
    <w:rsid w:val="001E3174"/>
    <w:rsid w:val="001E41C2"/>
    <w:rsid w:val="002007CB"/>
    <w:rsid w:val="00214E99"/>
    <w:rsid w:val="00241D00"/>
    <w:rsid w:val="00245B75"/>
    <w:rsid w:val="002531D5"/>
    <w:rsid w:val="00262873"/>
    <w:rsid w:val="0026419C"/>
    <w:rsid w:val="00273539"/>
    <w:rsid w:val="0028052F"/>
    <w:rsid w:val="00282124"/>
    <w:rsid w:val="002864D0"/>
    <w:rsid w:val="002870F9"/>
    <w:rsid w:val="002A1F85"/>
    <w:rsid w:val="002A24A8"/>
    <w:rsid w:val="002B7807"/>
    <w:rsid w:val="002C0A53"/>
    <w:rsid w:val="002C4209"/>
    <w:rsid w:val="002D0ECC"/>
    <w:rsid w:val="002E0A14"/>
    <w:rsid w:val="002E4E13"/>
    <w:rsid w:val="002F36CD"/>
    <w:rsid w:val="002F64FB"/>
    <w:rsid w:val="00306238"/>
    <w:rsid w:val="003172AF"/>
    <w:rsid w:val="00321749"/>
    <w:rsid w:val="003301FA"/>
    <w:rsid w:val="00352510"/>
    <w:rsid w:val="00356F9C"/>
    <w:rsid w:val="00373DCA"/>
    <w:rsid w:val="00374161"/>
    <w:rsid w:val="00380EE7"/>
    <w:rsid w:val="00381CAA"/>
    <w:rsid w:val="0038730B"/>
    <w:rsid w:val="00397987"/>
    <w:rsid w:val="003B2832"/>
    <w:rsid w:val="003C7047"/>
    <w:rsid w:val="003D6EDA"/>
    <w:rsid w:val="003F19CA"/>
    <w:rsid w:val="0040054A"/>
    <w:rsid w:val="0040484A"/>
    <w:rsid w:val="004173C3"/>
    <w:rsid w:val="00421E36"/>
    <w:rsid w:val="004223E9"/>
    <w:rsid w:val="00433FFD"/>
    <w:rsid w:val="004403C1"/>
    <w:rsid w:val="00444175"/>
    <w:rsid w:val="00444CF9"/>
    <w:rsid w:val="00444D98"/>
    <w:rsid w:val="00451D28"/>
    <w:rsid w:val="00453EF7"/>
    <w:rsid w:val="004605A0"/>
    <w:rsid w:val="00477142"/>
    <w:rsid w:val="00481BF9"/>
    <w:rsid w:val="004B08D8"/>
    <w:rsid w:val="004C3ADE"/>
    <w:rsid w:val="004D0C2F"/>
    <w:rsid w:val="004E5B46"/>
    <w:rsid w:val="004E7957"/>
    <w:rsid w:val="004F7C15"/>
    <w:rsid w:val="005504BB"/>
    <w:rsid w:val="00550634"/>
    <w:rsid w:val="00551FFB"/>
    <w:rsid w:val="00561745"/>
    <w:rsid w:val="00566C6A"/>
    <w:rsid w:val="00577547"/>
    <w:rsid w:val="0059011C"/>
    <w:rsid w:val="00597C88"/>
    <w:rsid w:val="005A0130"/>
    <w:rsid w:val="005B2493"/>
    <w:rsid w:val="005C32C1"/>
    <w:rsid w:val="005C6AF8"/>
    <w:rsid w:val="005D074C"/>
    <w:rsid w:val="005E7E43"/>
    <w:rsid w:val="005F2639"/>
    <w:rsid w:val="006001D2"/>
    <w:rsid w:val="00603C94"/>
    <w:rsid w:val="006053DD"/>
    <w:rsid w:val="006129CE"/>
    <w:rsid w:val="00617705"/>
    <w:rsid w:val="0062243D"/>
    <w:rsid w:val="006320C9"/>
    <w:rsid w:val="00633933"/>
    <w:rsid w:val="006453BE"/>
    <w:rsid w:val="00645E25"/>
    <w:rsid w:val="0064699A"/>
    <w:rsid w:val="00652F3B"/>
    <w:rsid w:val="00676FC7"/>
    <w:rsid w:val="00684725"/>
    <w:rsid w:val="006A3209"/>
    <w:rsid w:val="006B0E25"/>
    <w:rsid w:val="006D188B"/>
    <w:rsid w:val="006E1273"/>
    <w:rsid w:val="006E56A6"/>
    <w:rsid w:val="006E6159"/>
    <w:rsid w:val="006E7CAD"/>
    <w:rsid w:val="006F2185"/>
    <w:rsid w:val="006F307A"/>
    <w:rsid w:val="00704555"/>
    <w:rsid w:val="00707635"/>
    <w:rsid w:val="00711769"/>
    <w:rsid w:val="007238F1"/>
    <w:rsid w:val="0073278E"/>
    <w:rsid w:val="00736957"/>
    <w:rsid w:val="007537D8"/>
    <w:rsid w:val="0075397A"/>
    <w:rsid w:val="00753B58"/>
    <w:rsid w:val="00762C29"/>
    <w:rsid w:val="007641B9"/>
    <w:rsid w:val="00767F85"/>
    <w:rsid w:val="00772879"/>
    <w:rsid w:val="00774948"/>
    <w:rsid w:val="007B261E"/>
    <w:rsid w:val="007B2878"/>
    <w:rsid w:val="007D0CC5"/>
    <w:rsid w:val="007D717C"/>
    <w:rsid w:val="007D77B9"/>
    <w:rsid w:val="007E2DF9"/>
    <w:rsid w:val="007F0FE0"/>
    <w:rsid w:val="007F45B3"/>
    <w:rsid w:val="00804523"/>
    <w:rsid w:val="00815812"/>
    <w:rsid w:val="00821408"/>
    <w:rsid w:val="00823E2C"/>
    <w:rsid w:val="0082661E"/>
    <w:rsid w:val="00843E2B"/>
    <w:rsid w:val="008467E5"/>
    <w:rsid w:val="00847842"/>
    <w:rsid w:val="00854C2A"/>
    <w:rsid w:val="00864E54"/>
    <w:rsid w:val="00874DCE"/>
    <w:rsid w:val="008768B2"/>
    <w:rsid w:val="00881C2F"/>
    <w:rsid w:val="008827C5"/>
    <w:rsid w:val="00885F44"/>
    <w:rsid w:val="00892C34"/>
    <w:rsid w:val="00896DB2"/>
    <w:rsid w:val="008A3894"/>
    <w:rsid w:val="008B2050"/>
    <w:rsid w:val="008C1044"/>
    <w:rsid w:val="008C24A8"/>
    <w:rsid w:val="008F0A7A"/>
    <w:rsid w:val="00902BA0"/>
    <w:rsid w:val="00907F98"/>
    <w:rsid w:val="00916FF4"/>
    <w:rsid w:val="009210BE"/>
    <w:rsid w:val="0092746F"/>
    <w:rsid w:val="00931DF0"/>
    <w:rsid w:val="00935C63"/>
    <w:rsid w:val="00941B93"/>
    <w:rsid w:val="00952571"/>
    <w:rsid w:val="00960428"/>
    <w:rsid w:val="0096161C"/>
    <w:rsid w:val="00961C4D"/>
    <w:rsid w:val="00966B5A"/>
    <w:rsid w:val="00967463"/>
    <w:rsid w:val="00971B60"/>
    <w:rsid w:val="009746BB"/>
    <w:rsid w:val="009757EB"/>
    <w:rsid w:val="00975FF1"/>
    <w:rsid w:val="009776CB"/>
    <w:rsid w:val="00984245"/>
    <w:rsid w:val="0099528F"/>
    <w:rsid w:val="009A3322"/>
    <w:rsid w:val="009B2045"/>
    <w:rsid w:val="009D2988"/>
    <w:rsid w:val="009D78B7"/>
    <w:rsid w:val="009F4E71"/>
    <w:rsid w:val="00A00ED2"/>
    <w:rsid w:val="00A24271"/>
    <w:rsid w:val="00A256BE"/>
    <w:rsid w:val="00A41A7F"/>
    <w:rsid w:val="00A42F77"/>
    <w:rsid w:val="00A46386"/>
    <w:rsid w:val="00A578A6"/>
    <w:rsid w:val="00A6205F"/>
    <w:rsid w:val="00A71C2F"/>
    <w:rsid w:val="00A71DA4"/>
    <w:rsid w:val="00A90874"/>
    <w:rsid w:val="00A9338B"/>
    <w:rsid w:val="00AB7F2F"/>
    <w:rsid w:val="00AD6F31"/>
    <w:rsid w:val="00AD71EA"/>
    <w:rsid w:val="00AD792C"/>
    <w:rsid w:val="00AF2A05"/>
    <w:rsid w:val="00B071C8"/>
    <w:rsid w:val="00B15C25"/>
    <w:rsid w:val="00B23FC6"/>
    <w:rsid w:val="00B24EB7"/>
    <w:rsid w:val="00B25AE0"/>
    <w:rsid w:val="00B33A7A"/>
    <w:rsid w:val="00B57699"/>
    <w:rsid w:val="00B60A03"/>
    <w:rsid w:val="00B62EC4"/>
    <w:rsid w:val="00B632CE"/>
    <w:rsid w:val="00B6637D"/>
    <w:rsid w:val="00B7015E"/>
    <w:rsid w:val="00B70B4C"/>
    <w:rsid w:val="00B76830"/>
    <w:rsid w:val="00B80438"/>
    <w:rsid w:val="00B921B2"/>
    <w:rsid w:val="00BA680B"/>
    <w:rsid w:val="00BB0007"/>
    <w:rsid w:val="00BB2B17"/>
    <w:rsid w:val="00BC6754"/>
    <w:rsid w:val="00BD2FC3"/>
    <w:rsid w:val="00BD7386"/>
    <w:rsid w:val="00BF0FBF"/>
    <w:rsid w:val="00BF1139"/>
    <w:rsid w:val="00BF2C4F"/>
    <w:rsid w:val="00C00B5F"/>
    <w:rsid w:val="00C01AB2"/>
    <w:rsid w:val="00C10ECE"/>
    <w:rsid w:val="00C12A1B"/>
    <w:rsid w:val="00C20D78"/>
    <w:rsid w:val="00C363FA"/>
    <w:rsid w:val="00C4637B"/>
    <w:rsid w:val="00C465E1"/>
    <w:rsid w:val="00C5348B"/>
    <w:rsid w:val="00C57832"/>
    <w:rsid w:val="00C62DCF"/>
    <w:rsid w:val="00C664EE"/>
    <w:rsid w:val="00C66C5D"/>
    <w:rsid w:val="00C71957"/>
    <w:rsid w:val="00C85951"/>
    <w:rsid w:val="00C915A1"/>
    <w:rsid w:val="00C9443D"/>
    <w:rsid w:val="00CA410E"/>
    <w:rsid w:val="00CA47A7"/>
    <w:rsid w:val="00CB0575"/>
    <w:rsid w:val="00CB46BA"/>
    <w:rsid w:val="00CB4C7C"/>
    <w:rsid w:val="00CC0E60"/>
    <w:rsid w:val="00CC2C4D"/>
    <w:rsid w:val="00CD7E81"/>
    <w:rsid w:val="00CE0C7F"/>
    <w:rsid w:val="00CE1CD2"/>
    <w:rsid w:val="00CE63CD"/>
    <w:rsid w:val="00CF5D46"/>
    <w:rsid w:val="00CF5D9B"/>
    <w:rsid w:val="00D0183B"/>
    <w:rsid w:val="00D01DDF"/>
    <w:rsid w:val="00D116AF"/>
    <w:rsid w:val="00D1597E"/>
    <w:rsid w:val="00D44B9D"/>
    <w:rsid w:val="00D6267C"/>
    <w:rsid w:val="00D62F59"/>
    <w:rsid w:val="00D6478C"/>
    <w:rsid w:val="00D75C88"/>
    <w:rsid w:val="00D8098B"/>
    <w:rsid w:val="00D811E6"/>
    <w:rsid w:val="00D8131A"/>
    <w:rsid w:val="00DA70F5"/>
    <w:rsid w:val="00DB14AF"/>
    <w:rsid w:val="00DC7627"/>
    <w:rsid w:val="00DD387F"/>
    <w:rsid w:val="00DD727C"/>
    <w:rsid w:val="00DD7ED2"/>
    <w:rsid w:val="00DE2337"/>
    <w:rsid w:val="00DE38A1"/>
    <w:rsid w:val="00DE47BC"/>
    <w:rsid w:val="00DF2B87"/>
    <w:rsid w:val="00DF2F75"/>
    <w:rsid w:val="00DF43D4"/>
    <w:rsid w:val="00E1083F"/>
    <w:rsid w:val="00E14382"/>
    <w:rsid w:val="00E16F14"/>
    <w:rsid w:val="00E17080"/>
    <w:rsid w:val="00E17983"/>
    <w:rsid w:val="00E211F6"/>
    <w:rsid w:val="00E238E8"/>
    <w:rsid w:val="00E30993"/>
    <w:rsid w:val="00E34333"/>
    <w:rsid w:val="00E35094"/>
    <w:rsid w:val="00E44ECB"/>
    <w:rsid w:val="00E46C14"/>
    <w:rsid w:val="00E56EC0"/>
    <w:rsid w:val="00E64099"/>
    <w:rsid w:val="00E771D0"/>
    <w:rsid w:val="00E8600E"/>
    <w:rsid w:val="00E900FF"/>
    <w:rsid w:val="00E91491"/>
    <w:rsid w:val="00E92012"/>
    <w:rsid w:val="00E94FAF"/>
    <w:rsid w:val="00E97351"/>
    <w:rsid w:val="00EA3E00"/>
    <w:rsid w:val="00EC1912"/>
    <w:rsid w:val="00EC1B6A"/>
    <w:rsid w:val="00EC2826"/>
    <w:rsid w:val="00ED0634"/>
    <w:rsid w:val="00ED1EC0"/>
    <w:rsid w:val="00EE6D18"/>
    <w:rsid w:val="00EF451C"/>
    <w:rsid w:val="00F07928"/>
    <w:rsid w:val="00F151B3"/>
    <w:rsid w:val="00F35547"/>
    <w:rsid w:val="00F3646F"/>
    <w:rsid w:val="00F406F3"/>
    <w:rsid w:val="00F41067"/>
    <w:rsid w:val="00F45F23"/>
    <w:rsid w:val="00F56C26"/>
    <w:rsid w:val="00F6103A"/>
    <w:rsid w:val="00F63D16"/>
    <w:rsid w:val="00F736A5"/>
    <w:rsid w:val="00F857F9"/>
    <w:rsid w:val="00FA085D"/>
    <w:rsid w:val="00FA1726"/>
    <w:rsid w:val="00FA39DF"/>
    <w:rsid w:val="00FA6425"/>
    <w:rsid w:val="00FA65A5"/>
    <w:rsid w:val="00FB2978"/>
    <w:rsid w:val="00FB2F89"/>
    <w:rsid w:val="00FC37E0"/>
    <w:rsid w:val="00FC4B31"/>
    <w:rsid w:val="00FE0036"/>
    <w:rsid w:val="00FE671D"/>
    <w:rsid w:val="00FE716C"/>
    <w:rsid w:val="00FF08C9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7BFE"/>
  <w15:docId w15:val="{D049A012-9C5F-4B2D-BB8F-90ADA1EF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AF"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e">
    <w:name w:val="No Spacing"/>
    <w:uiPriority w:val="1"/>
    <w:qFormat/>
    <w:rsid w:val="00D6267C"/>
    <w:pPr>
      <w:spacing w:after="0" w:line="240" w:lineRule="auto"/>
    </w:pPr>
  </w:style>
  <w:style w:type="paragraph" w:customStyle="1" w:styleId="11">
    <w:name w:val="Обычный11"/>
    <w:rsid w:val="00E9735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478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436">
              <w:marLeft w:val="0"/>
              <w:marRight w:val="0"/>
              <w:marTop w:val="45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533">
          <w:blockQuote w:val="1"/>
          <w:marLeft w:val="300"/>
          <w:marRight w:val="720"/>
          <w:marTop w:val="150"/>
          <w:marBottom w:val="150"/>
          <w:divBdr>
            <w:top w:val="none" w:sz="0" w:space="0" w:color="auto"/>
            <w:left w:val="single" w:sz="36" w:space="15" w:color="AEAEA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E182-6FBB-4391-B042-9311BCBC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</dc:creator>
  <cp:lastModifiedBy>user</cp:lastModifiedBy>
  <cp:revision>2</cp:revision>
  <cp:lastPrinted>2023-02-17T13:02:00Z</cp:lastPrinted>
  <dcterms:created xsi:type="dcterms:W3CDTF">2024-03-04T07:02:00Z</dcterms:created>
  <dcterms:modified xsi:type="dcterms:W3CDTF">2024-03-04T07:02:00Z</dcterms:modified>
</cp:coreProperties>
</file>