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1F6" w:rsidRPr="00B731F6" w:rsidRDefault="00B43594" w:rsidP="00B731F6">
      <w:pPr>
        <w:shd w:val="clear" w:color="auto" w:fill="FFFFFF"/>
        <w:spacing w:after="0" w:line="240" w:lineRule="auto"/>
        <w:jc w:val="center"/>
        <w:outlineLvl w:val="0"/>
        <w:rPr>
          <w:rFonts w:ascii="Times New Roman" w:eastAsia="Times New Roman" w:hAnsi="Times New Roman" w:cs="Times New Roman"/>
          <w:b/>
          <w:bCs/>
          <w:color w:val="010101"/>
          <w:kern w:val="36"/>
          <w:sz w:val="40"/>
          <w:szCs w:val="48"/>
        </w:rPr>
      </w:pPr>
      <w:r>
        <w:rPr>
          <w:rFonts w:ascii="Times New Roman" w:eastAsia="Times New Roman" w:hAnsi="Times New Roman" w:cs="Times New Roman"/>
          <w:b/>
          <w:bCs/>
          <w:color w:val="010101"/>
          <w:kern w:val="36"/>
          <w:sz w:val="40"/>
          <w:szCs w:val="48"/>
        </w:rPr>
        <w:t>С ЗАБОТОЙ О БЕЗОПАСНОСТИ МАЛОЙ РОДИНЫ.</w:t>
      </w:r>
    </w:p>
    <w:p w:rsidR="00D27C1D" w:rsidRPr="00D27C1D" w:rsidRDefault="00D27C1D" w:rsidP="00D27C1D">
      <w:pPr>
        <w:pStyle w:val="a3"/>
        <w:shd w:val="clear" w:color="auto" w:fill="FFFFFF"/>
        <w:spacing w:before="0" w:beforeAutospacing="0" w:after="0" w:afterAutospacing="0"/>
        <w:ind w:firstLine="709"/>
        <w:jc w:val="both"/>
        <w:rPr>
          <w:bCs/>
          <w:color w:val="262626"/>
          <w:sz w:val="30"/>
          <w:szCs w:val="30"/>
        </w:rPr>
      </w:pPr>
      <w:r w:rsidRPr="00D27C1D">
        <w:rPr>
          <w:bCs/>
          <w:color w:val="262626"/>
          <w:sz w:val="30"/>
          <w:szCs w:val="30"/>
        </w:rPr>
        <w:t>1 августа в республике стартует информационно-пропагандистская кампания «С заботой о безопасности малой Родины». Цель кампании – предупреждение пожаров из-за неосторожного обращения с огнем и гибели на них людей пожилого возраста.</w:t>
      </w:r>
    </w:p>
    <w:p w:rsidR="00D27C1D" w:rsidRPr="00D27C1D" w:rsidRDefault="00D27C1D" w:rsidP="00D27C1D">
      <w:pPr>
        <w:pStyle w:val="a3"/>
        <w:shd w:val="clear" w:color="auto" w:fill="FFFFFF"/>
        <w:spacing w:before="0" w:beforeAutospacing="0" w:after="0" w:afterAutospacing="0"/>
        <w:ind w:firstLine="709"/>
        <w:jc w:val="both"/>
        <w:rPr>
          <w:bCs/>
          <w:color w:val="262626"/>
          <w:sz w:val="30"/>
          <w:szCs w:val="30"/>
        </w:rPr>
      </w:pPr>
      <w:r w:rsidRPr="00D27C1D">
        <w:rPr>
          <w:bCs/>
          <w:color w:val="262626"/>
          <w:sz w:val="30"/>
          <w:szCs w:val="30"/>
        </w:rPr>
        <w:t>Пенсионеры – одна из важнейших категорий населения, которая находится под пристальным вниманием МЧС. Для привлечения их к вопросам безопасности спасатели используют различные формы работы, стараясь достучаться до каждого пожилого человека и вовлечь его в проведение масштабной республиканской акции «С заботой о безопасности малой Родины».</w:t>
      </w:r>
    </w:p>
    <w:p w:rsidR="00D27C1D" w:rsidRPr="00D27C1D" w:rsidRDefault="00D27C1D" w:rsidP="00D27C1D">
      <w:pPr>
        <w:pStyle w:val="a3"/>
        <w:shd w:val="clear" w:color="auto" w:fill="FFFFFF"/>
        <w:spacing w:before="0" w:beforeAutospacing="0" w:after="0" w:afterAutospacing="0"/>
        <w:ind w:firstLine="709"/>
        <w:jc w:val="both"/>
        <w:rPr>
          <w:bCs/>
          <w:color w:val="262626"/>
          <w:sz w:val="30"/>
          <w:szCs w:val="30"/>
        </w:rPr>
      </w:pPr>
      <w:r w:rsidRPr="00D27C1D">
        <w:rPr>
          <w:bCs/>
          <w:color w:val="262626"/>
          <w:sz w:val="30"/>
          <w:szCs w:val="30"/>
        </w:rPr>
        <w:t>Акция пройдет в два этапа: первый – с 1 по 18 августа, а второй – с 18 сентября по 2 октября. В рамках этих этапов запланировано много полезного и интересного. И, конечно же, встречи с жителями сельской (городской) местности, где пропагандисты еще раз напомнят о правилах безопасности, сделают акцент на причинах возникновения чрезвычайных ситуаций.</w:t>
      </w:r>
    </w:p>
    <w:p w:rsidR="00D27C1D" w:rsidRPr="00D27C1D" w:rsidRDefault="00D27C1D" w:rsidP="00D27C1D">
      <w:pPr>
        <w:pStyle w:val="a3"/>
        <w:shd w:val="clear" w:color="auto" w:fill="FFFFFF"/>
        <w:spacing w:before="0" w:beforeAutospacing="0" w:after="0" w:afterAutospacing="0"/>
        <w:ind w:firstLine="709"/>
        <w:jc w:val="both"/>
        <w:rPr>
          <w:bCs/>
          <w:color w:val="262626"/>
          <w:sz w:val="30"/>
          <w:szCs w:val="30"/>
        </w:rPr>
      </w:pPr>
      <w:r w:rsidRPr="00D27C1D">
        <w:rPr>
          <w:bCs/>
          <w:color w:val="262626"/>
          <w:sz w:val="30"/>
          <w:szCs w:val="30"/>
        </w:rPr>
        <w:t>О безопасности в движении также будет вещать специальный транспорт МЧС, который проедет по сельским населенным пунктам для транслирования населению коротких профилактических текстов через громкоговоритель. Кроме этого, спасатели проведут работу по маршруту движения торговых автолавок через  проект «Автолавка безопасности». Таким образом, жители даже самых отдаленных уголков не останутся в стороне и смогут поучаствовать в мероприятиях, организованных спасателями.</w:t>
      </w:r>
    </w:p>
    <w:p w:rsidR="00A36D00" w:rsidRPr="00D27C1D" w:rsidRDefault="00B731F6" w:rsidP="00B731F6">
      <w:pPr>
        <w:pStyle w:val="a3"/>
        <w:shd w:val="clear" w:color="auto" w:fill="FFFFFF"/>
        <w:spacing w:before="0" w:beforeAutospacing="0" w:after="0" w:afterAutospacing="0"/>
        <w:ind w:firstLine="709"/>
        <w:jc w:val="both"/>
        <w:rPr>
          <w:color w:val="262626"/>
          <w:sz w:val="30"/>
          <w:szCs w:val="30"/>
        </w:rPr>
      </w:pPr>
      <w:r w:rsidRPr="00D27C1D">
        <w:rPr>
          <w:color w:val="262626"/>
          <w:sz w:val="30"/>
          <w:szCs w:val="30"/>
        </w:rPr>
        <w:t xml:space="preserve">Если кажется, что традиционная почта – пережиток прошлого, то это большая ошибка. </w:t>
      </w:r>
      <w:r w:rsidR="00D27C1D" w:rsidRPr="00D27C1D">
        <w:rPr>
          <w:color w:val="262626"/>
          <w:sz w:val="30"/>
          <w:szCs w:val="30"/>
        </w:rPr>
        <w:t xml:space="preserve">Именно поэтому спасатели организуют рассылку безопасной корреспонденции. </w:t>
      </w:r>
    </w:p>
    <w:p w:rsidR="00D27C1D" w:rsidRPr="00D27C1D" w:rsidRDefault="00D27C1D" w:rsidP="00D27C1D">
      <w:pPr>
        <w:spacing w:after="0" w:line="240" w:lineRule="auto"/>
        <w:ind w:firstLine="709"/>
        <w:jc w:val="both"/>
        <w:rPr>
          <w:rFonts w:ascii="Times New Roman" w:eastAsia="Times New Roman" w:hAnsi="Times New Roman" w:cs="Times New Roman"/>
          <w:color w:val="262626"/>
          <w:sz w:val="30"/>
          <w:szCs w:val="30"/>
        </w:rPr>
      </w:pPr>
      <w:r w:rsidRPr="00D27C1D">
        <w:rPr>
          <w:rFonts w:ascii="Times New Roman" w:eastAsia="Times New Roman" w:hAnsi="Times New Roman" w:cs="Times New Roman"/>
          <w:color w:val="262626"/>
          <w:sz w:val="30"/>
          <w:szCs w:val="30"/>
        </w:rPr>
        <w:t>Это лишь небольшой перечень тех мероприятий, которые проведут пропагандисты с пожилыми гражданами в рамках кампании «С заботой о безопасности малой Родины».</w:t>
      </w:r>
    </w:p>
    <w:p w:rsidR="001B49FB" w:rsidRPr="00D27C1D" w:rsidRDefault="001B49FB" w:rsidP="001B49FB">
      <w:pPr>
        <w:spacing w:after="0" w:line="240" w:lineRule="auto"/>
        <w:ind w:firstLine="709"/>
        <w:jc w:val="both"/>
        <w:rPr>
          <w:rFonts w:ascii="Times New Roman" w:eastAsia="Times New Roman" w:hAnsi="Times New Roman" w:cs="Times New Roman"/>
          <w:color w:val="262626"/>
          <w:sz w:val="30"/>
          <w:szCs w:val="30"/>
        </w:rPr>
      </w:pPr>
      <w:proofErr w:type="spellStart"/>
      <w:r w:rsidRPr="00D27C1D">
        <w:rPr>
          <w:rFonts w:ascii="Times New Roman" w:eastAsia="Times New Roman" w:hAnsi="Times New Roman" w:cs="Times New Roman"/>
          <w:color w:val="262626"/>
          <w:sz w:val="30"/>
          <w:szCs w:val="30"/>
        </w:rPr>
        <w:t>Глусский</w:t>
      </w:r>
      <w:proofErr w:type="spellEnd"/>
      <w:r w:rsidRPr="00D27C1D">
        <w:rPr>
          <w:rFonts w:ascii="Times New Roman" w:eastAsia="Times New Roman" w:hAnsi="Times New Roman" w:cs="Times New Roman"/>
          <w:color w:val="262626"/>
          <w:sz w:val="30"/>
          <w:szCs w:val="30"/>
        </w:rPr>
        <w:t xml:space="preserve"> РОЧС напоминает:</w:t>
      </w:r>
    </w:p>
    <w:p w:rsidR="001B49FB" w:rsidRPr="00D27C1D" w:rsidRDefault="001B49FB" w:rsidP="001B49FB">
      <w:pPr>
        <w:spacing w:after="0" w:line="240" w:lineRule="auto"/>
        <w:ind w:firstLine="709"/>
        <w:jc w:val="both"/>
        <w:rPr>
          <w:rFonts w:ascii="Times New Roman" w:eastAsia="Times New Roman" w:hAnsi="Times New Roman" w:cs="Times New Roman"/>
          <w:color w:val="262626"/>
          <w:sz w:val="30"/>
          <w:szCs w:val="30"/>
        </w:rPr>
      </w:pPr>
      <w:r w:rsidRPr="00D27C1D">
        <w:rPr>
          <w:rFonts w:ascii="Times New Roman" w:eastAsia="Times New Roman" w:hAnsi="Times New Roman" w:cs="Times New Roman"/>
          <w:color w:val="262626"/>
          <w:sz w:val="30"/>
          <w:szCs w:val="30"/>
        </w:rPr>
        <w:t>-в случае возникновения пожара незамедлительно звонить на номер службы спасения «101» и</w:t>
      </w:r>
      <w:r w:rsidR="00D27C1D" w:rsidRPr="00D27C1D">
        <w:rPr>
          <w:rFonts w:ascii="Times New Roman" w:eastAsia="Times New Roman" w:hAnsi="Times New Roman" w:cs="Times New Roman"/>
          <w:color w:val="262626"/>
          <w:sz w:val="30"/>
          <w:szCs w:val="30"/>
        </w:rPr>
        <w:t>ли</w:t>
      </w:r>
      <w:r w:rsidRPr="00D27C1D">
        <w:rPr>
          <w:rFonts w:ascii="Times New Roman" w:eastAsia="Times New Roman" w:hAnsi="Times New Roman" w:cs="Times New Roman"/>
          <w:color w:val="262626"/>
          <w:sz w:val="30"/>
          <w:szCs w:val="30"/>
        </w:rPr>
        <w:t xml:space="preserve"> «112».</w:t>
      </w:r>
    </w:p>
    <w:p w:rsidR="00BB620E" w:rsidRPr="000C3C3A" w:rsidRDefault="001B49FB" w:rsidP="00D27C1D">
      <w:pPr>
        <w:spacing w:after="0" w:line="240" w:lineRule="auto"/>
        <w:ind w:firstLine="709"/>
        <w:jc w:val="both"/>
        <w:rPr>
          <w:rFonts w:ascii="Times New Roman" w:eastAsia="Times New Roman" w:hAnsi="Times New Roman" w:cs="Times New Roman"/>
          <w:color w:val="262626"/>
          <w:sz w:val="30"/>
          <w:szCs w:val="30"/>
        </w:rPr>
      </w:pPr>
      <w:r w:rsidRPr="00D27C1D">
        <w:rPr>
          <w:rFonts w:ascii="Times New Roman" w:eastAsia="Times New Roman" w:hAnsi="Times New Roman" w:cs="Times New Roman"/>
          <w:color w:val="262626"/>
          <w:sz w:val="30"/>
          <w:szCs w:val="30"/>
        </w:rPr>
        <w:t>-не допускайте нарушение правил эксплуатации печей, теплоген</w:t>
      </w:r>
      <w:r w:rsidR="00D27C1D">
        <w:rPr>
          <w:rFonts w:ascii="Times New Roman" w:eastAsia="Times New Roman" w:hAnsi="Times New Roman" w:cs="Times New Roman"/>
          <w:color w:val="262626"/>
          <w:sz w:val="30"/>
          <w:szCs w:val="30"/>
        </w:rPr>
        <w:t xml:space="preserve">ерирующих агрегатов и устройств, </w:t>
      </w:r>
      <w:r w:rsidR="00D27C1D" w:rsidRPr="00D27C1D">
        <w:rPr>
          <w:rFonts w:ascii="Times New Roman" w:eastAsia="Times New Roman" w:hAnsi="Times New Roman" w:cs="Times New Roman"/>
          <w:color w:val="262626"/>
          <w:sz w:val="30"/>
          <w:szCs w:val="30"/>
        </w:rPr>
        <w:t>эксплуатации электросетей и электрооборудования.</w:t>
      </w:r>
    </w:p>
    <w:p w:rsidR="000C3C3A" w:rsidRDefault="000C3C3A" w:rsidP="00D27C1D">
      <w:pPr>
        <w:spacing w:after="0" w:line="240" w:lineRule="auto"/>
        <w:ind w:firstLine="709"/>
        <w:jc w:val="both"/>
        <w:rPr>
          <w:rFonts w:ascii="Times New Roman" w:eastAsia="Times New Roman" w:hAnsi="Times New Roman" w:cs="Times New Roman"/>
          <w:color w:val="262626"/>
          <w:sz w:val="30"/>
          <w:szCs w:val="30"/>
          <w:lang w:val="en-US"/>
        </w:rPr>
      </w:pPr>
    </w:p>
    <w:p w:rsidR="000C3C3A" w:rsidRPr="000C3C3A" w:rsidRDefault="000C3C3A" w:rsidP="00D27C1D">
      <w:pPr>
        <w:spacing w:after="0" w:line="240" w:lineRule="auto"/>
        <w:ind w:firstLine="709"/>
        <w:jc w:val="both"/>
        <w:rPr>
          <w:rFonts w:ascii="Times New Roman" w:eastAsia="Times New Roman" w:hAnsi="Times New Roman" w:cs="Times New Roman"/>
          <w:color w:val="262626"/>
          <w:sz w:val="30"/>
          <w:szCs w:val="30"/>
          <w:lang w:val="en-US"/>
        </w:rPr>
      </w:pPr>
      <w:r>
        <w:rPr>
          <w:rFonts w:ascii="Times New Roman" w:eastAsia="Times New Roman" w:hAnsi="Times New Roman" w:cs="Times New Roman"/>
          <w:noProof/>
          <w:color w:val="262626"/>
          <w:sz w:val="30"/>
          <w:szCs w:val="30"/>
        </w:rPr>
        <w:lastRenderedPageBreak/>
        <w:drawing>
          <wp:inline distT="0" distB="0" distL="0" distR="0">
            <wp:extent cx="5635915" cy="6572588"/>
            <wp:effectExtent l="19050" t="0" r="2885" b="0"/>
            <wp:docPr id="1" name="Рисунок 0" descr="3.Логотип акци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Логотип акции.png"/>
                    <pic:cNvPicPr/>
                  </pic:nvPicPr>
                  <pic:blipFill>
                    <a:blip r:embed="rId6" cstate="print"/>
                    <a:stretch>
                      <a:fillRect/>
                    </a:stretch>
                  </pic:blipFill>
                  <pic:spPr>
                    <a:xfrm>
                      <a:off x="0" y="0"/>
                      <a:ext cx="5635915" cy="6572588"/>
                    </a:xfrm>
                    <a:prstGeom prst="rect">
                      <a:avLst/>
                    </a:prstGeom>
                  </pic:spPr>
                </pic:pic>
              </a:graphicData>
            </a:graphic>
          </wp:inline>
        </w:drawing>
      </w:r>
    </w:p>
    <w:sectPr w:rsidR="000C3C3A" w:rsidRPr="000C3C3A" w:rsidSect="00A31D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60324"/>
    <w:multiLevelType w:val="hybridMultilevel"/>
    <w:tmpl w:val="99DE462E"/>
    <w:lvl w:ilvl="0" w:tplc="C1989CD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364196"/>
    <w:rsid w:val="000B242A"/>
    <w:rsid w:val="000C3C3A"/>
    <w:rsid w:val="000D1584"/>
    <w:rsid w:val="000E0059"/>
    <w:rsid w:val="00100178"/>
    <w:rsid w:val="001B49FB"/>
    <w:rsid w:val="001C0C87"/>
    <w:rsid w:val="002421B8"/>
    <w:rsid w:val="00247906"/>
    <w:rsid w:val="00286DA9"/>
    <w:rsid w:val="00296BFB"/>
    <w:rsid w:val="00331E6C"/>
    <w:rsid w:val="00364196"/>
    <w:rsid w:val="0037034B"/>
    <w:rsid w:val="00371591"/>
    <w:rsid w:val="00391994"/>
    <w:rsid w:val="00406CFA"/>
    <w:rsid w:val="005143D0"/>
    <w:rsid w:val="0054455B"/>
    <w:rsid w:val="005B35F3"/>
    <w:rsid w:val="005E7F50"/>
    <w:rsid w:val="00616760"/>
    <w:rsid w:val="00626FB8"/>
    <w:rsid w:val="00637C1F"/>
    <w:rsid w:val="00731522"/>
    <w:rsid w:val="0077011D"/>
    <w:rsid w:val="00771126"/>
    <w:rsid w:val="0078053F"/>
    <w:rsid w:val="00793C2A"/>
    <w:rsid w:val="00814FEF"/>
    <w:rsid w:val="00880458"/>
    <w:rsid w:val="008A79DF"/>
    <w:rsid w:val="008B5162"/>
    <w:rsid w:val="009923A3"/>
    <w:rsid w:val="009A751D"/>
    <w:rsid w:val="009C32BD"/>
    <w:rsid w:val="00A23368"/>
    <w:rsid w:val="00A31DAE"/>
    <w:rsid w:val="00A36D00"/>
    <w:rsid w:val="00AB3922"/>
    <w:rsid w:val="00AE283F"/>
    <w:rsid w:val="00B269EE"/>
    <w:rsid w:val="00B43594"/>
    <w:rsid w:val="00B7237C"/>
    <w:rsid w:val="00B731F6"/>
    <w:rsid w:val="00B977B9"/>
    <w:rsid w:val="00BB620E"/>
    <w:rsid w:val="00BD3099"/>
    <w:rsid w:val="00BD6860"/>
    <w:rsid w:val="00C911F8"/>
    <w:rsid w:val="00CA77AB"/>
    <w:rsid w:val="00CC7F94"/>
    <w:rsid w:val="00CE2062"/>
    <w:rsid w:val="00D140BF"/>
    <w:rsid w:val="00D21167"/>
    <w:rsid w:val="00D244B8"/>
    <w:rsid w:val="00D27C1D"/>
    <w:rsid w:val="00D96091"/>
    <w:rsid w:val="00DB6E20"/>
    <w:rsid w:val="00EA7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AE"/>
  </w:style>
  <w:style w:type="paragraph" w:styleId="1">
    <w:name w:val="heading 1"/>
    <w:basedOn w:val="a"/>
    <w:link w:val="10"/>
    <w:uiPriority w:val="9"/>
    <w:qFormat/>
    <w:rsid w:val="005445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11F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06CFA"/>
    <w:pPr>
      <w:ind w:left="720"/>
      <w:contextualSpacing/>
    </w:pPr>
    <w:rPr>
      <w:rFonts w:eastAsiaTheme="minorHAnsi"/>
      <w:lang w:eastAsia="en-US"/>
    </w:rPr>
  </w:style>
  <w:style w:type="character" w:customStyle="1" w:styleId="10">
    <w:name w:val="Заголовок 1 Знак"/>
    <w:basedOn w:val="a0"/>
    <w:link w:val="1"/>
    <w:uiPriority w:val="9"/>
    <w:rsid w:val="0054455B"/>
    <w:rPr>
      <w:rFonts w:ascii="Times New Roman" w:eastAsia="Times New Roman" w:hAnsi="Times New Roman" w:cs="Times New Roman"/>
      <w:b/>
      <w:bCs/>
      <w:kern w:val="36"/>
      <w:sz w:val="48"/>
      <w:szCs w:val="48"/>
    </w:rPr>
  </w:style>
  <w:style w:type="character" w:styleId="a5">
    <w:name w:val="Hyperlink"/>
    <w:basedOn w:val="a0"/>
    <w:uiPriority w:val="99"/>
    <w:semiHidden/>
    <w:unhideWhenUsed/>
    <w:rsid w:val="0054455B"/>
    <w:rPr>
      <w:color w:val="0000FF"/>
      <w:u w:val="single"/>
    </w:rPr>
  </w:style>
  <w:style w:type="paragraph" w:styleId="a6">
    <w:name w:val="Balloon Text"/>
    <w:basedOn w:val="a"/>
    <w:link w:val="a7"/>
    <w:uiPriority w:val="99"/>
    <w:semiHidden/>
    <w:unhideWhenUsed/>
    <w:rsid w:val="005445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45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2685029">
      <w:bodyDiv w:val="1"/>
      <w:marLeft w:val="0"/>
      <w:marRight w:val="0"/>
      <w:marTop w:val="0"/>
      <w:marBottom w:val="0"/>
      <w:divBdr>
        <w:top w:val="none" w:sz="0" w:space="0" w:color="auto"/>
        <w:left w:val="none" w:sz="0" w:space="0" w:color="auto"/>
        <w:bottom w:val="none" w:sz="0" w:space="0" w:color="auto"/>
        <w:right w:val="none" w:sz="0" w:space="0" w:color="auto"/>
      </w:divBdr>
    </w:div>
    <w:div w:id="811480525">
      <w:bodyDiv w:val="1"/>
      <w:marLeft w:val="0"/>
      <w:marRight w:val="0"/>
      <w:marTop w:val="0"/>
      <w:marBottom w:val="0"/>
      <w:divBdr>
        <w:top w:val="none" w:sz="0" w:space="0" w:color="auto"/>
        <w:left w:val="none" w:sz="0" w:space="0" w:color="auto"/>
        <w:bottom w:val="none" w:sz="0" w:space="0" w:color="auto"/>
        <w:right w:val="none" w:sz="0" w:space="0" w:color="auto"/>
      </w:divBdr>
      <w:divsChild>
        <w:div w:id="2123452253">
          <w:marLeft w:val="-470"/>
          <w:marRight w:val="-470"/>
          <w:marTop w:val="0"/>
          <w:marBottom w:val="0"/>
          <w:divBdr>
            <w:top w:val="none" w:sz="0" w:space="0" w:color="auto"/>
            <w:left w:val="none" w:sz="0" w:space="0" w:color="auto"/>
            <w:bottom w:val="none" w:sz="0" w:space="0" w:color="auto"/>
            <w:right w:val="none" w:sz="0" w:space="0" w:color="auto"/>
          </w:divBdr>
        </w:div>
      </w:divsChild>
    </w:div>
    <w:div w:id="1931429925">
      <w:bodyDiv w:val="1"/>
      <w:marLeft w:val="0"/>
      <w:marRight w:val="0"/>
      <w:marTop w:val="0"/>
      <w:marBottom w:val="0"/>
      <w:divBdr>
        <w:top w:val="none" w:sz="0" w:space="0" w:color="auto"/>
        <w:left w:val="none" w:sz="0" w:space="0" w:color="auto"/>
        <w:bottom w:val="none" w:sz="0" w:space="0" w:color="auto"/>
        <w:right w:val="none" w:sz="0" w:space="0" w:color="auto"/>
      </w:divBdr>
    </w:div>
    <w:div w:id="2002002332">
      <w:bodyDiv w:val="1"/>
      <w:marLeft w:val="0"/>
      <w:marRight w:val="0"/>
      <w:marTop w:val="0"/>
      <w:marBottom w:val="0"/>
      <w:divBdr>
        <w:top w:val="none" w:sz="0" w:space="0" w:color="auto"/>
        <w:left w:val="none" w:sz="0" w:space="0" w:color="auto"/>
        <w:bottom w:val="none" w:sz="0" w:space="0" w:color="auto"/>
        <w:right w:val="none" w:sz="0" w:space="0" w:color="auto"/>
      </w:divBdr>
    </w:div>
    <w:div w:id="207697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30CB8-0FB5-44F2-AC5B-19B97B9F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2023-08-01T10:11:00Z</dcterms:created>
  <dcterms:modified xsi:type="dcterms:W3CDTF">2023-08-01T10:11:00Z</dcterms:modified>
</cp:coreProperties>
</file>