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87" w:rsidRPr="00CA7987" w:rsidRDefault="00CA7987" w:rsidP="00CA7987">
      <w:pPr>
        <w:pStyle w:val="20"/>
        <w:shd w:val="clear" w:color="auto" w:fill="auto"/>
        <w:spacing w:after="500" w:line="300" w:lineRule="exact"/>
        <w:jc w:val="both"/>
        <w:rPr>
          <w:b/>
          <w:sz w:val="28"/>
          <w:szCs w:val="28"/>
        </w:rPr>
      </w:pPr>
      <w:r w:rsidRPr="00CA7987">
        <w:rPr>
          <w:b/>
          <w:sz w:val="28"/>
          <w:szCs w:val="28"/>
        </w:rPr>
        <w:t>О рассмотрении обращения</w:t>
      </w:r>
      <w:bookmarkStart w:id="0" w:name="_GoBack"/>
      <w:bookmarkEnd w:id="0"/>
    </w:p>
    <w:p w:rsidR="00CA7987" w:rsidRPr="00CA7987" w:rsidRDefault="00CA7987" w:rsidP="00CA7987">
      <w:pPr>
        <w:pStyle w:val="20"/>
        <w:shd w:val="clear" w:color="auto" w:fill="auto"/>
        <w:spacing w:line="240" w:lineRule="auto"/>
        <w:ind w:right="240" w:firstLine="760"/>
        <w:jc w:val="both"/>
        <w:rPr>
          <w:sz w:val="28"/>
          <w:szCs w:val="28"/>
        </w:rPr>
      </w:pPr>
      <w:r w:rsidRPr="00CA7987">
        <w:rPr>
          <w:sz w:val="28"/>
          <w:szCs w:val="28"/>
        </w:rPr>
        <w:t>Министерство по налогам и сборам Республики Беларусь рассмотрело Ваше устное обращение, поступившее 31.05.2023 в ходе личного приема граждан, и сообщает следующее.</w:t>
      </w:r>
    </w:p>
    <w:p w:rsidR="00CA7987" w:rsidRPr="00CA7987" w:rsidRDefault="00CA7987" w:rsidP="00CA7987">
      <w:pPr>
        <w:pStyle w:val="20"/>
        <w:shd w:val="clear" w:color="auto" w:fill="auto"/>
        <w:spacing w:line="240" w:lineRule="auto"/>
        <w:ind w:right="240" w:firstLine="760"/>
        <w:jc w:val="both"/>
        <w:rPr>
          <w:sz w:val="28"/>
          <w:szCs w:val="28"/>
        </w:rPr>
      </w:pPr>
      <w:r w:rsidRPr="00CA7987">
        <w:rPr>
          <w:sz w:val="28"/>
          <w:szCs w:val="28"/>
        </w:rPr>
        <w:t>Согласно статье 378 Налогового кодекса Республики Беларусь (далее - НК)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Беларусь, и начавшие применение налога на профессиональный доход в порядке, установленном статьей 381 НК. Такой перечень определен в приложении к постановлению Совета Министров Республики Беларусь от 8 декабря 2022 г. № 851 «О перечне видов деятельности» (далее — перечень) и включает в себя, в частности:</w:t>
      </w:r>
    </w:p>
    <w:p w:rsidR="00CA7987" w:rsidRPr="00CA7987" w:rsidRDefault="00CA7987" w:rsidP="00CA7987">
      <w:pPr>
        <w:pStyle w:val="20"/>
        <w:shd w:val="clear" w:color="auto" w:fill="auto"/>
        <w:spacing w:line="240" w:lineRule="auto"/>
        <w:ind w:right="240" w:firstLine="760"/>
        <w:jc w:val="both"/>
        <w:rPr>
          <w:sz w:val="28"/>
          <w:szCs w:val="28"/>
        </w:rPr>
      </w:pPr>
      <w:r w:rsidRPr="00CA7987">
        <w:rPr>
          <w:sz w:val="28"/>
          <w:szCs w:val="28"/>
        </w:rPr>
        <w:t>ремонт и восстановление, включая перетяжку, домашней мебели (подпункт 4.14 пункта 4 перечня);</w:t>
      </w:r>
    </w:p>
    <w:p w:rsidR="00CA7987" w:rsidRPr="00CA7987" w:rsidRDefault="00CA7987" w:rsidP="00CA7987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CA7987">
        <w:rPr>
          <w:sz w:val="28"/>
          <w:szCs w:val="28"/>
        </w:rPr>
        <w:t>сборку мебели (подпункт 4.18 пункта 4 перечня).</w:t>
      </w:r>
    </w:p>
    <w:p w:rsidR="00CA7987" w:rsidRPr="00CA7987" w:rsidRDefault="00CA7987" w:rsidP="00CA7987">
      <w:pPr>
        <w:pStyle w:val="20"/>
        <w:shd w:val="clear" w:color="auto" w:fill="auto"/>
        <w:spacing w:line="240" w:lineRule="auto"/>
        <w:ind w:right="240" w:firstLine="760"/>
        <w:jc w:val="both"/>
        <w:rPr>
          <w:sz w:val="28"/>
          <w:szCs w:val="28"/>
        </w:rPr>
      </w:pPr>
      <w:r w:rsidRPr="00CA7987">
        <w:rPr>
          <w:sz w:val="28"/>
          <w:szCs w:val="28"/>
        </w:rPr>
        <w:t xml:space="preserve">При этом, поскольку для целей налога на профессиональный доход к домашней мебели относится мебель, которая используется в домашнем обиходе граждан, то применение физическим лицом налога на профессиональный доход в отношении деятельности по ремонту и восстановлению мебели, используемой организациями, неправомерно. Исходя из положений Гражданского кодекса Республики Беларусь такая деятельность может осуществляться физическим лицом после </w:t>
      </w:r>
      <w:r w:rsidRPr="00CA7987">
        <w:rPr>
          <w:rStyle w:val="213pt"/>
          <w:rFonts w:eastAsia="Microsoft Sans Serif"/>
          <w:b w:val="0"/>
          <w:sz w:val="28"/>
          <w:szCs w:val="28"/>
        </w:rPr>
        <w:t xml:space="preserve">прохождения государственной регистрации в качестве субъекта хозяйствования. </w:t>
      </w:r>
      <w:r w:rsidRPr="00CA7987">
        <w:rPr>
          <w:sz w:val="28"/>
          <w:szCs w:val="28"/>
        </w:rPr>
        <w:t>Соответственно, принимая во внимание, что Вы зарегистрированы в качестве индивидуального предпринимателя, и согласно налоговым декларациям (расчетам) по подоходному налогу с физических лиц индивидуального предпринимателя (нотариуса, осуществляющего нотариальную деятельность в нотариальном бюро) за 2022 год осуществляли деятельность по ремонту мебели и предметов интерьера, которая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05 декабря 2011 г. № 85, включает в себя перетяжку, повторную полировку, ремонт и восстановление домашней и офисной мебели и предметов интерьера, а также услуги по сборке мебели, то вся деятельность, связанная с ремонтом и сборкой мебели по заказам организаций и физических лиц, целиком без ее разделения должна</w:t>
      </w:r>
      <w:r>
        <w:rPr>
          <w:sz w:val="28"/>
          <w:szCs w:val="28"/>
        </w:rPr>
        <w:t xml:space="preserve"> </w:t>
      </w:r>
      <w:r w:rsidRPr="00CA7987">
        <w:rPr>
          <w:sz w:val="28"/>
          <w:szCs w:val="28"/>
        </w:rPr>
        <w:t>осуществляться Вами в 2023 году как индивидуальным предпринимат</w:t>
      </w:r>
      <w:r>
        <w:rPr>
          <w:sz w:val="28"/>
          <w:szCs w:val="28"/>
        </w:rPr>
        <w:t>елем, а не как физическим лицом.</w:t>
      </w:r>
    </w:p>
    <w:p w:rsidR="00CA7987" w:rsidRDefault="00CA7987" w:rsidP="00CA7987">
      <w:pPr>
        <w:pStyle w:val="20"/>
        <w:shd w:val="clear" w:color="auto" w:fill="auto"/>
        <w:spacing w:line="240" w:lineRule="auto"/>
        <w:ind w:firstLine="780"/>
        <w:jc w:val="both"/>
        <w:rPr>
          <w:rStyle w:val="213pt"/>
          <w:b w:val="0"/>
          <w:sz w:val="28"/>
          <w:szCs w:val="28"/>
        </w:rPr>
      </w:pPr>
      <w:r w:rsidRPr="00CA7987">
        <w:rPr>
          <w:sz w:val="28"/>
          <w:szCs w:val="28"/>
        </w:rPr>
        <w:t xml:space="preserve">В связи с чем, Вам необходимо в отношении всех сформированных с использованием приложения «Налог на профессиональный доход» в 2023 году чеков произвести операции по корректировке таких чеков путем </w:t>
      </w:r>
      <w:r w:rsidRPr="00CA7987">
        <w:rPr>
          <w:sz w:val="28"/>
          <w:szCs w:val="28"/>
        </w:rPr>
        <w:lastRenderedPageBreak/>
        <w:t>аннулирования ранее сформированных чеков и передать</w:t>
      </w:r>
      <w:r>
        <w:rPr>
          <w:sz w:val="28"/>
          <w:szCs w:val="28"/>
        </w:rPr>
        <w:t xml:space="preserve"> </w:t>
      </w:r>
      <w:r w:rsidRPr="00CA7987">
        <w:rPr>
          <w:sz w:val="28"/>
          <w:szCs w:val="28"/>
        </w:rPr>
        <w:t>скорректированные чеки покупателю (заказчику) в порядке,</w:t>
      </w:r>
      <w:r>
        <w:rPr>
          <w:sz w:val="28"/>
          <w:szCs w:val="28"/>
        </w:rPr>
        <w:t xml:space="preserve"> </w:t>
      </w:r>
      <w:r w:rsidRPr="00CA7987">
        <w:rPr>
          <w:sz w:val="28"/>
          <w:szCs w:val="28"/>
        </w:rPr>
        <w:t xml:space="preserve">предусмотренном в пунктах 10 и 11 Положения о порядке использования приложения «Налог на профессиональный доход», утвержденного постановлением Совета Министров Республики Беларусь от 01,07.2022 </w:t>
      </w:r>
      <w:r w:rsidRPr="00CA7987">
        <w:rPr>
          <w:rStyle w:val="213pt"/>
          <w:rFonts w:eastAsia="Microsoft Sans Serif"/>
          <w:b w:val="0"/>
          <w:sz w:val="28"/>
          <w:szCs w:val="28"/>
        </w:rPr>
        <w:t>№ 433.</w:t>
      </w:r>
    </w:p>
    <w:p w:rsidR="0027209B" w:rsidRPr="00CA7987" w:rsidRDefault="00CA7987" w:rsidP="00CA7987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  <w:r w:rsidRPr="00CA7987">
        <w:rPr>
          <w:sz w:val="28"/>
          <w:szCs w:val="28"/>
        </w:rPr>
        <w:t>В отношении доходов, полученных в январе - мае 2023 года от предпринимательской деятельности, связанных с ремонтом и сборкой мебели по заказам организаций и физических лиц, Вам необходимо представить налоговые декларации (расчеты) по подоходному налогу с физических лиц индивидуального предпринимателя (нотариуса, осуществляющего нотариальную деятельность в нотариальном бюро) за 1 квартал и полугодие 2023 года и произвести соответствующую уплату подоходного налога с физических лиц.</w:t>
      </w:r>
    </w:p>
    <w:sectPr w:rsidR="0027209B" w:rsidRPr="00CA7987" w:rsidSect="00CA798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83A" w:rsidRDefault="0062483A" w:rsidP="00CA7987">
      <w:r>
        <w:separator/>
      </w:r>
    </w:p>
  </w:endnote>
  <w:endnote w:type="continuationSeparator" w:id="0">
    <w:p w:rsidR="0062483A" w:rsidRDefault="0062483A" w:rsidP="00CA7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83A" w:rsidRDefault="0062483A" w:rsidP="00CA7987">
      <w:r>
        <w:separator/>
      </w:r>
    </w:p>
  </w:footnote>
  <w:footnote w:type="continuationSeparator" w:id="0">
    <w:p w:rsidR="0062483A" w:rsidRDefault="0062483A" w:rsidP="00CA7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514"/>
      <w:docPartObj>
        <w:docPartGallery w:val="Page Numbers (Top of Page)"/>
        <w:docPartUnique/>
      </w:docPartObj>
    </w:sdtPr>
    <w:sdtContent>
      <w:p w:rsidR="00CA7987" w:rsidRDefault="000A725D">
        <w:pPr>
          <w:pStyle w:val="a3"/>
          <w:jc w:val="center"/>
        </w:pPr>
        <w:r>
          <w:fldChar w:fldCharType="begin"/>
        </w:r>
        <w:r w:rsidR="008A5E07">
          <w:instrText xml:space="preserve"> PAGE   \* MERGEFORMAT </w:instrText>
        </w:r>
        <w:r>
          <w:fldChar w:fldCharType="separate"/>
        </w:r>
        <w:r w:rsidR="00A847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7987" w:rsidRDefault="00CA79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987"/>
    <w:rsid w:val="000A725D"/>
    <w:rsid w:val="0027209B"/>
    <w:rsid w:val="003868F0"/>
    <w:rsid w:val="0062483A"/>
    <w:rsid w:val="00875828"/>
    <w:rsid w:val="008A5E07"/>
    <w:rsid w:val="00A84787"/>
    <w:rsid w:val="00CA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A798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CA79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A7987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CA79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98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CA79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798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8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A798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CA79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A7987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CA79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98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CA79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798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703_Kovgorenia</dc:creator>
  <cp:lastModifiedBy>Admin</cp:lastModifiedBy>
  <cp:revision>2</cp:revision>
  <dcterms:created xsi:type="dcterms:W3CDTF">2023-07-05T08:40:00Z</dcterms:created>
  <dcterms:modified xsi:type="dcterms:W3CDTF">2023-07-05T08:40:00Z</dcterms:modified>
</cp:coreProperties>
</file>