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4364" w14:textId="77777777" w:rsidR="00B439B7" w:rsidRPr="00B439B7" w:rsidRDefault="00B439B7" w:rsidP="00B439B7">
      <w:pPr>
        <w:spacing w:after="100" w:afterAutospacing="1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B439B7">
        <w:rPr>
          <w:rFonts w:eastAsia="Times New Roman"/>
          <w:b/>
          <w:bCs/>
          <w:color w:val="1A1A1A"/>
          <w:szCs w:val="30"/>
          <w:lang w:eastAsia="ru-RU"/>
        </w:rPr>
        <w:t>Алгоритм порядка маркировки и прослеживаемости товаров</w:t>
      </w:r>
    </w:p>
    <w:p w14:paraId="6C6D14D0" w14:textId="77777777" w:rsidR="00B439B7" w:rsidRPr="00B439B7" w:rsidRDefault="00B439B7" w:rsidP="00B439B7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Министерство по налогам и сборам информирует о том, что субъекты хозяйствования в целях маркировки товаров средствами идентификации, должны:</w:t>
      </w:r>
    </w:p>
    <w:p w14:paraId="2FC46654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зарегистрироваться в системе автоматической идентификации ГС1 Беларуси (при отсутствии регистрации);</w:t>
      </w:r>
    </w:p>
    <w:p w14:paraId="1C966B2D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описать товары (при отсутствии описания) в межведомственной распределенной информационной системе «Банк данных электронных паспортов товаров» путем обращения в ГП «Центр систем идентификации»;</w:t>
      </w:r>
    </w:p>
    <w:p w14:paraId="519A5BD6" w14:textId="77777777" w:rsidR="00B439B7" w:rsidRPr="00B439B7" w:rsidRDefault="00B439B7" w:rsidP="00B439B7">
      <w:pPr>
        <w:numPr>
          <w:ilvl w:val="0"/>
          <w:numId w:val="1"/>
        </w:num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пройти процедуру регистрации (перерегистрации) в государственной информационной системе маркировки товаров унифицированными контрольными знаками или средствами идентификации (далее – система маркировки);</w:t>
      </w:r>
    </w:p>
    <w:p w14:paraId="29C20D51" w14:textId="77777777" w:rsidR="00B439B7" w:rsidRPr="00B439B7" w:rsidRDefault="00B439B7" w:rsidP="000B6569">
      <w:pPr>
        <w:numPr>
          <w:ilvl w:val="0"/>
          <w:numId w:val="1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bdr w:val="none" w:sz="0" w:space="0" w:color="auto" w:frame="1"/>
          <w:lang w:eastAsia="ru-RU"/>
        </w:rPr>
        <w:t>приобрести у оператора системы маркировки коды маркировки (средства идентификации на материальных носителях), защищенные материальные носители (при необходимости), знаки защиты (при необходимости);</w:t>
      </w:r>
    </w:p>
    <w:p w14:paraId="14859779" w14:textId="77777777" w:rsidR="00B439B7" w:rsidRPr="00B439B7" w:rsidRDefault="00B439B7" w:rsidP="00B439B7">
      <w:p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i/>
          <w:iCs/>
          <w:color w:val="1A1A1A"/>
          <w:szCs w:val="30"/>
          <w:bdr w:val="none" w:sz="0" w:space="0" w:color="auto" w:frame="1"/>
          <w:lang w:eastAsia="ru-RU"/>
        </w:rPr>
        <w:t>Справочно. Необходимость приобретения защищенных материальных носителей, знаков защиты определяется субъектом хозяйствования самостоятельно.</w:t>
      </w:r>
    </w:p>
    <w:p w14:paraId="6410B587" w14:textId="5A0D9D5D" w:rsidR="00B439B7" w:rsidRPr="00B439B7" w:rsidRDefault="00B439B7" w:rsidP="000B6569">
      <w:pPr>
        <w:numPr>
          <w:ilvl w:val="0"/>
          <w:numId w:val="2"/>
        </w:num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передать в систему маркировки информацию о нанесении средств идентификации на товар в составе согласно подпункту 1.4 пункта 1 приложения 2 к постановлению Министерства по налогам и сборам Республики Беларусь от 03.05.2021 № 17 (далее — постановление №</w:t>
      </w:r>
      <w:r w:rsidR="000B6569">
        <w:rPr>
          <w:rFonts w:eastAsia="Times New Roman"/>
          <w:color w:val="1A1A1A"/>
          <w:szCs w:val="30"/>
          <w:lang w:val="en-US" w:eastAsia="ru-RU"/>
        </w:rPr>
        <w:t> </w:t>
      </w:r>
      <w:r w:rsidRPr="00B439B7">
        <w:rPr>
          <w:rFonts w:eastAsia="Times New Roman"/>
          <w:color w:val="1A1A1A"/>
          <w:szCs w:val="30"/>
          <w:lang w:eastAsia="ru-RU"/>
        </w:rPr>
        <w:t>17).</w:t>
      </w:r>
    </w:p>
    <w:p w14:paraId="249E31DC" w14:textId="160B78FE" w:rsidR="00A46AA9" w:rsidRPr="00B439B7" w:rsidRDefault="00B439B7" w:rsidP="00B439B7">
      <w:pPr>
        <w:jc w:val="both"/>
        <w:rPr>
          <w:rFonts w:eastAsia="Times New Roman"/>
          <w:color w:val="1A1A1A"/>
          <w:szCs w:val="30"/>
          <w:lang w:eastAsia="ru-RU"/>
        </w:rPr>
      </w:pPr>
      <w:r w:rsidRPr="00B439B7">
        <w:rPr>
          <w:rFonts w:eastAsia="Times New Roman"/>
          <w:color w:val="1A1A1A"/>
          <w:szCs w:val="30"/>
          <w:lang w:eastAsia="ru-RU"/>
        </w:rPr>
        <w:t>В отношении товаров, подлежащих прослеживаемости, алгоритм действий субъектов хозяйствования размещен в разделе </w:t>
      </w:r>
      <w:hyperlink r:id="rId5" w:history="1">
        <w:r w:rsidRPr="00B439B7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«Главная/Актуальное/Прослеживаемость товаров»</w:t>
        </w:r>
      </w:hyperlink>
      <w:r w:rsidRPr="00B439B7">
        <w:rPr>
          <w:rFonts w:eastAsia="Times New Roman"/>
          <w:color w:val="1A1A1A"/>
          <w:szCs w:val="30"/>
          <w:lang w:eastAsia="ru-RU"/>
        </w:rPr>
        <w:t>.</w:t>
      </w:r>
    </w:p>
    <w:sectPr w:rsidR="00A46AA9" w:rsidRPr="00B439B7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0185"/>
    <w:multiLevelType w:val="multilevel"/>
    <w:tmpl w:val="D6F8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9B0661"/>
    <w:multiLevelType w:val="multilevel"/>
    <w:tmpl w:val="AB1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838041">
    <w:abstractNumId w:val="1"/>
  </w:num>
  <w:num w:numId="2" w16cid:durableId="203083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B7"/>
    <w:rsid w:val="000B6569"/>
    <w:rsid w:val="000F10EB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721695"/>
    <w:rsid w:val="0094746F"/>
    <w:rsid w:val="00A46AA9"/>
    <w:rsid w:val="00B439B7"/>
    <w:rsid w:val="00D523A6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F625"/>
  <w15:chartTrackingRefBased/>
  <w15:docId w15:val="{33320F05-5055-4849-A62F-F6CE1817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439B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39B7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439B7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B43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log.gov.by/landing-traceabili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2</cp:revision>
  <cp:lastPrinted>2025-10-31T12:50:00Z</cp:lastPrinted>
  <dcterms:created xsi:type="dcterms:W3CDTF">2025-09-23T09:25:00Z</dcterms:created>
  <dcterms:modified xsi:type="dcterms:W3CDTF">2025-10-31T12:54:00Z</dcterms:modified>
</cp:coreProperties>
</file>