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88" w:rsidRDefault="009B2843">
      <w:pPr>
        <w:pStyle w:val="30"/>
        <w:shd w:val="clear" w:color="auto" w:fill="auto"/>
        <w:spacing w:after="262" w:line="600" w:lineRule="exact"/>
        <w:ind w:right="40"/>
      </w:pPr>
      <w:bookmarkStart w:id="0" w:name="_GoBack"/>
      <w:bookmarkEnd w:id="0"/>
      <w:r>
        <w:t>Маркировка товаров.</w:t>
      </w:r>
    </w:p>
    <w:p w:rsidR="00DC2D88" w:rsidRDefault="009B2843">
      <w:pPr>
        <w:pStyle w:val="30"/>
        <w:shd w:val="clear" w:color="auto" w:fill="auto"/>
        <w:spacing w:after="142" w:line="600" w:lineRule="exact"/>
        <w:jc w:val="left"/>
      </w:pPr>
      <w:r>
        <w:t>Новации, вводимые в действие 1</w:t>
      </w:r>
    </w:p>
    <w:p w:rsidR="00DC2D88" w:rsidRDefault="009B2843">
      <w:pPr>
        <w:pStyle w:val="30"/>
        <w:shd w:val="clear" w:color="auto" w:fill="auto"/>
        <w:spacing w:after="0" w:line="600" w:lineRule="exact"/>
        <w:ind w:right="40"/>
        <w:sectPr w:rsidR="00DC2D88">
          <w:footerReference w:type="even" r:id="rId7"/>
          <w:footerReference w:type="default" r:id="rId8"/>
          <w:pgSz w:w="14688" w:h="10915" w:orient="landscape"/>
          <w:pgMar w:top="3528" w:right="2582" w:bottom="3528" w:left="2568" w:header="0" w:footer="3" w:gutter="0"/>
          <w:cols w:space="720"/>
          <w:noEndnote/>
          <w:titlePg/>
          <w:docGrid w:linePitch="360"/>
        </w:sectPr>
      </w:pPr>
      <w:r>
        <w:t>февраля 2025 г.</w:t>
      </w:r>
    </w:p>
    <w:p w:rsidR="00DC2D88" w:rsidRDefault="009B284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36224" behindDoc="0" locked="0" layoutInCell="1" allowOverlap="1">
                <wp:simplePos x="0" y="0"/>
                <wp:positionH relativeFrom="margin">
                  <wp:posOffset>1859915</wp:posOffset>
                </wp:positionH>
                <wp:positionV relativeFrom="paragraph">
                  <wp:posOffset>106680</wp:posOffset>
                </wp:positionV>
                <wp:extent cx="5909945" cy="457200"/>
                <wp:effectExtent l="0" t="3810" r="0" b="0"/>
                <wp:wrapNone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"/>
                              <w:shd w:val="clear" w:color="auto" w:fill="000000"/>
                              <w:spacing w:line="720" w:lineRule="exact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Нормативная правовая база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146.45pt;margin-top:8.4pt;width:465.35pt;height:36pt;z-index:2516362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2"/>
                        <w:shd w:val="clear" w:color="auto" w:fill="000000"/>
                        <w:spacing w:line="720" w:lineRule="exact"/>
                      </w:pPr>
                      <w:r>
                        <w:rPr>
                          <w:rStyle w:val="2Exact0"/>
                          <w:b/>
                          <w:bCs/>
                        </w:rPr>
                        <w:t>Нормативная правовая база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3827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9137650" cy="707390"/>
            <wp:effectExtent l="0" t="0" r="0" b="0"/>
            <wp:wrapNone/>
            <wp:docPr id="53" name="Рисунок 45" descr="C:\Users\703_V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703_V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7248" behindDoc="0" locked="0" layoutInCell="1" allowOverlap="1">
                <wp:simplePos x="0" y="0"/>
                <wp:positionH relativeFrom="margin">
                  <wp:posOffset>283210</wp:posOffset>
                </wp:positionH>
                <wp:positionV relativeFrom="paragraph">
                  <wp:posOffset>969645</wp:posOffset>
                </wp:positionV>
                <wp:extent cx="8546465" cy="654050"/>
                <wp:effectExtent l="3175" t="0" r="3810" b="3175"/>
                <wp:wrapNone/>
                <wp:docPr id="5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646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rStyle w:val="2Exact1"/>
                              </w:rPr>
                              <w:t>•Соглашение о маркировке товаров средствами идентификации в Евразийском экономическом союзе от 02.02.2018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22.3pt;margin-top:76.35pt;width:672.95pt;height:51.5pt;z-index:251637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" stroked="f">
                <v:textbox style="mso-fit-shape-to-text:t" inset="0,0,0,0">
                  <w:txbxContent>
                    <w:p w:rsidR="00DC2D88" w:rsidRDefault="009B2843">
                      <w:pPr>
                        <w:pStyle w:val="2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</w:pPr>
                      <w:r>
                        <w:rPr>
                          <w:rStyle w:val="2Exact1"/>
                        </w:rPr>
                        <w:t>•Соглашение о маркировке товаров средствами идентификации в Евразийском экономическом союзе от 02.02.2018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>
                <wp:simplePos x="0" y="0"/>
                <wp:positionH relativeFrom="margin">
                  <wp:posOffset>323215</wp:posOffset>
                </wp:positionH>
                <wp:positionV relativeFrom="paragraph">
                  <wp:posOffset>2054225</wp:posOffset>
                </wp:positionV>
                <wp:extent cx="8537575" cy="647700"/>
                <wp:effectExtent l="0" t="0" r="1270" b="1270"/>
                <wp:wrapNone/>
                <wp:docPr id="5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7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480" w:lineRule="exact"/>
                            </w:pPr>
                            <w:r>
                              <w:rPr>
                                <w:rStyle w:val="2Exact1"/>
                              </w:rPr>
                              <w:t>•Решения Совета Евразийской экономической комиссии о введении маркировки товаров средствами идентификации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25.45pt;margin-top:161.75pt;width:672.25pt;height:51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" stroked="f">
                <v:textbox style="mso-fit-shape-to-text:t" inset="0,0,0,0">
                  <w:txbxContent>
                    <w:p w:rsidR="00DC2D88" w:rsidRDefault="009B2843">
                      <w:pPr>
                        <w:pStyle w:val="2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480" w:lineRule="exact"/>
                      </w:pPr>
                      <w:r>
                        <w:rPr>
                          <w:rStyle w:val="2Exact1"/>
                        </w:rPr>
                        <w:t>•Решения Совета Евразийской экономической комиссии о введении маркировки товаров средствами идентификации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0320" behindDoc="0" locked="0" layoutInCell="1" allowOverlap="1">
                <wp:simplePos x="0" y="0"/>
                <wp:positionH relativeFrom="margin">
                  <wp:posOffset>326390</wp:posOffset>
                </wp:positionH>
                <wp:positionV relativeFrom="paragraph">
                  <wp:posOffset>3114675</wp:posOffset>
                </wp:positionV>
                <wp:extent cx="8525510" cy="647700"/>
                <wp:effectExtent l="0" t="1905" r="635" b="0"/>
                <wp:wrapNone/>
                <wp:docPr id="5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551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480" w:lineRule="exact"/>
                            </w:pPr>
                            <w:r>
                              <w:rPr>
                                <w:rStyle w:val="2Exact1"/>
                              </w:rPr>
                              <w:t>•Указ Президента Республики Беларусь</w:t>
                            </w:r>
                            <w:r>
                              <w:rPr>
                                <w:rStyle w:val="2Exact1"/>
                              </w:rPr>
                              <w:t xml:space="preserve"> от 10 июня 2011 г. </w:t>
                            </w:r>
                            <w:r>
                              <w:rPr>
                                <w:rStyle w:val="2Exact2"/>
                              </w:rPr>
                              <w:t xml:space="preserve">№ 243 </w:t>
                            </w:r>
                            <w:r>
                              <w:rPr>
                                <w:rStyle w:val="2Exact1"/>
                              </w:rPr>
                              <w:t>«О маркировке товаров»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margin-left:25.7pt;margin-top:245.25pt;width:671.3pt;height:51pt;z-index:251640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" stroked="f">
                <v:textbox style="mso-fit-shape-to-text:t" inset="0,0,0,0">
                  <w:txbxContent>
                    <w:p w:rsidR="00DC2D88" w:rsidRDefault="009B2843">
                      <w:pPr>
                        <w:pStyle w:val="2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480" w:lineRule="exact"/>
                      </w:pPr>
                      <w:r>
                        <w:rPr>
                          <w:rStyle w:val="2Exact1"/>
                        </w:rPr>
                        <w:t>•Указ Президента Республики Беларусь</w:t>
                      </w:r>
                      <w:r>
                        <w:rPr>
                          <w:rStyle w:val="2Exact1"/>
                        </w:rPr>
                        <w:t xml:space="preserve"> от 10 июня 2011 г. </w:t>
                      </w:r>
                      <w:r>
                        <w:rPr>
                          <w:rStyle w:val="2Exact2"/>
                        </w:rPr>
                        <w:t xml:space="preserve">№ 243 </w:t>
                      </w:r>
                      <w:r>
                        <w:rPr>
                          <w:rStyle w:val="2Exact1"/>
                        </w:rPr>
                        <w:t>«О маркировке товаров»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301625</wp:posOffset>
                </wp:positionH>
                <wp:positionV relativeFrom="paragraph">
                  <wp:posOffset>4196715</wp:posOffset>
                </wp:positionV>
                <wp:extent cx="8537575" cy="647700"/>
                <wp:effectExtent l="2540" t="0" r="3810" b="1905"/>
                <wp:wrapNone/>
                <wp:docPr id="4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7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480" w:lineRule="exact"/>
                            </w:pPr>
                            <w:r>
                              <w:rPr>
                                <w:rStyle w:val="2Exact1"/>
                              </w:rPr>
                              <w:t xml:space="preserve">•Постановление Совета Министров Республики Беларусь от 29 июля 2011 г. </w:t>
                            </w:r>
                            <w:r>
                              <w:rPr>
                                <w:rStyle w:val="2Exact2"/>
                              </w:rPr>
                              <w:t>№</w:t>
                            </w:r>
                            <w:r>
                              <w:rPr>
                                <w:rStyle w:val="2Exact1"/>
                              </w:rPr>
                              <w:t xml:space="preserve">® </w:t>
                            </w:r>
                            <w:r>
                              <w:rPr>
                                <w:rStyle w:val="2Exact2"/>
                              </w:rPr>
                              <w:t xml:space="preserve">1030 </w:t>
                            </w:r>
                            <w:r>
                              <w:rPr>
                                <w:rStyle w:val="2Exact1"/>
                              </w:rPr>
                              <w:t>«О подлежащих маркировке товарах»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margin-left:23.75pt;margin-top:330.45pt;width:672.25pt;height:51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" stroked="f">
                <v:textbox style="mso-fit-shape-to-text:t" inset="0,0,0,0">
                  <w:txbxContent>
                    <w:p w:rsidR="00DC2D88" w:rsidRDefault="009B2843">
                      <w:pPr>
                        <w:pStyle w:val="2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480" w:lineRule="exact"/>
                      </w:pPr>
                      <w:r>
                        <w:rPr>
                          <w:rStyle w:val="2Exact1"/>
                        </w:rPr>
                        <w:t xml:space="preserve">•Постановление Совета Министров Республики Беларусь от 29 июля 2011 г. </w:t>
                      </w:r>
                      <w:r>
                        <w:rPr>
                          <w:rStyle w:val="2Exact2"/>
                        </w:rPr>
                        <w:t>№</w:t>
                      </w:r>
                      <w:r>
                        <w:rPr>
                          <w:rStyle w:val="2Exact1"/>
                        </w:rPr>
                        <w:t xml:space="preserve">® </w:t>
                      </w:r>
                      <w:r>
                        <w:rPr>
                          <w:rStyle w:val="2Exact2"/>
                        </w:rPr>
                        <w:t xml:space="preserve">1030 </w:t>
                      </w:r>
                      <w:r>
                        <w:rPr>
                          <w:rStyle w:val="2Exact1"/>
                        </w:rPr>
                        <w:t>«О подлежащих маркировке товарах»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>
                <wp:simplePos x="0" y="0"/>
                <wp:positionH relativeFrom="margin">
                  <wp:posOffset>271145</wp:posOffset>
                </wp:positionH>
                <wp:positionV relativeFrom="paragraph">
                  <wp:posOffset>5257800</wp:posOffset>
                </wp:positionV>
                <wp:extent cx="8534400" cy="641350"/>
                <wp:effectExtent l="635" t="1905" r="0" b="4445"/>
                <wp:wrapNone/>
                <wp:docPr id="4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475" w:lineRule="exact"/>
                            </w:pPr>
                            <w:r>
                              <w:rPr>
                                <w:rStyle w:val="2Exact1"/>
                              </w:rPr>
                              <w:t xml:space="preserve">•Постановление МНС от 3 мая 2021 г. </w:t>
                            </w:r>
                            <w:r>
                              <w:rPr>
                                <w:rStyle w:val="2Exact2"/>
                              </w:rPr>
                              <w:t>№</w:t>
                            </w:r>
                            <w:r>
                              <w:rPr>
                                <w:rStyle w:val="2Exact1"/>
                              </w:rPr>
                              <w:t xml:space="preserve">® </w:t>
                            </w:r>
                            <w:r>
                              <w:rPr>
                                <w:rStyle w:val="2Exact2"/>
                              </w:rPr>
                              <w:t xml:space="preserve">17 </w:t>
                            </w:r>
                            <w:r>
                              <w:rPr>
                                <w:rStyle w:val="2Exact1"/>
                              </w:rPr>
                              <w:t xml:space="preserve">«О реализации Указа Президента Республики </w:t>
                            </w:r>
                            <w:r>
                              <w:rPr>
                                <w:rStyle w:val="2Exact1"/>
                              </w:rPr>
                              <w:t>Беларусь от 10 июня 2011 г. № 243»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21.35pt;margin-top:414pt;width:672pt;height:50.5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" stroked="f">
                <v:textbox style="mso-fit-shape-to-text:t" inset="0,0,0,0">
                  <w:txbxContent>
                    <w:p w:rsidR="00DC2D88" w:rsidRDefault="009B2843">
                      <w:pPr>
                        <w:pStyle w:val="2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475" w:lineRule="exact"/>
                      </w:pPr>
                      <w:r>
                        <w:rPr>
                          <w:rStyle w:val="2Exact1"/>
                        </w:rPr>
                        <w:t xml:space="preserve">•Постановление МНС от 3 мая 2021 г. </w:t>
                      </w:r>
                      <w:r>
                        <w:rPr>
                          <w:rStyle w:val="2Exact2"/>
                        </w:rPr>
                        <w:t>№</w:t>
                      </w:r>
                      <w:r>
                        <w:rPr>
                          <w:rStyle w:val="2Exact1"/>
                        </w:rPr>
                        <w:t xml:space="preserve">® </w:t>
                      </w:r>
                      <w:r>
                        <w:rPr>
                          <w:rStyle w:val="2Exact2"/>
                        </w:rPr>
                        <w:t xml:space="preserve">17 </w:t>
                      </w:r>
                      <w:r>
                        <w:rPr>
                          <w:rStyle w:val="2Exact1"/>
                        </w:rPr>
                        <w:t xml:space="preserve">«О реализации Указа Президента Республики </w:t>
                      </w:r>
                      <w:r>
                        <w:rPr>
                          <w:rStyle w:val="2Exact1"/>
                        </w:rPr>
                        <w:t>Беларусь от 10 июня 2011 г. № 243»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630" w:lineRule="exact"/>
      </w:pPr>
    </w:p>
    <w:p w:rsidR="00DC2D88" w:rsidRDefault="00DC2D88">
      <w:pPr>
        <w:rPr>
          <w:sz w:val="2"/>
          <w:szCs w:val="2"/>
        </w:rPr>
        <w:sectPr w:rsidR="00DC2D88">
          <w:pgSz w:w="14688" w:h="10915" w:orient="landscape"/>
          <w:pgMar w:top="33" w:right="154" w:bottom="235" w:left="144" w:header="0" w:footer="3" w:gutter="0"/>
          <w:cols w:space="720"/>
          <w:noEndnote/>
          <w:docGrid w:linePitch="360"/>
        </w:sectPr>
      </w:pPr>
    </w:p>
    <w:p w:rsidR="00DC2D88" w:rsidRDefault="009B2843">
      <w:pPr>
        <w:pStyle w:val="40"/>
        <w:shd w:val="clear" w:color="auto" w:fill="000000"/>
        <w:ind w:right="320"/>
      </w:pPr>
      <w:r>
        <w:rPr>
          <w:noProof/>
        </w:rPr>
        <w:lastRenderedPageBreak/>
        <mc:AlternateContent>
          <mc:Choice Requires="wps">
            <w:drawing>
              <wp:anchor distT="0" distB="202565" distL="381000" distR="4416425" simplePos="0" relativeHeight="251664896" behindDoc="1" locked="0" layoutInCell="1" allowOverlap="1">
                <wp:simplePos x="0" y="0"/>
                <wp:positionH relativeFrom="margin">
                  <wp:posOffset>381000</wp:posOffset>
                </wp:positionH>
                <wp:positionV relativeFrom="paragraph">
                  <wp:posOffset>734695</wp:posOffset>
                </wp:positionV>
                <wp:extent cx="4026535" cy="5129530"/>
                <wp:effectExtent l="4445" t="0" r="0" b="0"/>
                <wp:wrapTopAndBottom/>
                <wp:docPr id="4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535" cy="512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5"/>
                              <w:shd w:val="clear" w:color="auto" w:fill="auto"/>
                              <w:spacing w:after="0"/>
                              <w:ind w:right="220"/>
                            </w:pPr>
                            <w:r>
                              <w:t>приложение 1 к постановлению Совета Министров Республики Беларусь от 29.07.2011 № 1030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23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Кофе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18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Чай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23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Масло растительное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23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Икра; консервы рыбные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23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6Exact0"/>
                              </w:rPr>
                              <w:t>Безалкогольное пиво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23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Пиво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28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Слабоалкогольные напитки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23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Масло моторное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23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Моющие средства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18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Антифризы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18"/>
                              </w:tabs>
                              <w:spacing w:before="0" w:after="108" w:line="3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6Exact"/>
                              </w:rPr>
                              <w:t>Жидкости для использования в электронных системах курения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23"/>
                              </w:tabs>
                              <w:spacing w:before="0" w:after="38" w:line="300" w:lineRule="exact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Принтеры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23"/>
                              </w:tabs>
                              <w:spacing w:before="0" w:after="2" w:line="3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6Exact"/>
                              </w:rPr>
                              <w:t>Материальные носители для аудио (видео)записей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23"/>
                              </w:tabs>
                              <w:spacing w:before="0" w:line="432" w:lineRule="exact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Мониторы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28"/>
                              </w:tabs>
                              <w:spacing w:before="0" w:line="432" w:lineRule="exact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Телевизоры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18"/>
                              </w:tabs>
                              <w:spacing w:before="0" w:line="432" w:lineRule="exact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Часы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30pt;margin-top:57.85pt;width:317.05pt;height:403.9pt;z-index:-251651584;visibility:visible;mso-wrap-style:square;mso-width-percent:0;mso-height-percent:0;mso-wrap-distance-left:30pt;mso-wrap-distance-top:0;mso-wrap-distance-right:347.75pt;mso-wrap-distance-bottom:15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5"/>
                        <w:shd w:val="clear" w:color="auto" w:fill="auto"/>
                        <w:spacing w:after="0"/>
                        <w:ind w:right="220"/>
                      </w:pPr>
                      <w:r>
                        <w:t>приложение 1 к постановлению Совета Министров Республики Беларусь от 29.07.2011 № 1030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23"/>
                        </w:tabs>
                        <w:spacing w:before="0"/>
                        <w:ind w:firstLine="0"/>
                      </w:pPr>
                      <w:r>
                        <w:rPr>
                          <w:rStyle w:val="6Exact"/>
                        </w:rPr>
                        <w:t>Кофе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18"/>
                        </w:tabs>
                        <w:spacing w:before="0"/>
                        <w:ind w:firstLine="0"/>
                      </w:pPr>
                      <w:r>
                        <w:rPr>
                          <w:rStyle w:val="6Exact"/>
                        </w:rPr>
                        <w:t>Чай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23"/>
                        </w:tabs>
                        <w:spacing w:before="0"/>
                        <w:ind w:firstLine="0"/>
                      </w:pPr>
                      <w:r>
                        <w:rPr>
                          <w:rStyle w:val="6Exact"/>
                        </w:rPr>
                        <w:t>Масло растительное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23"/>
                        </w:tabs>
                        <w:spacing w:before="0"/>
                        <w:ind w:firstLine="0"/>
                      </w:pPr>
                      <w:r>
                        <w:rPr>
                          <w:rStyle w:val="6Exact"/>
                        </w:rPr>
                        <w:t>Икра; консервы рыбные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23"/>
                        </w:tabs>
                        <w:spacing w:before="0"/>
                        <w:ind w:firstLine="0"/>
                      </w:pPr>
                      <w:r>
                        <w:rPr>
                          <w:rStyle w:val="6Exact0"/>
                        </w:rPr>
                        <w:t>Безалкогольное пиво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23"/>
                        </w:tabs>
                        <w:spacing w:before="0"/>
                        <w:ind w:firstLine="0"/>
                      </w:pPr>
                      <w:r>
                        <w:rPr>
                          <w:rStyle w:val="6Exact"/>
                        </w:rPr>
                        <w:t>Пиво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28"/>
                        </w:tabs>
                        <w:spacing w:before="0"/>
                        <w:ind w:firstLine="0"/>
                      </w:pPr>
                      <w:r>
                        <w:rPr>
                          <w:rStyle w:val="6Exact"/>
                        </w:rPr>
                        <w:t>Слабоалкогольные напитки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23"/>
                        </w:tabs>
                        <w:spacing w:before="0"/>
                        <w:ind w:firstLine="0"/>
                      </w:pPr>
                      <w:r>
                        <w:rPr>
                          <w:rStyle w:val="6Exact"/>
                        </w:rPr>
                        <w:t>Масло моторное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23"/>
                        </w:tabs>
                        <w:spacing w:before="0"/>
                        <w:ind w:firstLine="0"/>
                      </w:pPr>
                      <w:r>
                        <w:rPr>
                          <w:rStyle w:val="6Exact"/>
                        </w:rPr>
                        <w:t>Моющие средства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18"/>
                        </w:tabs>
                        <w:spacing w:before="0"/>
                        <w:ind w:firstLine="0"/>
                      </w:pPr>
                      <w:r>
                        <w:rPr>
                          <w:rStyle w:val="6Exact"/>
                        </w:rPr>
                        <w:t>Антифризы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18"/>
                        </w:tabs>
                        <w:spacing w:before="0" w:after="108" w:line="360" w:lineRule="exact"/>
                        <w:ind w:left="580"/>
                        <w:jc w:val="left"/>
                      </w:pPr>
                      <w:r>
                        <w:rPr>
                          <w:rStyle w:val="6Exact"/>
                        </w:rPr>
                        <w:t>Жидкости для использования в электронных системах курения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23"/>
                        </w:tabs>
                        <w:spacing w:before="0" w:after="38" w:line="300" w:lineRule="exact"/>
                        <w:ind w:firstLine="0"/>
                      </w:pPr>
                      <w:r>
                        <w:rPr>
                          <w:rStyle w:val="6Exact"/>
                        </w:rPr>
                        <w:t>Принтеры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23"/>
                        </w:tabs>
                        <w:spacing w:before="0" w:after="2" w:line="360" w:lineRule="exact"/>
                        <w:ind w:left="580"/>
                        <w:jc w:val="left"/>
                      </w:pPr>
                      <w:r>
                        <w:rPr>
                          <w:rStyle w:val="6Exact"/>
                        </w:rPr>
                        <w:t>Материальные носители для аудио (видео)записей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23"/>
                        </w:tabs>
                        <w:spacing w:before="0" w:line="432" w:lineRule="exact"/>
                        <w:ind w:firstLine="0"/>
                      </w:pPr>
                      <w:r>
                        <w:rPr>
                          <w:rStyle w:val="6Exact"/>
                        </w:rPr>
                        <w:t>Мониторы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28"/>
                        </w:tabs>
                        <w:spacing w:before="0" w:line="432" w:lineRule="exact"/>
                        <w:ind w:firstLine="0"/>
                      </w:pPr>
                      <w:r>
                        <w:rPr>
                          <w:rStyle w:val="6Exact"/>
                        </w:rPr>
                        <w:t>Телевизоры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18"/>
                        </w:tabs>
                        <w:spacing w:before="0" w:line="432" w:lineRule="exact"/>
                        <w:ind w:firstLine="0"/>
                      </w:pPr>
                      <w:r>
                        <w:rPr>
                          <w:rStyle w:val="6Exact"/>
                        </w:rPr>
                        <w:t>Часы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70330" distL="4605655" distR="63500" simplePos="0" relativeHeight="251665920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676275</wp:posOffset>
                </wp:positionV>
                <wp:extent cx="4218305" cy="3940810"/>
                <wp:effectExtent l="0" t="4445" r="1270" b="0"/>
                <wp:wrapTopAndBottom/>
                <wp:docPr id="4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394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5"/>
                              <w:shd w:val="clear" w:color="auto" w:fill="auto"/>
                              <w:spacing w:after="0" w:line="427" w:lineRule="exact"/>
                              <w:ind w:left="580"/>
                              <w:jc w:val="left"/>
                            </w:pPr>
                            <w:r>
                              <w:t>Республики Беларусь от 29.07.2011 № 1030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528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Меховые</w:t>
                            </w:r>
                            <w:r>
                              <w:rPr>
                                <w:rStyle w:val="6Exact"/>
                              </w:rPr>
                              <w:t xml:space="preserve"> изделия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528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Молочная продукция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533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Обувь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528"/>
                              </w:tabs>
                              <w:spacing w:before="0" w:line="3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6Exact"/>
                              </w:rPr>
                              <w:t>Шины и покрышки пневматические резиновые новые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533"/>
                              </w:tabs>
                              <w:spacing w:before="0" w:after="91" w:line="300" w:lineRule="exact"/>
                              <w:ind w:firstLine="0"/>
                            </w:pPr>
                            <w:r>
                              <w:rPr>
                                <w:rStyle w:val="6Exact"/>
                              </w:rPr>
                              <w:t>Отдельные товары легкой промышленности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533"/>
                              </w:tabs>
                              <w:spacing w:before="0" w:after="43" w:line="300" w:lineRule="exact"/>
                              <w:ind w:firstLine="0"/>
                            </w:pPr>
                            <w:r>
                              <w:rPr>
                                <w:rStyle w:val="6Exact0"/>
                              </w:rPr>
                              <w:t>Соки и безалкогольные напитки</w:t>
                            </w:r>
                          </w:p>
                          <w:p w:rsidR="00DC2D88" w:rsidRDefault="009B2843">
                            <w:pPr>
                              <w:pStyle w:val="63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528"/>
                              </w:tabs>
                              <w:spacing w:before="0" w:after="904" w:line="360" w:lineRule="exact"/>
                              <w:ind w:left="580"/>
                              <w:jc w:val="left"/>
                            </w:pPr>
                            <w:r>
                              <w:rPr>
                                <w:rStyle w:val="6Exact0"/>
                              </w:rPr>
                              <w:t xml:space="preserve">Мобильные телефоны, ноутбуки (планшеты) - </w:t>
                            </w:r>
                            <w:r>
                              <w:rPr>
                                <w:rStyle w:val="616ptExact"/>
                              </w:rPr>
                              <w:t>остатки до 01.05.2025</w:t>
                            </w:r>
                          </w:p>
                          <w:p w:rsidR="00DC2D88" w:rsidRDefault="009B2843">
                            <w:pPr>
                              <w:pStyle w:val="7"/>
                              <w:shd w:val="clear" w:color="auto" w:fill="auto"/>
                              <w:spacing w:before="0"/>
                            </w:pPr>
                            <w:r>
                              <w:t xml:space="preserve">ВАЖНО! До 01.02.2025маркировка соков, </w:t>
                            </w:r>
                            <w:r>
                              <w:t>безалкогольных напитков, мобильных телефонов, ноутбуков (планшетов) УКЗ - ОБЯЗАТЕЛЬНА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362.65pt;margin-top:53.25pt;width:332.15pt;height:310.3pt;z-index:-251650560;visibility:visible;mso-wrap-style:square;mso-width-percent:0;mso-height-percent:0;mso-wrap-distance-left:362.65pt;mso-wrap-distance-top:0;mso-wrap-distance-right:5pt;mso-wrap-distance-bottom:10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s0tAIAALM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5"/>
                        <w:shd w:val="clear" w:color="auto" w:fill="auto"/>
                        <w:spacing w:after="0" w:line="427" w:lineRule="exact"/>
                        <w:ind w:left="580"/>
                        <w:jc w:val="left"/>
                      </w:pPr>
                      <w:r>
                        <w:t>Республики Беларусь от 29.07.2011 № 1030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528"/>
                        </w:tabs>
                        <w:spacing w:before="0"/>
                        <w:ind w:firstLine="0"/>
                      </w:pPr>
                      <w:r>
                        <w:rPr>
                          <w:rStyle w:val="6Exact"/>
                        </w:rPr>
                        <w:t>Меховые</w:t>
                      </w:r>
                      <w:r>
                        <w:rPr>
                          <w:rStyle w:val="6Exact"/>
                        </w:rPr>
                        <w:t xml:space="preserve"> изделия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528"/>
                        </w:tabs>
                        <w:spacing w:before="0"/>
                        <w:ind w:firstLine="0"/>
                      </w:pPr>
                      <w:r>
                        <w:rPr>
                          <w:rStyle w:val="6Exact"/>
                        </w:rPr>
                        <w:t>Молочная продукция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533"/>
                        </w:tabs>
                        <w:spacing w:before="0"/>
                        <w:ind w:firstLine="0"/>
                      </w:pPr>
                      <w:r>
                        <w:rPr>
                          <w:rStyle w:val="6Exact"/>
                        </w:rPr>
                        <w:t>Обувь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528"/>
                        </w:tabs>
                        <w:spacing w:before="0" w:line="360" w:lineRule="exact"/>
                        <w:ind w:left="580"/>
                        <w:jc w:val="left"/>
                      </w:pPr>
                      <w:r>
                        <w:rPr>
                          <w:rStyle w:val="6Exact"/>
                        </w:rPr>
                        <w:t>Шины и покрышки пневматические резиновые новые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533"/>
                        </w:tabs>
                        <w:spacing w:before="0" w:after="91" w:line="300" w:lineRule="exact"/>
                        <w:ind w:firstLine="0"/>
                      </w:pPr>
                      <w:r>
                        <w:rPr>
                          <w:rStyle w:val="6Exact"/>
                        </w:rPr>
                        <w:t>Отдельные товары легкой промышленности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533"/>
                        </w:tabs>
                        <w:spacing w:before="0" w:after="43" w:line="300" w:lineRule="exact"/>
                        <w:ind w:firstLine="0"/>
                      </w:pPr>
                      <w:r>
                        <w:rPr>
                          <w:rStyle w:val="6Exact0"/>
                        </w:rPr>
                        <w:t>Соки и безалкогольные напитки</w:t>
                      </w:r>
                    </w:p>
                    <w:p w:rsidR="00DC2D88" w:rsidRDefault="009B2843">
                      <w:pPr>
                        <w:pStyle w:val="63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528"/>
                        </w:tabs>
                        <w:spacing w:before="0" w:after="904" w:line="360" w:lineRule="exact"/>
                        <w:ind w:left="580"/>
                        <w:jc w:val="left"/>
                      </w:pPr>
                      <w:r>
                        <w:rPr>
                          <w:rStyle w:val="6Exact0"/>
                        </w:rPr>
                        <w:t xml:space="preserve">Мобильные телефоны, ноутбуки (планшеты) - </w:t>
                      </w:r>
                      <w:r>
                        <w:rPr>
                          <w:rStyle w:val="616ptExact"/>
                        </w:rPr>
                        <w:t>остатки до 01.05.2025</w:t>
                      </w:r>
                    </w:p>
                    <w:p w:rsidR="00DC2D88" w:rsidRDefault="009B2843">
                      <w:pPr>
                        <w:pStyle w:val="7"/>
                        <w:shd w:val="clear" w:color="auto" w:fill="auto"/>
                        <w:spacing w:before="0"/>
                      </w:pPr>
                      <w:r>
                        <w:t xml:space="preserve">ВАЖНО! До 01.02.2025маркировка соков, </w:t>
                      </w:r>
                      <w:r>
                        <w:t>безалкогольных напитков, мобильных телефонов, ноутбуков (планшетов) УКЗ - ОБЯЗАТЕЛЬНА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41"/>
          <w:b/>
          <w:bCs/>
        </w:rPr>
        <w:t>Постановление Совета Министров Республики Беларусь от</w:t>
      </w:r>
      <w:r>
        <w:rPr>
          <w:rStyle w:val="41"/>
          <w:b/>
          <w:bCs/>
        </w:rPr>
        <w:br/>
      </w:r>
      <w:r>
        <w:rPr>
          <w:rStyle w:val="41"/>
          <w:b/>
          <w:bCs/>
        </w:rPr>
        <w:lastRenderedPageBreak/>
        <w:t>25.07.2024 № 537 - изменения с 01.02.2025</w:t>
      </w:r>
      <w:r>
        <w:br w:type="page"/>
      </w:r>
    </w:p>
    <w:p w:rsidR="00DC2D88" w:rsidRDefault="009B2843">
      <w:pPr>
        <w:pStyle w:val="80"/>
        <w:shd w:val="clear" w:color="auto" w:fill="000000"/>
        <w:spacing w:after="0" w:line="380" w:lineRule="exact"/>
      </w:pPr>
      <w:r>
        <w:rPr>
          <w:rStyle w:val="81"/>
          <w:b/>
          <w:bCs/>
        </w:rPr>
        <w:lastRenderedPageBreak/>
        <w:t>Указ Президента Республики Беларусь от 10 июня 2011 г. № 243</w:t>
      </w:r>
    </w:p>
    <w:p w:rsidR="00DC2D88" w:rsidRDefault="009B2843">
      <w:pPr>
        <w:pStyle w:val="80"/>
        <w:shd w:val="clear" w:color="auto" w:fill="000000"/>
        <w:spacing w:after="130" w:line="380" w:lineRule="exact"/>
        <w:ind w:left="460"/>
        <w:jc w:val="center"/>
      </w:pPr>
      <w:r>
        <w:rPr>
          <w:noProof/>
        </w:rPr>
        <w:drawing>
          <wp:anchor distT="0" distB="0" distL="63500" distR="252730" simplePos="0" relativeHeight="251666944" behindDoc="1" locked="0" layoutInCell="1" allowOverlap="1">
            <wp:simplePos x="0" y="0"/>
            <wp:positionH relativeFrom="margin">
              <wp:posOffset>-233045</wp:posOffset>
            </wp:positionH>
            <wp:positionV relativeFrom="paragraph">
              <wp:posOffset>-350520</wp:posOffset>
            </wp:positionV>
            <wp:extent cx="774065" cy="707390"/>
            <wp:effectExtent l="0" t="0" r="0" b="0"/>
            <wp:wrapSquare wrapText="right"/>
            <wp:docPr id="45" name="Рисунок 37" descr="C:\Users\703_VO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703_VO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81"/>
          <w:b/>
          <w:bCs/>
        </w:rPr>
        <w:t>«О маркиров</w:t>
      </w:r>
      <w:r>
        <w:rPr>
          <w:rStyle w:val="81"/>
          <w:b/>
          <w:bCs/>
        </w:rPr>
        <w:t>ке товаров»</w:t>
      </w:r>
    </w:p>
    <w:p w:rsidR="00DC2D88" w:rsidRDefault="009B2843">
      <w:pPr>
        <w:pStyle w:val="90"/>
        <w:shd w:val="clear" w:color="auto" w:fill="auto"/>
        <w:spacing w:before="0" w:line="480" w:lineRule="exact"/>
        <w:ind w:left="460"/>
      </w:pPr>
      <w:r>
        <w:t>Сроки маркировки товаров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8"/>
        <w:gridCol w:w="10214"/>
      </w:tblGrid>
      <w:tr w:rsidR="00DC2D88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212pt"/>
              </w:rPr>
              <w:t>Категория субъектов хозяйствования</w:t>
            </w:r>
          </w:p>
        </w:tc>
        <w:tc>
          <w:tcPr>
            <w:tcW w:w="10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Срок маркировки</w:t>
            </w:r>
          </w:p>
        </w:tc>
      </w:tr>
      <w:tr w:rsidR="00DC2D8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260" w:lineRule="exact"/>
              <w:ind w:left="160"/>
              <w:jc w:val="left"/>
            </w:pPr>
            <w:r>
              <w:rPr>
                <w:rStyle w:val="213pt"/>
              </w:rPr>
              <w:t>Производители</w:t>
            </w:r>
          </w:p>
        </w:tc>
        <w:tc>
          <w:tcPr>
            <w:tcW w:w="10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до реализации товара, а при транспортировке - до начала транспортировки</w:t>
            </w:r>
          </w:p>
        </w:tc>
      </w:tr>
      <w:tr w:rsidR="00DC2D88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312" w:lineRule="exact"/>
              <w:ind w:left="160"/>
              <w:jc w:val="left"/>
            </w:pPr>
            <w:r>
              <w:rPr>
                <w:rStyle w:val="213pt"/>
              </w:rPr>
              <w:t>Импортеры (при трансграничной торговле)</w:t>
            </w:r>
          </w:p>
        </w:tc>
        <w:tc>
          <w:tcPr>
            <w:tcW w:w="10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213pt"/>
              </w:rPr>
              <w:t xml:space="preserve">за пределами Республики Беларусь либо на </w:t>
            </w:r>
            <w:r>
              <w:rPr>
                <w:rStyle w:val="212pt"/>
              </w:rPr>
              <w:t xml:space="preserve">уполномоченных складах </w:t>
            </w:r>
            <w:r>
              <w:rPr>
                <w:rStyle w:val="213pt"/>
              </w:rPr>
              <w:t>(перечень уполномоченных складов определен постановлением МНС № 17)</w:t>
            </w:r>
          </w:p>
        </w:tc>
      </w:tr>
      <w:tr w:rsidR="00DC2D8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312" w:lineRule="exact"/>
              <w:ind w:left="160"/>
              <w:jc w:val="left"/>
            </w:pPr>
            <w:r>
              <w:rPr>
                <w:rStyle w:val="213pt"/>
              </w:rPr>
              <w:t>Импортеры (при ввозе из третьих стран)</w:t>
            </w:r>
          </w:p>
        </w:tc>
        <w:tc>
          <w:tcPr>
            <w:tcW w:w="10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307" w:lineRule="exact"/>
            </w:pPr>
            <w:r>
              <w:rPr>
                <w:rStyle w:val="213pt"/>
              </w:rPr>
              <w:t xml:space="preserve">до ввоза на территорию Республики Беларусь либо на территории Республики Беларусь: </w:t>
            </w:r>
            <w:r>
              <w:rPr>
                <w:rStyle w:val="213pt"/>
              </w:rPr>
              <w:t>до помещения таких товаров под таможенные процедуры выпуска для внутреннего</w:t>
            </w:r>
          </w:p>
        </w:tc>
      </w:tr>
      <w:tr w:rsidR="00DC2D88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2D88" w:rsidRDefault="00DC2D88">
            <w:pPr>
              <w:framePr w:w="13853" w:wrap="notBeside" w:vAnchor="text" w:hAnchor="text" w:xAlign="center" w:y="1"/>
            </w:pPr>
          </w:p>
        </w:tc>
        <w:tc>
          <w:tcPr>
            <w:tcW w:w="10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307" w:lineRule="exact"/>
            </w:pPr>
            <w:r>
              <w:rPr>
                <w:rStyle w:val="213pt"/>
              </w:rPr>
              <w:t xml:space="preserve">потребления или реимпорта - на таможенном складе после их помещения под таможенную процедуру таможенного склада либо на складе временного хранения, владельцем которого является </w:t>
            </w:r>
            <w:r>
              <w:rPr>
                <w:rStyle w:val="213pt"/>
              </w:rPr>
              <w:t>лицо, ответственное за содержание ведомственного пункта таможенного оформления, размещенного на территории такого склада временного хранения;</w:t>
            </w:r>
          </w:p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307" w:lineRule="exact"/>
            </w:pPr>
            <w:r>
              <w:rPr>
                <w:rStyle w:val="213pt"/>
              </w:rPr>
              <w:t>после помещения таких товаров под таможенную процедуру выпуска для внутреннего</w:t>
            </w:r>
          </w:p>
        </w:tc>
      </w:tr>
      <w:tr w:rsidR="00DC2D88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2D88" w:rsidRDefault="00DC2D88">
            <w:pPr>
              <w:framePr w:w="13853" w:wrap="notBeside" w:vAnchor="text" w:hAnchor="text" w:xAlign="center" w:y="1"/>
            </w:pPr>
          </w:p>
        </w:tc>
        <w:tc>
          <w:tcPr>
            <w:tcW w:w="10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 xml:space="preserve">потребления или реимпорта - </w:t>
            </w:r>
            <w:r>
              <w:rPr>
                <w:rStyle w:val="212pt"/>
              </w:rPr>
              <w:t xml:space="preserve">на </w:t>
            </w:r>
            <w:r>
              <w:rPr>
                <w:rStyle w:val="212pt"/>
              </w:rPr>
              <w:t>уполномоченных складах</w:t>
            </w:r>
          </w:p>
        </w:tc>
      </w:tr>
      <w:tr w:rsidR="00DC2D8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307" w:lineRule="exact"/>
              <w:ind w:left="160"/>
              <w:jc w:val="left"/>
            </w:pPr>
            <w:r>
              <w:rPr>
                <w:rStyle w:val="213pt"/>
              </w:rPr>
              <w:t>Осуществляющие комиссионную торговлю и торговлю возвращенными товарами</w:t>
            </w:r>
          </w:p>
        </w:tc>
        <w:tc>
          <w:tcPr>
            <w:tcW w:w="10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до реализации товара</w:t>
            </w:r>
          </w:p>
        </w:tc>
      </w:tr>
      <w:tr w:rsidR="00DC2D88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312" w:lineRule="exact"/>
              <w:ind w:left="160"/>
              <w:jc w:val="left"/>
            </w:pPr>
            <w:r>
              <w:rPr>
                <w:rStyle w:val="213pt"/>
              </w:rPr>
              <w:t>Осуществляющие реализацию остатков товаров</w:t>
            </w:r>
          </w:p>
        </w:tc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D88" w:rsidRDefault="009B2843">
            <w:pPr>
              <w:pStyle w:val="21"/>
              <w:framePr w:w="13853" w:wrap="notBeside" w:vAnchor="text" w:hAnchor="text" w:xAlign="center" w:y="1"/>
              <w:shd w:val="clear" w:color="auto" w:fill="auto"/>
              <w:spacing w:line="312" w:lineRule="exact"/>
              <w:ind w:left="140"/>
              <w:jc w:val="left"/>
            </w:pPr>
            <w:r>
              <w:rPr>
                <w:rStyle w:val="213pt"/>
              </w:rPr>
              <w:t>Установлен в постановлении Совета Министров Республики Беларусь от 29.07.2011 № 1030</w:t>
            </w:r>
          </w:p>
        </w:tc>
      </w:tr>
    </w:tbl>
    <w:p w:rsidR="00DC2D88" w:rsidRDefault="00DC2D88">
      <w:pPr>
        <w:framePr w:w="13853" w:wrap="notBeside" w:vAnchor="text" w:hAnchor="text" w:xAlign="center" w:y="1"/>
        <w:rPr>
          <w:sz w:val="2"/>
          <w:szCs w:val="2"/>
        </w:rPr>
      </w:pPr>
    </w:p>
    <w:p w:rsidR="00DC2D88" w:rsidRDefault="009B2843">
      <w:pPr>
        <w:rPr>
          <w:sz w:val="2"/>
          <w:szCs w:val="2"/>
        </w:rPr>
      </w:pPr>
      <w:r>
        <w:br w:type="page"/>
      </w:r>
    </w:p>
    <w:p w:rsidR="00DC2D88" w:rsidRDefault="009B2843">
      <w:pPr>
        <w:pStyle w:val="32"/>
        <w:keepNext/>
        <w:keepLines/>
        <w:shd w:val="clear" w:color="auto" w:fill="000000"/>
        <w:spacing w:after="1494" w:line="600" w:lineRule="exact"/>
        <w:ind w:left="500"/>
      </w:pPr>
      <w:bookmarkStart w:id="1" w:name="bookmark0"/>
      <w:r>
        <w:rPr>
          <w:rStyle w:val="33"/>
          <w:b/>
          <w:bCs/>
        </w:rPr>
        <w:lastRenderedPageBreak/>
        <w:t xml:space="preserve">•!!! </w:t>
      </w:r>
      <w:r>
        <w:rPr>
          <w:rStyle w:val="34"/>
          <w:b/>
          <w:bCs/>
        </w:rPr>
        <w:t xml:space="preserve">Порядок маркировки </w:t>
      </w:r>
      <w:r>
        <w:rPr>
          <w:rStyle w:val="33"/>
          <w:b/>
          <w:bCs/>
        </w:rPr>
        <w:t>!!!</w:t>
      </w:r>
      <w:bookmarkEnd w:id="1"/>
    </w:p>
    <w:p w:rsidR="00DC2D88" w:rsidRDefault="009B2843">
      <w:pPr>
        <w:pStyle w:val="100"/>
        <w:numPr>
          <w:ilvl w:val="0"/>
          <w:numId w:val="3"/>
        </w:numPr>
        <w:shd w:val="clear" w:color="auto" w:fill="auto"/>
        <w:tabs>
          <w:tab w:val="left" w:pos="7002"/>
        </w:tabs>
        <w:spacing w:before="0" w:after="75" w:line="460" w:lineRule="exact"/>
        <w:ind w:left="6640" w:firstLine="0"/>
      </w:pPr>
      <w:r>
        <w:rPr>
          <w:noProof/>
        </w:rPr>
        <w:drawing>
          <wp:anchor distT="0" distB="91440" distL="63500" distR="63500" simplePos="0" relativeHeight="251667968" behindDoc="1" locked="0" layoutInCell="1" allowOverlap="1">
            <wp:simplePos x="0" y="0"/>
            <wp:positionH relativeFrom="margin">
              <wp:posOffset>7575550</wp:posOffset>
            </wp:positionH>
            <wp:positionV relativeFrom="paragraph">
              <wp:posOffset>-381000</wp:posOffset>
            </wp:positionV>
            <wp:extent cx="530225" cy="536575"/>
            <wp:effectExtent l="0" t="0" r="0" b="0"/>
            <wp:wrapSquare wrapText="left"/>
            <wp:docPr id="44" name="Рисунок 36" descr="C:\Users\703_VO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703_VO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описание товара в </w:t>
      </w:r>
      <w:r>
        <w:rPr>
          <w:lang w:val="en-US" w:eastAsia="en-US" w:bidi="en-US"/>
        </w:rPr>
        <w:t>ePASS</w:t>
      </w:r>
    </w:p>
    <w:p w:rsidR="00DC2D88" w:rsidRDefault="009B2843">
      <w:pPr>
        <w:pStyle w:val="100"/>
        <w:numPr>
          <w:ilvl w:val="0"/>
          <w:numId w:val="3"/>
        </w:numPr>
        <w:shd w:val="clear" w:color="auto" w:fill="auto"/>
        <w:tabs>
          <w:tab w:val="left" w:pos="7002"/>
        </w:tabs>
        <w:spacing w:before="0" w:after="64" w:line="494" w:lineRule="exact"/>
        <w:ind w:left="7000"/>
        <w:jc w:val="left"/>
      </w:pPr>
      <w:r>
        <w:t>приобретение у оператора системы маркировки кодов маркировки(СИ)</w:t>
      </w:r>
    </w:p>
    <w:p w:rsidR="00DC2D88" w:rsidRDefault="009B2843">
      <w:pPr>
        <w:pStyle w:val="100"/>
        <w:numPr>
          <w:ilvl w:val="0"/>
          <w:numId w:val="3"/>
        </w:numPr>
        <w:shd w:val="clear" w:color="auto" w:fill="auto"/>
        <w:tabs>
          <w:tab w:val="left" w:pos="7002"/>
        </w:tabs>
        <w:spacing w:before="0" w:after="53" w:line="490" w:lineRule="exact"/>
        <w:ind w:left="7000" w:right="1440"/>
        <w:jc w:val="left"/>
      </w:pPr>
      <w:r>
        <w:t xml:space="preserve">нанесение </w:t>
      </w:r>
      <w:r>
        <w:rPr>
          <w:rStyle w:val="101"/>
        </w:rPr>
        <w:t xml:space="preserve">на товар </w:t>
      </w:r>
      <w:r>
        <w:t>и (или) его упаковку СИ</w:t>
      </w:r>
    </w:p>
    <w:p w:rsidR="00DC2D88" w:rsidRDefault="009B2843">
      <w:pPr>
        <w:pStyle w:val="100"/>
        <w:numPr>
          <w:ilvl w:val="0"/>
          <w:numId w:val="3"/>
        </w:numPr>
        <w:shd w:val="clear" w:color="auto" w:fill="auto"/>
        <w:tabs>
          <w:tab w:val="left" w:pos="7002"/>
        </w:tabs>
        <w:spacing w:before="0" w:after="0" w:line="499" w:lineRule="exact"/>
        <w:ind w:left="7000" w:right="1440"/>
        <w:jc w:val="left"/>
        <w:sectPr w:rsidR="00DC2D88">
          <w:footerReference w:type="even" r:id="rId12"/>
          <w:footerReference w:type="default" r:id="rId13"/>
          <w:pgSz w:w="14688" w:h="10915" w:orient="landscape"/>
          <w:pgMar w:top="52" w:right="319" w:bottom="998" w:left="472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36830" distB="254000" distL="63500" distR="704215" simplePos="0" relativeHeight="251668992" behindDoc="1" locked="0" layoutInCell="1" allowOverlap="1">
            <wp:simplePos x="0" y="0"/>
            <wp:positionH relativeFrom="margin">
              <wp:posOffset>4085590</wp:posOffset>
            </wp:positionH>
            <wp:positionV relativeFrom="paragraph">
              <wp:posOffset>707390</wp:posOffset>
            </wp:positionV>
            <wp:extent cx="4023360" cy="530225"/>
            <wp:effectExtent l="0" t="0" r="0" b="0"/>
            <wp:wrapTopAndBottom/>
            <wp:docPr id="43" name="Рисунок 35" descr="C:\Users\703_VO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703_VO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внесение информации в систему маркировки </w:t>
      </w:r>
      <w:r>
        <w:rPr>
          <w:rStyle w:val="102"/>
        </w:rPr>
        <w:t>о</w:t>
      </w:r>
    </w:p>
    <w:p w:rsidR="00DC2D88" w:rsidRDefault="009B2843">
      <w:pPr>
        <w:pStyle w:val="90"/>
        <w:shd w:val="clear" w:color="auto" w:fill="000000"/>
        <w:spacing w:before="0" w:after="91" w:line="480" w:lineRule="exact"/>
        <w:ind w:right="360"/>
      </w:pPr>
      <w:r>
        <w:rPr>
          <w:rStyle w:val="91"/>
          <w:b/>
          <w:bCs/>
        </w:rPr>
        <w:lastRenderedPageBreak/>
        <w:t>Структурная схема порядка маркировки товаров</w:t>
      </w:r>
    </w:p>
    <w:p w:rsidR="00DC2D88" w:rsidRDefault="009B2843">
      <w:pPr>
        <w:pStyle w:val="90"/>
        <w:shd w:val="clear" w:color="auto" w:fill="000000"/>
        <w:spacing w:before="0" w:after="384" w:line="480" w:lineRule="exact"/>
        <w:ind w:right="360"/>
      </w:pPr>
      <w:r>
        <w:rPr>
          <w:rStyle w:val="91"/>
          <w:b/>
          <w:bCs/>
        </w:rPr>
        <w:t>средствами идентификации</w:t>
      </w:r>
    </w:p>
    <w:p w:rsidR="00DC2D88" w:rsidRDefault="009B2843">
      <w:pPr>
        <w:framePr w:h="7483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296150" cy="4752975"/>
            <wp:effectExtent l="0" t="0" r="0" b="0"/>
            <wp:docPr id="11" name="Рисунок 1" descr="C:\Users\703_VO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03_VO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D88" w:rsidRDefault="009B2843">
      <w:pPr>
        <w:rPr>
          <w:sz w:val="2"/>
          <w:szCs w:val="2"/>
        </w:rPr>
      </w:pPr>
      <w:r>
        <w:br w:type="page"/>
      </w:r>
    </w:p>
    <w:p w:rsidR="00DC2D88" w:rsidRDefault="009B2843">
      <w:pPr>
        <w:pStyle w:val="43"/>
        <w:keepNext/>
        <w:keepLines/>
        <w:shd w:val="clear" w:color="auto" w:fill="000000"/>
        <w:spacing w:line="600" w:lineRule="exact"/>
      </w:pPr>
      <w:r>
        <w:rPr>
          <w:noProof/>
        </w:rPr>
        <w:lastRenderedPageBreak/>
        <w:drawing>
          <wp:anchor distT="0" distB="292735" distL="63500" distR="381000" simplePos="0" relativeHeight="251670016" behindDoc="1" locked="0" layoutInCell="1" allowOverlap="1">
            <wp:simplePos x="0" y="0"/>
            <wp:positionH relativeFrom="margin">
              <wp:posOffset>-146050</wp:posOffset>
            </wp:positionH>
            <wp:positionV relativeFrom="paragraph">
              <wp:posOffset>-143510</wp:posOffset>
            </wp:positionV>
            <wp:extent cx="676910" cy="688975"/>
            <wp:effectExtent l="0" t="0" r="0" b="0"/>
            <wp:wrapSquare wrapText="right"/>
            <wp:docPr id="42" name="Рисунок 33" descr="C:\Users\703_VO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703_VO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234315" distL="186055" distR="5269865" simplePos="0" relativeHeight="251671040" behindDoc="1" locked="0" layoutInCell="1" allowOverlap="1">
                <wp:simplePos x="0" y="0"/>
                <wp:positionH relativeFrom="margin">
                  <wp:posOffset>189230</wp:posOffset>
                </wp:positionH>
                <wp:positionV relativeFrom="paragraph">
                  <wp:posOffset>786130</wp:posOffset>
                </wp:positionV>
                <wp:extent cx="3340735" cy="975360"/>
                <wp:effectExtent l="2540" t="0" r="0" b="0"/>
                <wp:wrapTopAndBottom/>
                <wp:docPr id="4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11"/>
                              <w:shd w:val="clear" w:color="auto" w:fill="auto"/>
                              <w:ind w:left="20"/>
                            </w:pPr>
                            <w:r>
                              <w:t>1. Средство идентификации нанесено</w:t>
                            </w:r>
                            <w:r>
                              <w:br/>
                              <w:t xml:space="preserve">на товар (упаковку, </w:t>
                            </w:r>
                            <w:r>
                              <w:t>материальный</w:t>
                            </w:r>
                            <w:r>
                              <w:br/>
                              <w:t>носитель)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14.9pt;margin-top:61.9pt;width:263.05pt;height:76.8pt;z-index:-251645440;visibility:visible;mso-wrap-style:square;mso-width-percent:0;mso-height-percent:0;mso-wrap-distance-left:14.65pt;mso-wrap-distance-top:0;mso-wrap-distance-right:414.95pt;mso-wrap-distance-bottom:1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/QtA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11"/>
                        <w:shd w:val="clear" w:color="auto" w:fill="auto"/>
                        <w:ind w:left="20"/>
                      </w:pPr>
                      <w:r>
                        <w:t>1. Средство идентификации нанесено</w:t>
                      </w:r>
                      <w:r>
                        <w:br/>
                        <w:t xml:space="preserve">на товар (упаковку, </w:t>
                      </w:r>
                      <w:r>
                        <w:t>материальный</w:t>
                      </w:r>
                      <w:r>
                        <w:br/>
                        <w:t>носитель)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4629785" distR="740410" simplePos="0" relativeHeight="251672064" behindDoc="1" locked="0" layoutInCell="1" allowOverlap="1">
                <wp:simplePos x="0" y="0"/>
                <wp:positionH relativeFrom="margin">
                  <wp:posOffset>4632960</wp:posOffset>
                </wp:positionH>
                <wp:positionV relativeFrom="paragraph">
                  <wp:posOffset>786765</wp:posOffset>
                </wp:positionV>
                <wp:extent cx="3425825" cy="975360"/>
                <wp:effectExtent l="0" t="0" r="0" b="0"/>
                <wp:wrapTopAndBottom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11"/>
                              <w:shd w:val="clear" w:color="auto" w:fill="auto"/>
                            </w:pPr>
                            <w:r>
                              <w:t>2. Достоверные сведения о товаре и</w:t>
                            </w:r>
                            <w:r>
                              <w:br/>
                              <w:t>нанесенных средствах идентификации</w:t>
                            </w:r>
                            <w:r>
                              <w:br/>
                              <w:t>на товар содержатся в системе</w:t>
                            </w:r>
                            <w:r>
                              <w:br/>
                              <w:t>маркировки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margin-left:364.8pt;margin-top:61.95pt;width:269.75pt;height:76.8pt;z-index:-251644416;visibility:visible;mso-wrap-style:square;mso-width-percent:0;mso-height-percent:0;mso-wrap-distance-left:364.55pt;mso-wrap-distance-top:0;mso-wrap-distance-right:58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H5sgIAALIFAAAOAAAAZHJzL2Uyb0RvYy54bWysVG1vmzAQ/j5p/8Hyd8JLSAKopGpCmCZ1&#10;L1K7H+CACdbAZrYT6Kb9951NSdNWk6ZtfEBn+/z4nnvu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11"/>
                        <w:shd w:val="clear" w:color="auto" w:fill="auto"/>
                      </w:pPr>
                      <w:r>
                        <w:t>2. Достоверные сведения о товаре и</w:t>
                      </w:r>
                      <w:r>
                        <w:br/>
                        <w:t>нанесенных средствах идентификации</w:t>
                      </w:r>
                      <w:r>
                        <w:br/>
                        <w:t>на товар содержатся в системе</w:t>
                      </w:r>
                      <w:r>
                        <w:br/>
                        <w:t>маркировки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1"/>
      <w:r>
        <w:rPr>
          <w:rStyle w:val="44"/>
          <w:b/>
          <w:bCs/>
        </w:rPr>
        <w:t>Товар признается маркированным СИ, если</w:t>
      </w:r>
      <w:bookmarkEnd w:id="2"/>
    </w:p>
    <w:p w:rsidR="00DC2D88" w:rsidRDefault="009B2843">
      <w:pPr>
        <w:pStyle w:val="120"/>
        <w:shd w:val="clear" w:color="auto" w:fill="auto"/>
        <w:spacing w:after="1151" w:line="360" w:lineRule="exact"/>
        <w:ind w:left="4400"/>
      </w:pPr>
      <w:r>
        <w:t>Типичные ошибки</w:t>
      </w:r>
    </w:p>
    <w:p w:rsidR="00DC2D88" w:rsidRDefault="009B2843">
      <w:pPr>
        <w:pStyle w:val="130"/>
        <w:shd w:val="clear" w:color="auto" w:fill="auto"/>
        <w:spacing w:before="0" w:after="1149"/>
        <w:ind w:right="880"/>
      </w:pPr>
      <w:r>
        <w:rPr>
          <w:noProof/>
        </w:rPr>
        <w:drawing>
          <wp:anchor distT="0" distB="16510" distL="63500" distR="636905" simplePos="0" relativeHeight="251673088" behindDoc="1" locked="0" layoutInCell="1" allowOverlap="1">
            <wp:simplePos x="0" y="0"/>
            <wp:positionH relativeFrom="margin">
              <wp:posOffset>762000</wp:posOffset>
            </wp:positionH>
            <wp:positionV relativeFrom="paragraph">
              <wp:posOffset>-652145</wp:posOffset>
            </wp:positionV>
            <wp:extent cx="1798320" cy="3517265"/>
            <wp:effectExtent l="0" t="0" r="0" b="0"/>
            <wp:wrapSquare wrapText="right"/>
            <wp:docPr id="39" name="Рисунок 30" descr="C:\Users\703_VO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703_VO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351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131"/>
        </w:rPr>
        <w:t xml:space="preserve">!!! </w:t>
      </w:r>
      <w:r>
        <w:t>Дата производства (изготовления товара) даты внесения свед</w:t>
      </w:r>
      <w:r>
        <w:t>ений о нанесении СИ на товар</w:t>
      </w:r>
    </w:p>
    <w:p w:rsidR="00DC2D88" w:rsidRDefault="009B2843">
      <w:pPr>
        <w:pStyle w:val="120"/>
        <w:shd w:val="clear" w:color="auto" w:fill="auto"/>
        <w:tabs>
          <w:tab w:val="left" w:pos="3310"/>
        </w:tabs>
        <w:spacing w:after="0" w:line="427" w:lineRule="exact"/>
        <w:ind w:left="300"/>
        <w:jc w:val="both"/>
      </w:pPr>
      <w:r>
        <w:t>•Нарушение</w:t>
      </w:r>
      <w:r>
        <w:tab/>
        <w:t>установленного</w:t>
      </w:r>
    </w:p>
    <w:p w:rsidR="00DC2D88" w:rsidRDefault="009B2843">
      <w:pPr>
        <w:pStyle w:val="120"/>
        <w:shd w:val="clear" w:color="auto" w:fill="auto"/>
        <w:spacing w:after="0" w:line="427" w:lineRule="exact"/>
        <w:ind w:left="300"/>
        <w:jc w:val="both"/>
      </w:pPr>
      <w:r>
        <w:t>законодательством порядка маркировки</w:t>
      </w:r>
    </w:p>
    <w:p w:rsidR="00DC2D88" w:rsidRDefault="009B2843">
      <w:pPr>
        <w:pStyle w:val="130"/>
        <w:shd w:val="clear" w:color="auto" w:fill="auto"/>
        <w:spacing w:before="0" w:after="0" w:line="427" w:lineRule="exact"/>
        <w:ind w:left="300" w:right="1400"/>
        <w:jc w:val="both"/>
        <w:sectPr w:rsidR="00DC2D88">
          <w:footerReference w:type="even" r:id="rId18"/>
          <w:footerReference w:type="default" r:id="rId19"/>
          <w:pgSz w:w="14688" w:h="10915" w:orient="landscape"/>
          <w:pgMar w:top="66" w:right="304" w:bottom="1295" w:left="531" w:header="0" w:footer="3" w:gutter="0"/>
          <w:cols w:space="720"/>
          <w:noEndnote/>
          <w:titlePg/>
          <w:docGrid w:linePitch="360"/>
        </w:sectPr>
      </w:pPr>
      <w:r>
        <w:t xml:space="preserve">влечет привлечение к административной ответственности по статье 13.24 Кодекса </w:t>
      </w:r>
      <w:r>
        <w:t>Республики Беларусь об административных правонарушениях</w:t>
      </w:r>
    </w:p>
    <w:p w:rsidR="00DC2D88" w:rsidRDefault="009B2843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4339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62000" cy="658495"/>
            <wp:effectExtent l="0" t="0" r="0" b="0"/>
            <wp:wrapNone/>
            <wp:docPr id="38" name="Рисунок 29" descr="C:\Users\703_VO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703_VO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942340</wp:posOffset>
                </wp:positionH>
                <wp:positionV relativeFrom="paragraph">
                  <wp:posOffset>643255</wp:posOffset>
                </wp:positionV>
                <wp:extent cx="7906385" cy="2194560"/>
                <wp:effectExtent l="0" t="0" r="3810" b="0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6385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"/>
                              <w:shd w:val="clear" w:color="auto" w:fill="auto"/>
                              <w:spacing w:line="864" w:lineRule="exact"/>
                              <w:ind w:left="20"/>
                              <w:jc w:val="center"/>
                            </w:pPr>
                            <w:r>
                              <w:t xml:space="preserve">Средство идентификации </w:t>
                            </w:r>
                            <w:r>
                              <w:rPr>
                                <w:rStyle w:val="2Exact3"/>
                              </w:rPr>
                              <w:t>- код</w:t>
                            </w:r>
                          </w:p>
                          <w:p w:rsidR="00DC2D88" w:rsidRDefault="009B2843">
                            <w:pPr>
                              <w:pStyle w:val="35"/>
                              <w:shd w:val="clear" w:color="auto" w:fill="auto"/>
                              <w:ind w:right="140"/>
                            </w:pPr>
                            <w:r>
                              <w:t xml:space="preserve">маркировки в машиночитаемой форме, представленный в виде </w:t>
                            </w:r>
                            <w:r>
                              <w:rPr>
                                <w:lang w:val="en-US" w:eastAsia="en-US" w:bidi="en-US"/>
                              </w:rPr>
                              <w:t>Data</w:t>
                            </w:r>
                            <w:r w:rsidRPr="009B2843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>Matrix</w:t>
                            </w:r>
                            <w:r w:rsidRPr="009B2843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кода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74.2pt;margin-top:50.65pt;width:622.55pt;height:172.8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K/tA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2"/>
                        <w:shd w:val="clear" w:color="auto" w:fill="auto"/>
                        <w:spacing w:line="864" w:lineRule="exact"/>
                        <w:ind w:left="20"/>
                        <w:jc w:val="center"/>
                      </w:pPr>
                      <w:r>
                        <w:t xml:space="preserve">Средство идентификации </w:t>
                      </w:r>
                      <w:r>
                        <w:rPr>
                          <w:rStyle w:val="2Exact3"/>
                        </w:rPr>
                        <w:t>- код</w:t>
                      </w:r>
                    </w:p>
                    <w:p w:rsidR="00DC2D88" w:rsidRDefault="009B2843">
                      <w:pPr>
                        <w:pStyle w:val="35"/>
                        <w:shd w:val="clear" w:color="auto" w:fill="auto"/>
                        <w:ind w:right="140"/>
                      </w:pPr>
                      <w:r>
                        <w:t xml:space="preserve">маркировки в машиночитаемой форме, представленный в виде </w:t>
                      </w:r>
                      <w:r>
                        <w:rPr>
                          <w:lang w:val="en-US" w:eastAsia="en-US" w:bidi="en-US"/>
                        </w:rPr>
                        <w:t>Data</w:t>
                      </w:r>
                      <w:r w:rsidRPr="009B2843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>Matrix</w:t>
                      </w:r>
                      <w:r w:rsidRPr="009B2843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t>кода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4544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2292350</wp:posOffset>
            </wp:positionV>
            <wp:extent cx="9144000" cy="4060190"/>
            <wp:effectExtent l="0" t="0" r="0" b="0"/>
            <wp:wrapNone/>
            <wp:docPr id="36" name="Рисунок 27" descr="C:\Users\703_VO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703_VO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06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630" w:lineRule="exact"/>
      </w:pPr>
    </w:p>
    <w:p w:rsidR="00DC2D88" w:rsidRDefault="00DC2D88">
      <w:pPr>
        <w:rPr>
          <w:sz w:val="2"/>
          <w:szCs w:val="2"/>
        </w:rPr>
        <w:sectPr w:rsidR="00DC2D88">
          <w:pgSz w:w="14688" w:h="10915" w:orient="landscape"/>
          <w:pgMar w:top="95" w:right="144" w:bottom="235" w:left="144" w:header="0" w:footer="3" w:gutter="0"/>
          <w:cols w:space="720"/>
          <w:noEndnote/>
          <w:docGrid w:linePitch="360"/>
        </w:sectPr>
      </w:pPr>
    </w:p>
    <w:p w:rsidR="00DC2D88" w:rsidRDefault="009B2843">
      <w:pPr>
        <w:pStyle w:val="61"/>
        <w:keepNext/>
        <w:keepLines/>
        <w:shd w:val="clear" w:color="auto" w:fill="000000"/>
        <w:spacing w:after="156"/>
        <w:ind w:left="40"/>
      </w:pPr>
      <w:bookmarkStart w:id="3" w:name="bookmark2"/>
      <w:r>
        <w:rPr>
          <w:rStyle w:val="62"/>
          <w:b/>
          <w:bCs/>
        </w:rPr>
        <w:lastRenderedPageBreak/>
        <w:t xml:space="preserve">Обязанности субъектов хозяйствования по </w:t>
      </w:r>
      <w:r>
        <w:rPr>
          <w:rStyle w:val="62"/>
          <w:b/>
          <w:bCs/>
        </w:rPr>
        <w:t>маркировке</w:t>
      </w:r>
      <w:r>
        <w:rPr>
          <w:rStyle w:val="62"/>
          <w:b/>
          <w:bCs/>
        </w:rPr>
        <w:br/>
        <w:t>товаров средствами идентификации</w:t>
      </w:r>
      <w:bookmarkEnd w:id="3"/>
    </w:p>
    <w:p w:rsidR="00DC2D88" w:rsidRDefault="009B2843">
      <w:pPr>
        <w:pStyle w:val="21"/>
        <w:numPr>
          <w:ilvl w:val="0"/>
          <w:numId w:val="4"/>
        </w:numPr>
        <w:shd w:val="clear" w:color="auto" w:fill="auto"/>
        <w:tabs>
          <w:tab w:val="left" w:pos="459"/>
        </w:tabs>
        <w:spacing w:after="60" w:line="480" w:lineRule="exact"/>
        <w:ind w:right="180"/>
      </w:pPr>
      <w:r>
        <w:rPr>
          <w:noProof/>
        </w:rPr>
        <w:drawing>
          <wp:anchor distT="0" distB="0" distL="63500" distR="313690" simplePos="0" relativeHeight="251674112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-865505</wp:posOffset>
            </wp:positionV>
            <wp:extent cx="676910" cy="694690"/>
            <wp:effectExtent l="0" t="0" r="0" b="0"/>
            <wp:wrapSquare wrapText="right"/>
            <wp:docPr id="35" name="Рисунок 26" descr="C:\Users\703_VO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703_VO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Зарегистрироваться в системе автоматической идентификации ГС1 Беларуси (при отсутствии регистрации);</w:t>
      </w:r>
    </w:p>
    <w:p w:rsidR="00DC2D88" w:rsidRDefault="009B2843">
      <w:pPr>
        <w:pStyle w:val="21"/>
        <w:numPr>
          <w:ilvl w:val="0"/>
          <w:numId w:val="4"/>
        </w:numPr>
        <w:shd w:val="clear" w:color="auto" w:fill="auto"/>
        <w:spacing w:after="140" w:line="480" w:lineRule="exact"/>
        <w:ind w:right="180"/>
      </w:pPr>
      <w:r>
        <w:t xml:space="preserve"> Описать товары (при отсутствии описания) в межведомственной распределенной информационной системе «Банк данных электронных паспортов товаров» путем обращения в ГП «Центр систем идентификации»;</w:t>
      </w:r>
    </w:p>
    <w:p w:rsidR="00DC2D88" w:rsidRDefault="009B2843">
      <w:pPr>
        <w:pStyle w:val="21"/>
        <w:numPr>
          <w:ilvl w:val="0"/>
          <w:numId w:val="4"/>
        </w:numPr>
        <w:shd w:val="clear" w:color="auto" w:fill="auto"/>
        <w:tabs>
          <w:tab w:val="left" w:pos="469"/>
        </w:tabs>
        <w:spacing w:after="58" w:line="380" w:lineRule="exact"/>
      </w:pPr>
      <w:r>
        <w:t>Пройти процедуру регистрации (перерегистрации) в системе марки</w:t>
      </w:r>
      <w:r>
        <w:t>ровки;</w:t>
      </w:r>
    </w:p>
    <w:p w:rsidR="00DC2D88" w:rsidRDefault="009B2843">
      <w:pPr>
        <w:pStyle w:val="21"/>
        <w:numPr>
          <w:ilvl w:val="0"/>
          <w:numId w:val="4"/>
        </w:numPr>
        <w:shd w:val="clear" w:color="auto" w:fill="auto"/>
        <w:tabs>
          <w:tab w:val="left" w:pos="469"/>
        </w:tabs>
        <w:spacing w:after="140" w:line="480" w:lineRule="exact"/>
        <w:ind w:right="180"/>
      </w:pPr>
      <w:r>
        <w:t>Приобрести у оператора системы маркировки кодов маркировки (средств идентификации на материальных носителях), защищенных материальных носителей (при необходимости), знаков защиты (при необходимости);</w:t>
      </w:r>
    </w:p>
    <w:p w:rsidR="00DC2D88" w:rsidRDefault="009B2843">
      <w:pPr>
        <w:pStyle w:val="80"/>
        <w:shd w:val="clear" w:color="auto" w:fill="auto"/>
        <w:spacing w:after="58" w:line="380" w:lineRule="exact"/>
        <w:ind w:right="180"/>
        <w:jc w:val="center"/>
      </w:pPr>
      <w:r>
        <w:t xml:space="preserve">!!! Выдача кодов маркировки доступна с 1 декабря </w:t>
      </w:r>
      <w:r>
        <w:t>2024 г.</w:t>
      </w:r>
    </w:p>
    <w:p w:rsidR="00DC2D88" w:rsidRDefault="009B2843">
      <w:pPr>
        <w:pStyle w:val="21"/>
        <w:numPr>
          <w:ilvl w:val="0"/>
          <w:numId w:val="4"/>
        </w:numPr>
        <w:shd w:val="clear" w:color="auto" w:fill="auto"/>
        <w:spacing w:line="480" w:lineRule="exact"/>
        <w:ind w:right="180"/>
      </w:pPr>
      <w:r>
        <w:t xml:space="preserve"> Передать в систему маркировки информации о нанесении средств идентификации на товар в составе, определенном подпунктом 1.4 пункта 1 приложения 2 к постановлению № 17, в зависимости от того, кем является субъект хозяйствования - импортер, производи</w:t>
      </w:r>
      <w:r>
        <w:t>тель и т.д.</w:t>
      </w:r>
      <w:r>
        <w:br w:type="page"/>
      </w:r>
    </w:p>
    <w:p w:rsidR="00DC2D88" w:rsidRDefault="009B2843">
      <w:pPr>
        <w:pStyle w:val="90"/>
        <w:shd w:val="clear" w:color="auto" w:fill="000000"/>
        <w:spacing w:before="0" w:after="55" w:line="480" w:lineRule="exact"/>
        <w:jc w:val="left"/>
      </w:pPr>
      <w:r>
        <w:rPr>
          <w:rStyle w:val="91"/>
          <w:b/>
          <w:bCs/>
        </w:rPr>
        <w:lastRenderedPageBreak/>
        <w:t>Обязанности субъектов хозяйствования-покупателей</w:t>
      </w:r>
    </w:p>
    <w:p w:rsidR="00DC2D88" w:rsidRDefault="009B2843">
      <w:pPr>
        <w:pStyle w:val="90"/>
        <w:shd w:val="clear" w:color="auto" w:fill="000000"/>
        <w:spacing w:before="0" w:after="458" w:line="480" w:lineRule="exact"/>
        <w:ind w:left="540"/>
      </w:pPr>
      <w:r>
        <w:rPr>
          <w:noProof/>
        </w:rPr>
        <w:drawing>
          <wp:anchor distT="0" distB="0" distL="63500" distR="469265" simplePos="0" relativeHeight="251675136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-487680</wp:posOffset>
            </wp:positionV>
            <wp:extent cx="676910" cy="694690"/>
            <wp:effectExtent l="0" t="0" r="0" b="0"/>
            <wp:wrapSquare wrapText="right"/>
            <wp:docPr id="34" name="Рисунок 25" descr="C:\Users\703_VO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703_VO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91"/>
          <w:b/>
          <w:bCs/>
        </w:rPr>
        <w:t>маркированных товаров</w:t>
      </w:r>
    </w:p>
    <w:p w:rsidR="00DC2D88" w:rsidRDefault="009B2843">
      <w:pPr>
        <w:pStyle w:val="21"/>
        <w:numPr>
          <w:ilvl w:val="0"/>
          <w:numId w:val="5"/>
        </w:numPr>
        <w:shd w:val="clear" w:color="auto" w:fill="auto"/>
        <w:tabs>
          <w:tab w:val="left" w:pos="1117"/>
        </w:tabs>
        <w:spacing w:after="60" w:line="480" w:lineRule="exact"/>
        <w:ind w:left="440" w:right="1000"/>
      </w:pPr>
      <w:r>
        <w:t xml:space="preserve">Проверить товары на предмет их соответствия требованиям законодательства о маркировке товаров средствами идентификации, в том числе посредством использования информации, </w:t>
      </w:r>
      <w:r>
        <w:t>содержащейся в системе маркировки, до получения или при приемке товаров от поставщика;</w:t>
      </w:r>
    </w:p>
    <w:p w:rsidR="00DC2D88" w:rsidRDefault="009B2843">
      <w:pPr>
        <w:pStyle w:val="21"/>
        <w:numPr>
          <w:ilvl w:val="0"/>
          <w:numId w:val="5"/>
        </w:numPr>
        <w:shd w:val="clear" w:color="auto" w:fill="auto"/>
        <w:tabs>
          <w:tab w:val="left" w:pos="886"/>
        </w:tabs>
        <w:spacing w:after="64" w:line="480" w:lineRule="exact"/>
        <w:ind w:left="440" w:right="1000"/>
      </w:pPr>
      <w:r>
        <w:t>использовать электронные накладные с указанием в них информации о средствах идентификации в случае, если на товар нанесены незащищенные средства идентификации (без испол</w:t>
      </w:r>
      <w:r>
        <w:t>ьзования защищенных материальных носителей или знаков защиты) (пункт 3 Положения о маркировке товаров средствами идентификации, утвержденного Указом № 243);</w:t>
      </w:r>
    </w:p>
    <w:p w:rsidR="00DC2D88" w:rsidRDefault="009B2843">
      <w:pPr>
        <w:pStyle w:val="21"/>
        <w:numPr>
          <w:ilvl w:val="0"/>
          <w:numId w:val="5"/>
        </w:numPr>
        <w:shd w:val="clear" w:color="auto" w:fill="auto"/>
        <w:tabs>
          <w:tab w:val="left" w:pos="884"/>
        </w:tabs>
        <w:spacing w:line="475" w:lineRule="exact"/>
        <w:ind w:left="440" w:right="1000"/>
      </w:pPr>
      <w:r>
        <w:t>Если на товаре отсутствует средство идентификации либо средство идентификации повреждено до степени</w:t>
      </w:r>
      <w:r>
        <w:t>, не позволяющей идентифицировать средство идентификации, возвратить товар с таким средством идентификации поставщику для его маркировки.</w:t>
      </w:r>
      <w:r>
        <w:br w:type="page"/>
      </w:r>
    </w:p>
    <w:p w:rsidR="00DC2D88" w:rsidRDefault="009B2843">
      <w:pPr>
        <w:pStyle w:val="51"/>
        <w:keepNext/>
        <w:keepLines/>
        <w:shd w:val="clear" w:color="auto" w:fill="auto"/>
        <w:spacing w:after="59" w:line="560" w:lineRule="exact"/>
        <w:ind w:left="480"/>
      </w:pPr>
      <w:bookmarkStart w:id="4" w:name="bookmark3"/>
      <w:r>
        <w:lastRenderedPageBreak/>
        <w:t>Способы маркировки товаров СИ (за исключением</w:t>
      </w:r>
      <w:bookmarkEnd w:id="4"/>
    </w:p>
    <w:p w:rsidR="00DC2D88" w:rsidRDefault="009B2843">
      <w:pPr>
        <w:pStyle w:val="51"/>
        <w:keepNext/>
        <w:keepLines/>
        <w:shd w:val="clear" w:color="auto" w:fill="auto"/>
        <w:spacing w:after="32" w:line="560" w:lineRule="exact"/>
        <w:ind w:left="60"/>
        <w:jc w:val="center"/>
      </w:pPr>
      <w:bookmarkStart w:id="5" w:name="bookmark4"/>
      <w:r>
        <w:t>меховых изделий)</w:t>
      </w:r>
      <w:bookmarkEnd w:id="5"/>
    </w:p>
    <w:p w:rsidR="00DC2D88" w:rsidRDefault="009B2843">
      <w:pPr>
        <w:pStyle w:val="140"/>
        <w:numPr>
          <w:ilvl w:val="0"/>
          <w:numId w:val="6"/>
        </w:numPr>
        <w:shd w:val="clear" w:color="auto" w:fill="auto"/>
        <w:tabs>
          <w:tab w:val="left" w:pos="931"/>
        </w:tabs>
        <w:spacing w:before="0"/>
        <w:ind w:left="480" w:right="520"/>
      </w:pPr>
      <w:r>
        <w:rPr>
          <w:rStyle w:val="141"/>
        </w:rPr>
        <w:t>С использованием защищенного материального носителя, н</w:t>
      </w:r>
      <w:r>
        <w:rPr>
          <w:rStyle w:val="141"/>
        </w:rPr>
        <w:t>а которое нанесено средство идентификации (</w:t>
      </w:r>
      <w:r>
        <w:t>оборот товаров осуществляется по выбору субъекта хозяйствования: либо с использованием товарно-транспортных или товарных накладных на бумажном носителе (далее — бумажные накладные) или в виде электронных документо</w:t>
      </w:r>
      <w:r>
        <w:t>в (далее — электронные накладные).</w:t>
      </w:r>
    </w:p>
    <w:p w:rsidR="00DC2D88" w:rsidRDefault="009B2843">
      <w:pPr>
        <w:pStyle w:val="130"/>
        <w:numPr>
          <w:ilvl w:val="0"/>
          <w:numId w:val="6"/>
        </w:numPr>
        <w:shd w:val="clear" w:color="auto" w:fill="auto"/>
        <w:tabs>
          <w:tab w:val="left" w:pos="931"/>
        </w:tabs>
        <w:spacing w:before="0" w:after="540" w:line="432" w:lineRule="exact"/>
        <w:ind w:left="480" w:right="520"/>
        <w:jc w:val="both"/>
      </w:pPr>
      <w:r>
        <w:t xml:space="preserve">С использованием материального носителя, не содержащего элементы (средства защиты) от подделки (незащищенный материальный носитель), на который нанесено средство идентификации, с защитой такого носителя знаком защиты </w:t>
      </w:r>
      <w:r>
        <w:rPr>
          <w:rStyle w:val="132"/>
        </w:rPr>
        <w:t>(оборот товаров осуществляется по выбору субъекта хозяйствования: либо с использованием бумажных накладных или электронных накладных).</w:t>
      </w:r>
    </w:p>
    <w:p w:rsidR="00DC2D88" w:rsidRDefault="009B2843">
      <w:pPr>
        <w:pStyle w:val="140"/>
        <w:numPr>
          <w:ilvl w:val="0"/>
          <w:numId w:val="6"/>
        </w:numPr>
        <w:shd w:val="clear" w:color="auto" w:fill="auto"/>
        <w:tabs>
          <w:tab w:val="left" w:pos="931"/>
        </w:tabs>
        <w:spacing w:before="0" w:after="0"/>
        <w:ind w:left="480" w:right="520"/>
        <w:sectPr w:rsidR="00DC2D88">
          <w:pgSz w:w="14688" w:h="10915" w:orient="landscape"/>
          <w:pgMar w:top="53" w:right="92" w:bottom="1460" w:left="215" w:header="0" w:footer="3" w:gutter="0"/>
          <w:cols w:space="720"/>
          <w:noEndnote/>
          <w:docGrid w:linePitch="360"/>
        </w:sectPr>
      </w:pPr>
      <w:r>
        <w:rPr>
          <w:rStyle w:val="141"/>
        </w:rPr>
        <w:t xml:space="preserve">Без использования защищенного материального носителя или знака защиты </w:t>
      </w:r>
      <w:r>
        <w:t>(оборот товаров осуществляетс</w:t>
      </w:r>
      <w:r>
        <w:t>я с обязательным использованием электронных накладных с указанием в них информа2ции о средствах идентификации - пункт 3 Положения о маркировке товаров средствами идентификации, утвержденного Указом № 243).</w:t>
      </w:r>
    </w:p>
    <w:p w:rsidR="00DC2D88" w:rsidRDefault="009B2843">
      <w:pPr>
        <w:pStyle w:val="61"/>
        <w:keepNext/>
        <w:keepLines/>
        <w:shd w:val="clear" w:color="auto" w:fill="000000"/>
        <w:spacing w:after="377" w:line="576" w:lineRule="exact"/>
      </w:pPr>
      <w:bookmarkStart w:id="6" w:name="bookmark5"/>
      <w:r>
        <w:rPr>
          <w:rStyle w:val="62"/>
          <w:b/>
          <w:bCs/>
        </w:rPr>
        <w:lastRenderedPageBreak/>
        <w:t>Особенности оборота безалкогольных напитков и соко</w:t>
      </w:r>
      <w:r>
        <w:rPr>
          <w:rStyle w:val="62"/>
          <w:b/>
          <w:bCs/>
        </w:rPr>
        <w:t>в,</w:t>
      </w:r>
      <w:r>
        <w:rPr>
          <w:rStyle w:val="62"/>
          <w:b/>
          <w:bCs/>
        </w:rPr>
        <w:br/>
        <w:t>ввезенных из Российской Федерации</w:t>
      </w:r>
      <w:bookmarkEnd w:id="6"/>
    </w:p>
    <w:p w:rsidR="00DC2D88" w:rsidRDefault="009B2843">
      <w:pPr>
        <w:pStyle w:val="21"/>
        <w:shd w:val="clear" w:color="auto" w:fill="auto"/>
        <w:spacing w:line="480" w:lineRule="exact"/>
        <w:jc w:val="center"/>
      </w:pPr>
      <w:r>
        <w:rPr>
          <w:noProof/>
        </w:rPr>
        <w:drawing>
          <wp:anchor distT="0" distB="0" distL="63500" distR="216535" simplePos="0" relativeHeight="251676160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-1082040</wp:posOffset>
            </wp:positionV>
            <wp:extent cx="676910" cy="694690"/>
            <wp:effectExtent l="0" t="0" r="0" b="0"/>
            <wp:wrapSquare wrapText="right"/>
            <wp:docPr id="33" name="Рисунок 24" descr="C:\Users\703_VO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703_VO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3"/>
        </w:rPr>
        <w:t xml:space="preserve">После </w:t>
      </w:r>
      <w:r>
        <w:t>1 февраля 2025 г. ввозимые из Российской Федерации</w:t>
      </w:r>
      <w:r>
        <w:br/>
        <w:t>безалкогольные напитки и соки, маркированные средствами</w:t>
      </w:r>
      <w:r>
        <w:br/>
        <w:t xml:space="preserve">идентификации российского образца, </w:t>
      </w:r>
      <w:r>
        <w:rPr>
          <w:rStyle w:val="23"/>
        </w:rPr>
        <w:t xml:space="preserve">перемаркировке </w:t>
      </w:r>
      <w:r>
        <w:t>средствами</w:t>
      </w:r>
      <w:r>
        <w:br/>
        <w:t xml:space="preserve">идентификации белорусского образца </w:t>
      </w:r>
      <w:r>
        <w:rPr>
          <w:rStyle w:val="23"/>
        </w:rPr>
        <w:t>не подлеж</w:t>
      </w:r>
      <w:r>
        <w:rPr>
          <w:rStyle w:val="23"/>
        </w:rPr>
        <w:t xml:space="preserve">ат </w:t>
      </w:r>
      <w:r>
        <w:t>(пункт 6 Положения о</w:t>
      </w:r>
      <w:r>
        <w:br/>
        <w:t>маркировке товаров средствами идентификации, утвержденного</w:t>
      </w:r>
    </w:p>
    <w:p w:rsidR="00DC2D88" w:rsidRDefault="009B2843">
      <w:pPr>
        <w:pStyle w:val="21"/>
        <w:shd w:val="clear" w:color="auto" w:fill="auto"/>
        <w:spacing w:after="60" w:line="480" w:lineRule="exact"/>
        <w:jc w:val="center"/>
      </w:pPr>
      <w:r>
        <w:t>Указом № 243).</w:t>
      </w:r>
    </w:p>
    <w:p w:rsidR="00DC2D88" w:rsidRDefault="009B2843">
      <w:pPr>
        <w:pStyle w:val="150"/>
        <w:shd w:val="clear" w:color="auto" w:fill="auto"/>
        <w:spacing w:before="0" w:after="604"/>
        <w:ind w:left="520" w:right="880"/>
      </w:pPr>
      <w:r>
        <w:t>Для возможности оборота в Республике Беларусь таких ввезенных товаров субъектам хозяйствования необходимо передать в систему маркировки информацию согласно по</w:t>
      </w:r>
      <w:r>
        <w:t>дпункту 1.4.1 пункта 1 приложения 2 к постановлению № 17.</w:t>
      </w:r>
    </w:p>
    <w:p w:rsidR="00DC2D88" w:rsidRDefault="009B2843">
      <w:pPr>
        <w:pStyle w:val="21"/>
        <w:shd w:val="clear" w:color="auto" w:fill="auto"/>
        <w:spacing w:line="475" w:lineRule="exact"/>
        <w:ind w:left="520" w:right="880"/>
      </w:pPr>
      <w:r>
        <w:rPr>
          <w:rStyle w:val="23"/>
        </w:rPr>
        <w:t xml:space="preserve">!!! </w:t>
      </w:r>
      <w:r>
        <w:t xml:space="preserve">Оборот ввезенных товаров из Российской Федерации осуществляется с использованием </w:t>
      </w:r>
      <w:r>
        <w:rPr>
          <w:rStyle w:val="23"/>
        </w:rPr>
        <w:t xml:space="preserve">электронных накладных </w:t>
      </w:r>
      <w:r>
        <w:t>с указанием в них информации о средствах идентификации.</w:t>
      </w:r>
      <w:r>
        <w:br w:type="page"/>
      </w:r>
    </w:p>
    <w:p w:rsidR="00DC2D88" w:rsidRDefault="009B2843">
      <w:pPr>
        <w:pStyle w:val="25"/>
        <w:keepNext/>
        <w:keepLines/>
        <w:shd w:val="clear" w:color="auto" w:fill="000000"/>
        <w:spacing w:after="502" w:line="720" w:lineRule="exact"/>
      </w:pPr>
      <w:bookmarkStart w:id="7" w:name="bookmark6"/>
      <w:r>
        <w:rPr>
          <w:rStyle w:val="26"/>
          <w:b/>
          <w:bCs/>
        </w:rPr>
        <w:lastRenderedPageBreak/>
        <w:t>Постановление № 1030</w:t>
      </w:r>
      <w:bookmarkEnd w:id="7"/>
    </w:p>
    <w:p w:rsidR="00DC2D88" w:rsidRDefault="009B2843">
      <w:pPr>
        <w:pStyle w:val="51"/>
        <w:keepNext/>
        <w:keepLines/>
        <w:shd w:val="clear" w:color="auto" w:fill="auto"/>
        <w:spacing w:after="189" w:line="560" w:lineRule="exact"/>
        <w:ind w:left="300"/>
        <w:jc w:val="center"/>
      </w:pPr>
      <w:r>
        <w:rPr>
          <w:noProof/>
        </w:rPr>
        <w:drawing>
          <wp:anchor distT="0" distB="0" distL="63500" distR="1432560" simplePos="0" relativeHeight="251677184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-978535</wp:posOffset>
            </wp:positionV>
            <wp:extent cx="676910" cy="688975"/>
            <wp:effectExtent l="0" t="0" r="0" b="0"/>
            <wp:wrapSquare wrapText="right"/>
            <wp:docPr id="32" name="Рисунок 23" descr="C:\Users\703_VO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703_VO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8" w:name="bookmark7"/>
      <w:r>
        <w:t>По состоянию</w:t>
      </w:r>
      <w:r>
        <w:t xml:space="preserve"> на 1 февраля 2025 г. остатков:</w:t>
      </w:r>
      <w:bookmarkEnd w:id="8"/>
    </w:p>
    <w:p w:rsidR="00DC2D88" w:rsidRDefault="009B2843">
      <w:pPr>
        <w:pStyle w:val="160"/>
        <w:shd w:val="clear" w:color="auto" w:fill="auto"/>
        <w:spacing w:before="0" w:after="81" w:line="560" w:lineRule="exact"/>
        <w:ind w:left="300"/>
      </w:pPr>
      <w:r>
        <w:t>безалкогольных напитков и соков -</w:t>
      </w:r>
    </w:p>
    <w:p w:rsidR="00DC2D88" w:rsidRDefault="009B2843">
      <w:pPr>
        <w:pStyle w:val="160"/>
        <w:shd w:val="clear" w:color="auto" w:fill="auto"/>
        <w:spacing w:before="0" w:after="994" w:line="677" w:lineRule="exact"/>
        <w:ind w:left="540" w:right="940"/>
        <w:jc w:val="both"/>
      </w:pPr>
      <w:r>
        <w:t>маркировка таких остатков средствами идентификации НЕ ОСУЩЕСТВЛЯЕТСЯ;</w:t>
      </w:r>
    </w:p>
    <w:p w:rsidR="00DC2D88" w:rsidRDefault="009B2843">
      <w:pPr>
        <w:pStyle w:val="160"/>
        <w:shd w:val="clear" w:color="auto" w:fill="auto"/>
        <w:spacing w:before="0" w:after="84" w:line="560" w:lineRule="exact"/>
        <w:ind w:left="300"/>
      </w:pPr>
      <w:r>
        <w:t>мобильных телефонов и ноутбуков -</w:t>
      </w:r>
    </w:p>
    <w:p w:rsidR="00DC2D88" w:rsidRDefault="009B2843">
      <w:pPr>
        <w:pStyle w:val="160"/>
        <w:shd w:val="clear" w:color="auto" w:fill="auto"/>
        <w:spacing w:before="0" w:after="0" w:line="672" w:lineRule="exact"/>
        <w:ind w:left="540" w:right="940"/>
        <w:jc w:val="both"/>
      </w:pPr>
      <w:r>
        <w:t>такие остатки, в том числе маркированные унифицированными контрольными знаками, подлеж</w:t>
      </w:r>
      <w:r>
        <w:t>ат маркировке средствами идентификации до 1 мая 2025 г.</w:t>
      </w:r>
      <w:r>
        <w:br w:type="page"/>
      </w:r>
    </w:p>
    <w:p w:rsidR="00DC2D88" w:rsidRDefault="009B2843">
      <w:pPr>
        <w:pStyle w:val="61"/>
        <w:keepNext/>
        <w:keepLines/>
        <w:shd w:val="clear" w:color="auto" w:fill="000000"/>
        <w:spacing w:after="91" w:line="480" w:lineRule="exact"/>
        <w:jc w:val="left"/>
      </w:pPr>
      <w:bookmarkStart w:id="9" w:name="bookmark8"/>
      <w:r>
        <w:rPr>
          <w:rStyle w:val="62"/>
          <w:b/>
          <w:bCs/>
        </w:rPr>
        <w:lastRenderedPageBreak/>
        <w:t>Этапы и сроки маркировки остатков мобильных</w:t>
      </w:r>
      <w:bookmarkEnd w:id="9"/>
    </w:p>
    <w:p w:rsidR="00DC2D88" w:rsidRDefault="009B2843">
      <w:pPr>
        <w:pStyle w:val="61"/>
        <w:keepNext/>
        <w:keepLines/>
        <w:shd w:val="clear" w:color="auto" w:fill="000000"/>
        <w:spacing w:after="384" w:line="480" w:lineRule="exact"/>
        <w:ind w:left="2960"/>
        <w:jc w:val="left"/>
      </w:pPr>
      <w:r>
        <w:rPr>
          <w:noProof/>
        </w:rPr>
        <w:drawing>
          <wp:anchor distT="0" distB="283210" distL="63500" distR="338455" simplePos="0" relativeHeight="251678208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-411480</wp:posOffset>
            </wp:positionV>
            <wp:extent cx="646430" cy="694690"/>
            <wp:effectExtent l="0" t="0" r="0" b="0"/>
            <wp:wrapSquare wrapText="right"/>
            <wp:docPr id="31" name="Рисунок 22" descr="C:\Users\703_VO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703_VO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0" w:name="bookmark9"/>
      <w:r>
        <w:rPr>
          <w:rStyle w:val="62"/>
          <w:b/>
          <w:bCs/>
        </w:rPr>
        <w:t>телефонов и ноутбуков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1"/>
        <w:gridCol w:w="8731"/>
      </w:tblGrid>
      <w:tr w:rsidR="00DC2D8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771" w:type="dxa"/>
            <w:shd w:val="clear" w:color="auto" w:fill="000000"/>
            <w:vAlign w:val="bottom"/>
          </w:tcPr>
          <w:p w:rsidR="00DC2D88" w:rsidRDefault="009B2843">
            <w:pPr>
              <w:pStyle w:val="21"/>
              <w:framePr w:w="13502" w:wrap="notBeside" w:vAnchor="text" w:hAnchor="text" w:xAlign="center" w:y="1"/>
              <w:shd w:val="clear" w:color="auto" w:fill="auto"/>
              <w:spacing w:line="360" w:lineRule="exact"/>
              <w:jc w:val="center"/>
            </w:pPr>
            <w:r>
              <w:rPr>
                <w:rStyle w:val="218pt"/>
              </w:rPr>
              <w:t>Срок</w:t>
            </w:r>
          </w:p>
        </w:tc>
        <w:tc>
          <w:tcPr>
            <w:tcW w:w="8731" w:type="dxa"/>
            <w:shd w:val="clear" w:color="auto" w:fill="000000"/>
            <w:vAlign w:val="bottom"/>
          </w:tcPr>
          <w:p w:rsidR="00DC2D88" w:rsidRDefault="009B2843">
            <w:pPr>
              <w:pStyle w:val="21"/>
              <w:framePr w:w="13502" w:wrap="notBeside" w:vAnchor="text" w:hAnchor="text" w:xAlign="center" w:y="1"/>
              <w:shd w:val="clear" w:color="auto" w:fill="auto"/>
              <w:spacing w:line="360" w:lineRule="exact"/>
              <w:jc w:val="center"/>
            </w:pPr>
            <w:r>
              <w:rPr>
                <w:rStyle w:val="218pt"/>
              </w:rPr>
              <w:t>Этап</w:t>
            </w:r>
          </w:p>
        </w:tc>
      </w:tr>
      <w:tr w:rsidR="00DC2D88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4771" w:type="dxa"/>
            <w:shd w:val="clear" w:color="auto" w:fill="FFFFFF"/>
          </w:tcPr>
          <w:p w:rsidR="00DC2D88" w:rsidRDefault="009B2843">
            <w:pPr>
              <w:pStyle w:val="21"/>
              <w:framePr w:w="13502" w:wrap="notBeside" w:vAnchor="text" w:hAnchor="text" w:xAlign="center" w:y="1"/>
              <w:shd w:val="clear" w:color="auto" w:fill="auto"/>
              <w:spacing w:line="360" w:lineRule="exact"/>
              <w:ind w:left="160"/>
              <w:jc w:val="left"/>
            </w:pPr>
            <w:r>
              <w:rPr>
                <w:rStyle w:val="218pt0"/>
              </w:rPr>
              <w:t>до 01.02.2025</w:t>
            </w:r>
          </w:p>
        </w:tc>
        <w:tc>
          <w:tcPr>
            <w:tcW w:w="8731" w:type="dxa"/>
            <w:shd w:val="clear" w:color="auto" w:fill="FFFFFF"/>
            <w:vAlign w:val="bottom"/>
          </w:tcPr>
          <w:p w:rsidR="00DC2D88" w:rsidRDefault="009B2843">
            <w:pPr>
              <w:pStyle w:val="21"/>
              <w:framePr w:w="13502" w:wrap="notBeside" w:vAnchor="text" w:hAnchor="text" w:xAlign="center" w:y="1"/>
              <w:shd w:val="clear" w:color="auto" w:fill="auto"/>
              <w:spacing w:line="432" w:lineRule="exact"/>
            </w:pPr>
            <w:r>
              <w:rPr>
                <w:rStyle w:val="218pt0"/>
              </w:rPr>
              <w:t>Проведение инвентаризации и составление инвентаризационной описи</w:t>
            </w:r>
          </w:p>
        </w:tc>
      </w:tr>
      <w:tr w:rsidR="00DC2D88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4771" w:type="dxa"/>
            <w:shd w:val="clear" w:color="auto" w:fill="FFFFFF"/>
          </w:tcPr>
          <w:p w:rsidR="00DC2D88" w:rsidRDefault="009B2843">
            <w:pPr>
              <w:pStyle w:val="21"/>
              <w:framePr w:w="13502" w:wrap="notBeside" w:vAnchor="text" w:hAnchor="text" w:xAlign="center" w:y="1"/>
              <w:shd w:val="clear" w:color="auto" w:fill="auto"/>
              <w:spacing w:line="360" w:lineRule="exact"/>
              <w:ind w:left="160"/>
              <w:jc w:val="left"/>
            </w:pPr>
            <w:r>
              <w:rPr>
                <w:rStyle w:val="218pt0"/>
              </w:rPr>
              <w:t>с 01.12.2024 по 01.05.2025</w:t>
            </w:r>
          </w:p>
        </w:tc>
        <w:tc>
          <w:tcPr>
            <w:tcW w:w="8731" w:type="dxa"/>
            <w:shd w:val="clear" w:color="auto" w:fill="FFFFFF"/>
            <w:vAlign w:val="bottom"/>
          </w:tcPr>
          <w:p w:rsidR="00DC2D88" w:rsidRDefault="009B2843">
            <w:pPr>
              <w:pStyle w:val="21"/>
              <w:framePr w:w="13502" w:wrap="notBeside" w:vAnchor="text" w:hAnchor="text" w:xAlign="center" w:y="1"/>
              <w:shd w:val="clear" w:color="auto" w:fill="auto"/>
              <w:spacing w:line="432" w:lineRule="exact"/>
            </w:pPr>
            <w:r>
              <w:rPr>
                <w:rStyle w:val="218pt0"/>
              </w:rPr>
              <w:t xml:space="preserve">Приобретение </w:t>
            </w:r>
            <w:r>
              <w:rPr>
                <w:rStyle w:val="218pt0"/>
              </w:rPr>
              <w:t>кодов маркировки (средств идентификации на материальных носителях) у оператора системы маркировки на основании инвентаризационной описи</w:t>
            </w:r>
          </w:p>
        </w:tc>
      </w:tr>
      <w:tr w:rsidR="00DC2D88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4771" w:type="dxa"/>
            <w:shd w:val="clear" w:color="auto" w:fill="FFFFFF"/>
          </w:tcPr>
          <w:p w:rsidR="00DC2D88" w:rsidRDefault="009B2843">
            <w:pPr>
              <w:pStyle w:val="21"/>
              <w:framePr w:w="13502" w:wrap="notBeside" w:vAnchor="text" w:hAnchor="text" w:xAlign="center" w:y="1"/>
              <w:shd w:val="clear" w:color="auto" w:fill="auto"/>
              <w:spacing w:line="360" w:lineRule="exact"/>
              <w:ind w:left="160"/>
              <w:jc w:val="left"/>
            </w:pPr>
            <w:r>
              <w:rPr>
                <w:rStyle w:val="218pt0"/>
              </w:rPr>
              <w:t>01.02.2025 или 02.02.2025</w:t>
            </w:r>
          </w:p>
        </w:tc>
        <w:tc>
          <w:tcPr>
            <w:tcW w:w="8731" w:type="dxa"/>
            <w:shd w:val="clear" w:color="auto" w:fill="FFFFFF"/>
            <w:vAlign w:val="bottom"/>
          </w:tcPr>
          <w:p w:rsidR="00DC2D88" w:rsidRDefault="009B2843">
            <w:pPr>
              <w:pStyle w:val="21"/>
              <w:framePr w:w="13502" w:wrap="notBeside" w:vAnchor="text" w:hAnchor="text" w:xAlign="center" w:y="1"/>
              <w:shd w:val="clear" w:color="auto" w:fill="auto"/>
              <w:spacing w:line="432" w:lineRule="exact"/>
            </w:pPr>
            <w:r>
              <w:rPr>
                <w:rStyle w:val="218pt0"/>
              </w:rPr>
              <w:t>Передача в систему маркировки информации о проведении инвентаризации остатков товаров</w:t>
            </w:r>
          </w:p>
        </w:tc>
      </w:tr>
      <w:tr w:rsidR="00DC2D88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4771" w:type="dxa"/>
            <w:shd w:val="clear" w:color="auto" w:fill="FFFFFF"/>
          </w:tcPr>
          <w:p w:rsidR="00DC2D88" w:rsidRDefault="009B2843">
            <w:pPr>
              <w:pStyle w:val="21"/>
              <w:framePr w:w="13502" w:wrap="notBeside" w:vAnchor="text" w:hAnchor="text" w:xAlign="center" w:y="1"/>
              <w:shd w:val="clear" w:color="auto" w:fill="auto"/>
              <w:spacing w:line="360" w:lineRule="exact"/>
              <w:ind w:left="160"/>
              <w:jc w:val="left"/>
            </w:pPr>
            <w:r>
              <w:rPr>
                <w:rStyle w:val="218pt0"/>
              </w:rPr>
              <w:t xml:space="preserve">с </w:t>
            </w:r>
            <w:r>
              <w:rPr>
                <w:rStyle w:val="218pt0"/>
              </w:rPr>
              <w:t>01.02.2025 по 01.05.2025</w:t>
            </w:r>
          </w:p>
        </w:tc>
        <w:tc>
          <w:tcPr>
            <w:tcW w:w="8731" w:type="dxa"/>
            <w:shd w:val="clear" w:color="auto" w:fill="FFFFFF"/>
            <w:vAlign w:val="bottom"/>
          </w:tcPr>
          <w:p w:rsidR="00DC2D88" w:rsidRDefault="009B2843">
            <w:pPr>
              <w:pStyle w:val="21"/>
              <w:framePr w:w="13502" w:wrap="notBeside" w:vAnchor="text" w:hAnchor="text" w:xAlign="center" w:y="1"/>
              <w:shd w:val="clear" w:color="auto" w:fill="auto"/>
              <w:spacing w:line="432" w:lineRule="exact"/>
            </w:pPr>
            <w:r>
              <w:rPr>
                <w:rStyle w:val="218pt0"/>
              </w:rPr>
              <w:t>Передача в систему маркировки информации о нанесении средств идентификации на остатки товаров</w:t>
            </w:r>
          </w:p>
        </w:tc>
      </w:tr>
      <w:tr w:rsidR="00DC2D88">
        <w:tblPrEx>
          <w:tblCellMar>
            <w:top w:w="0" w:type="dxa"/>
            <w:bottom w:w="0" w:type="dxa"/>
          </w:tblCellMar>
        </w:tblPrEx>
        <w:trPr>
          <w:trHeight w:hRule="exact" w:val="2309"/>
          <w:jc w:val="center"/>
        </w:trPr>
        <w:tc>
          <w:tcPr>
            <w:tcW w:w="4771" w:type="dxa"/>
            <w:shd w:val="clear" w:color="auto" w:fill="FFFFFF"/>
          </w:tcPr>
          <w:p w:rsidR="00DC2D88" w:rsidRDefault="009B2843">
            <w:pPr>
              <w:pStyle w:val="21"/>
              <w:framePr w:w="13502" w:wrap="notBeside" w:vAnchor="text" w:hAnchor="text" w:xAlign="center" w:y="1"/>
              <w:shd w:val="clear" w:color="auto" w:fill="auto"/>
              <w:spacing w:line="360" w:lineRule="exact"/>
              <w:ind w:left="160"/>
              <w:jc w:val="left"/>
            </w:pPr>
            <w:r>
              <w:rPr>
                <w:rStyle w:val="218pt0"/>
              </w:rPr>
              <w:t>с 02.05.2025</w:t>
            </w:r>
          </w:p>
        </w:tc>
        <w:tc>
          <w:tcPr>
            <w:tcW w:w="8731" w:type="dxa"/>
            <w:shd w:val="clear" w:color="auto" w:fill="FFFFFF"/>
            <w:vAlign w:val="bottom"/>
          </w:tcPr>
          <w:p w:rsidR="00DC2D88" w:rsidRDefault="009B2843">
            <w:pPr>
              <w:pStyle w:val="21"/>
              <w:framePr w:w="13502" w:wrap="notBeside" w:vAnchor="text" w:hAnchor="text" w:xAlign="center" w:y="1"/>
              <w:shd w:val="clear" w:color="auto" w:fill="auto"/>
              <w:spacing w:line="427" w:lineRule="exact"/>
            </w:pPr>
            <w:r>
              <w:rPr>
                <w:rStyle w:val="218pt0"/>
              </w:rPr>
              <w:t>Запрет оборота, в том числе хранение, остатков товаров без нанесенных на них средств идентификации и (или) отсутствие инфор</w:t>
            </w:r>
            <w:r>
              <w:rPr>
                <w:rStyle w:val="218pt0"/>
              </w:rPr>
              <w:t>мации об остатках товаров и нанесенных на них средствах идентификации в системе маркировки</w:t>
            </w:r>
          </w:p>
        </w:tc>
      </w:tr>
    </w:tbl>
    <w:p w:rsidR="00DC2D88" w:rsidRDefault="00DC2D88">
      <w:pPr>
        <w:framePr w:w="13502" w:wrap="notBeside" w:vAnchor="text" w:hAnchor="text" w:xAlign="center" w:y="1"/>
        <w:rPr>
          <w:sz w:val="2"/>
          <w:szCs w:val="2"/>
        </w:rPr>
      </w:pPr>
    </w:p>
    <w:p w:rsidR="00DC2D88" w:rsidRDefault="009B2843">
      <w:pPr>
        <w:rPr>
          <w:sz w:val="2"/>
          <w:szCs w:val="2"/>
        </w:rPr>
      </w:pPr>
      <w:r>
        <w:br w:type="page"/>
      </w:r>
    </w:p>
    <w:p w:rsidR="00DC2D88" w:rsidRDefault="009B2843">
      <w:pPr>
        <w:framePr w:h="447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9134475" cy="2847975"/>
            <wp:effectExtent l="0" t="0" r="0" b="0"/>
            <wp:docPr id="10" name="Рисунок 2" descr="C:\Users\703_VO~1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03_VO~1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D88" w:rsidRDefault="00DC2D88">
      <w:pPr>
        <w:rPr>
          <w:sz w:val="2"/>
          <w:szCs w:val="2"/>
        </w:rPr>
      </w:pPr>
    </w:p>
    <w:p w:rsidR="00DC2D88" w:rsidRDefault="009B2843">
      <w:pPr>
        <w:pStyle w:val="130"/>
        <w:shd w:val="clear" w:color="auto" w:fill="auto"/>
        <w:spacing w:before="1464" w:after="544" w:line="432" w:lineRule="exact"/>
        <w:ind w:left="880" w:right="840"/>
        <w:jc w:val="both"/>
      </w:pPr>
      <w:r>
        <w:t xml:space="preserve">•В целях организации бесперебойной торговли субъекты хозяйствования </w:t>
      </w:r>
      <w:r>
        <w:rPr>
          <w:rStyle w:val="133"/>
        </w:rPr>
        <w:t xml:space="preserve">вправе </w:t>
      </w:r>
      <w:r>
        <w:t>провести инвентаризацию остатков товаров до даты введения маркировки и приобрести средства идентификации</w:t>
      </w:r>
    </w:p>
    <w:p w:rsidR="00DC2D88" w:rsidRDefault="009B2843">
      <w:pPr>
        <w:pStyle w:val="130"/>
        <w:shd w:val="clear" w:color="auto" w:fill="auto"/>
        <w:spacing w:before="0" w:after="0" w:line="427" w:lineRule="exact"/>
        <w:ind w:left="880" w:right="840"/>
        <w:jc w:val="both"/>
        <w:sectPr w:rsidR="00DC2D88">
          <w:footerReference w:type="even" r:id="rId25"/>
          <w:footerReference w:type="default" r:id="rId26"/>
          <w:pgSz w:w="14688" w:h="10915" w:orient="landscape"/>
          <w:pgMar w:top="53" w:right="92" w:bottom="1460" w:left="215" w:header="0" w:footer="3" w:gutter="0"/>
          <w:cols w:space="720"/>
          <w:noEndnote/>
          <w:titlePg/>
          <w:docGrid w:linePitch="360"/>
        </w:sectPr>
      </w:pPr>
      <w:r>
        <w:t xml:space="preserve">РУП «Издательство «Белбланкавыд» будет организована выдача кодов маркировки (средств идентификации) белорусского образца для маркировки товаров, в том числе остатков </w:t>
      </w:r>
      <w:r>
        <w:rPr>
          <w:rStyle w:val="133"/>
        </w:rPr>
        <w:t>с 1 декабря 2024 г.</w:t>
      </w:r>
    </w:p>
    <w:p w:rsidR="00DC2D88" w:rsidRDefault="009B284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2399665</wp:posOffset>
                </wp:positionH>
                <wp:positionV relativeFrom="paragraph">
                  <wp:posOffset>192405</wp:posOffset>
                </wp:positionV>
                <wp:extent cx="4385945" cy="304800"/>
                <wp:effectExtent l="0" t="3810" r="0" b="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45"/>
                              <w:shd w:val="clear" w:color="auto" w:fill="000000"/>
                              <w:spacing w:line="480" w:lineRule="exact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Маркировка остатков: Шаг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188.95pt;margin-top:15.15pt;width:345.35pt;height:24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45"/>
                        <w:shd w:val="clear" w:color="auto" w:fill="000000"/>
                        <w:spacing w:line="480" w:lineRule="exact"/>
                      </w:pPr>
                      <w:r>
                        <w:rPr>
                          <w:rStyle w:val="4Exact0"/>
                          <w:b/>
                          <w:bCs/>
                        </w:rPr>
                        <w:t>Маркировка остатков: Шаг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4953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9137650" cy="707390"/>
            <wp:effectExtent l="0" t="0" r="0" b="0"/>
            <wp:wrapNone/>
            <wp:docPr id="29" name="Рисунок 19" descr="C:\Users\703_VO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703_VO~1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118745</wp:posOffset>
            </wp:positionH>
            <wp:positionV relativeFrom="paragraph">
              <wp:posOffset>789305</wp:posOffset>
            </wp:positionV>
            <wp:extent cx="8546465" cy="5297170"/>
            <wp:effectExtent l="0" t="0" r="0" b="0"/>
            <wp:wrapNone/>
            <wp:docPr id="28" name="Рисунок 18" descr="C:\Users\703_VO~1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703_VO~1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6465" cy="529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573" w:lineRule="exact"/>
      </w:pPr>
    </w:p>
    <w:p w:rsidR="00DC2D88" w:rsidRDefault="00DC2D88">
      <w:pPr>
        <w:rPr>
          <w:sz w:val="2"/>
          <w:szCs w:val="2"/>
        </w:rPr>
        <w:sectPr w:rsidR="00DC2D88">
          <w:pgSz w:w="14688" w:h="10915" w:orient="landscape"/>
          <w:pgMar w:top="33" w:right="154" w:bottom="235" w:left="144" w:header="0" w:footer="3" w:gutter="0"/>
          <w:cols w:space="720"/>
          <w:noEndnote/>
          <w:docGrid w:linePitch="360"/>
        </w:sectPr>
      </w:pPr>
    </w:p>
    <w:p w:rsidR="00DC2D88" w:rsidRDefault="009B284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655955</wp:posOffset>
                </wp:positionH>
                <wp:positionV relativeFrom="paragraph">
                  <wp:posOffset>201930</wp:posOffset>
                </wp:positionV>
                <wp:extent cx="82550" cy="101600"/>
                <wp:effectExtent l="1270" t="0" r="1905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52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5Exact1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51.65pt;margin-top:15.9pt;width:6.5pt;height:8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52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5Exact1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1497330</wp:posOffset>
                </wp:positionH>
                <wp:positionV relativeFrom="paragraph">
                  <wp:posOffset>20955</wp:posOffset>
                </wp:positionV>
                <wp:extent cx="7315200" cy="548640"/>
                <wp:effectExtent l="4445" t="0" r="0" b="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a7"/>
                              <w:shd w:val="clear" w:color="auto" w:fill="000000"/>
                            </w:pPr>
                            <w:r>
                              <w:rPr>
                                <w:rStyle w:val="Exact0"/>
                                <w:b/>
                                <w:bCs/>
                              </w:rPr>
                              <w:t>Использование электронных накладных при обороте маркированных незащищенными средствами идентификации товаров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117.9pt;margin-top:1.65pt;width:8in;height:43.2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K3tA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a7"/>
                        <w:shd w:val="clear" w:color="auto" w:fill="000000"/>
                      </w:pPr>
                      <w:r>
                        <w:rPr>
                          <w:rStyle w:val="Exact0"/>
                          <w:b/>
                          <w:bCs/>
                        </w:rPr>
                        <w:t>Использование электронных накладных при обороте маркированных незащищенными средствами идентификации товаров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363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9131935" cy="694690"/>
            <wp:effectExtent l="0" t="0" r="0" b="0"/>
            <wp:wrapNone/>
            <wp:docPr id="25" name="Рисунок 15" descr="C:\Users\703_VO~1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703_VO~1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93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D88" w:rsidRDefault="00DC2D88">
      <w:pPr>
        <w:spacing w:line="360" w:lineRule="exact"/>
      </w:pPr>
    </w:p>
    <w:p w:rsidR="00DC2D88" w:rsidRDefault="00DC2D88">
      <w:pPr>
        <w:spacing w:line="366" w:lineRule="exact"/>
      </w:pPr>
    </w:p>
    <w:p w:rsidR="00DC2D88" w:rsidRDefault="00DC2D88">
      <w:pPr>
        <w:rPr>
          <w:sz w:val="2"/>
          <w:szCs w:val="2"/>
        </w:rPr>
        <w:sectPr w:rsidR="00DC2D88">
          <w:pgSz w:w="14688" w:h="10915" w:orient="landscape"/>
          <w:pgMar w:top="52" w:right="154" w:bottom="469" w:left="154" w:header="0" w:footer="3" w:gutter="0"/>
          <w:cols w:space="720"/>
          <w:noEndnote/>
          <w:docGrid w:linePitch="360"/>
        </w:sectPr>
      </w:pPr>
    </w:p>
    <w:p w:rsidR="00DC2D88" w:rsidRDefault="00DC2D88">
      <w:pPr>
        <w:spacing w:line="240" w:lineRule="exact"/>
        <w:rPr>
          <w:sz w:val="19"/>
          <w:szCs w:val="19"/>
        </w:rPr>
      </w:pPr>
    </w:p>
    <w:p w:rsidR="00DC2D88" w:rsidRDefault="00DC2D88">
      <w:pPr>
        <w:spacing w:line="240" w:lineRule="exact"/>
        <w:rPr>
          <w:sz w:val="19"/>
          <w:szCs w:val="19"/>
        </w:rPr>
      </w:pPr>
    </w:p>
    <w:p w:rsidR="00DC2D88" w:rsidRDefault="00DC2D88">
      <w:pPr>
        <w:spacing w:line="240" w:lineRule="exact"/>
        <w:rPr>
          <w:sz w:val="19"/>
          <w:szCs w:val="19"/>
        </w:rPr>
      </w:pPr>
    </w:p>
    <w:p w:rsidR="00DC2D88" w:rsidRDefault="00DC2D88">
      <w:pPr>
        <w:spacing w:line="240" w:lineRule="exact"/>
        <w:rPr>
          <w:sz w:val="19"/>
          <w:szCs w:val="19"/>
        </w:rPr>
      </w:pPr>
    </w:p>
    <w:p w:rsidR="00DC2D88" w:rsidRDefault="00DC2D88">
      <w:pPr>
        <w:spacing w:before="23" w:after="23" w:line="240" w:lineRule="exact"/>
        <w:rPr>
          <w:sz w:val="19"/>
          <w:szCs w:val="19"/>
        </w:rPr>
      </w:pPr>
    </w:p>
    <w:p w:rsidR="00DC2D88" w:rsidRDefault="00DC2D88">
      <w:pPr>
        <w:rPr>
          <w:sz w:val="2"/>
          <w:szCs w:val="2"/>
        </w:rPr>
        <w:sectPr w:rsidR="00DC2D88">
          <w:type w:val="continuous"/>
          <w:pgSz w:w="14688" w:h="10915" w:orient="landscape"/>
          <w:pgMar w:top="2452" w:right="0" w:bottom="7497" w:left="0" w:header="0" w:footer="3" w:gutter="0"/>
          <w:cols w:space="720"/>
          <w:noEndnote/>
          <w:docGrid w:linePitch="360"/>
        </w:sectPr>
      </w:pPr>
    </w:p>
    <w:p w:rsidR="00DC2D88" w:rsidRDefault="009B2843">
      <w:pPr>
        <w:pStyle w:val="170"/>
        <w:shd w:val="clear" w:color="auto" w:fill="auto"/>
        <w:ind w:left="20"/>
      </w:pPr>
      <w:r>
        <w:rPr>
          <w:rStyle w:val="171"/>
        </w:rPr>
        <w:t xml:space="preserve">•Обязательное </w:t>
      </w:r>
      <w:r>
        <w:t>использование электронных</w:t>
      </w:r>
      <w:r>
        <w:br/>
      </w:r>
      <w:r>
        <w:t>накладных</w:t>
      </w:r>
    </w:p>
    <w:p w:rsidR="00DC2D88" w:rsidRDefault="009B2843">
      <w:pPr>
        <w:pStyle w:val="180"/>
        <w:shd w:val="clear" w:color="auto" w:fill="auto"/>
        <w:spacing w:line="200" w:lineRule="exact"/>
        <w:ind w:left="20"/>
        <w:sectPr w:rsidR="00DC2D88">
          <w:type w:val="continuous"/>
          <w:pgSz w:w="14688" w:h="10915" w:orient="landscape"/>
          <w:pgMar w:top="2452" w:right="5107" w:bottom="7497" w:left="4253" w:header="0" w:footer="3" w:gutter="0"/>
          <w:cols w:space="720"/>
          <w:noEndnote/>
          <w:docGrid w:linePitch="360"/>
        </w:sectPr>
      </w:pPr>
      <w:r>
        <w:rPr>
          <w:rStyle w:val="181"/>
        </w:rPr>
        <w:t xml:space="preserve">•(оборот товаров, </w:t>
      </w:r>
      <w:r>
        <w:t>маркированных СИ без защиты)</w:t>
      </w:r>
    </w:p>
    <w:p w:rsidR="00DC2D88" w:rsidRDefault="00DC2D88">
      <w:pPr>
        <w:spacing w:line="240" w:lineRule="exact"/>
        <w:rPr>
          <w:sz w:val="19"/>
          <w:szCs w:val="19"/>
        </w:rPr>
      </w:pPr>
    </w:p>
    <w:p w:rsidR="00DC2D88" w:rsidRDefault="00DC2D88">
      <w:pPr>
        <w:spacing w:line="240" w:lineRule="exact"/>
        <w:rPr>
          <w:sz w:val="19"/>
          <w:szCs w:val="19"/>
        </w:rPr>
      </w:pPr>
    </w:p>
    <w:p w:rsidR="00DC2D88" w:rsidRDefault="00DC2D88">
      <w:pPr>
        <w:spacing w:line="240" w:lineRule="exact"/>
        <w:rPr>
          <w:sz w:val="19"/>
          <w:szCs w:val="19"/>
        </w:rPr>
      </w:pPr>
    </w:p>
    <w:p w:rsidR="00DC2D88" w:rsidRDefault="00DC2D88">
      <w:pPr>
        <w:spacing w:before="36" w:after="36" w:line="240" w:lineRule="exact"/>
        <w:rPr>
          <w:sz w:val="19"/>
          <w:szCs w:val="19"/>
        </w:rPr>
      </w:pPr>
    </w:p>
    <w:p w:rsidR="00DC2D88" w:rsidRDefault="00DC2D88">
      <w:pPr>
        <w:rPr>
          <w:sz w:val="2"/>
          <w:szCs w:val="2"/>
        </w:rPr>
        <w:sectPr w:rsidR="00DC2D88">
          <w:type w:val="continuous"/>
          <w:pgSz w:w="14688" w:h="10915" w:orient="landscape"/>
          <w:pgMar w:top="52" w:right="0" w:bottom="235" w:left="0" w:header="0" w:footer="3" w:gutter="0"/>
          <w:cols w:space="720"/>
          <w:noEndnote/>
          <w:docGrid w:linePitch="360"/>
        </w:sectPr>
      </w:pPr>
    </w:p>
    <w:p w:rsidR="00DC2D88" w:rsidRDefault="009B2843">
      <w:pPr>
        <w:spacing w:line="360" w:lineRule="exact"/>
      </w:pPr>
      <w:r>
        <w:rPr>
          <w:noProof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2804160</wp:posOffset>
            </wp:positionH>
            <wp:positionV relativeFrom="paragraph">
              <wp:posOffset>0</wp:posOffset>
            </wp:positionV>
            <wp:extent cx="3913505" cy="3529330"/>
            <wp:effectExtent l="0" t="0" r="0" b="0"/>
            <wp:wrapNone/>
            <wp:docPr id="24" name="Рисунок 14" descr="C:\Users\703_VO~1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03_VO~1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352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510" w:lineRule="exact"/>
      </w:pPr>
    </w:p>
    <w:p w:rsidR="00DC2D88" w:rsidRDefault="00DC2D88">
      <w:pPr>
        <w:rPr>
          <w:sz w:val="2"/>
          <w:szCs w:val="2"/>
        </w:rPr>
        <w:sectPr w:rsidR="00DC2D88">
          <w:type w:val="continuous"/>
          <w:pgSz w:w="14688" w:h="10915" w:orient="landscape"/>
          <w:pgMar w:top="52" w:right="154" w:bottom="235" w:left="154" w:header="0" w:footer="3" w:gutter="0"/>
          <w:cols w:space="720"/>
          <w:noEndnote/>
          <w:docGrid w:linePitch="360"/>
        </w:sectPr>
      </w:pPr>
    </w:p>
    <w:p w:rsidR="00DC2D88" w:rsidRDefault="009B2843">
      <w:pPr>
        <w:pStyle w:val="120"/>
        <w:shd w:val="clear" w:color="auto" w:fill="000000"/>
        <w:tabs>
          <w:tab w:val="left" w:leader="underscore" w:pos="4915"/>
          <w:tab w:val="left" w:leader="underscore" w:pos="12298"/>
        </w:tabs>
        <w:spacing w:after="101" w:line="408" w:lineRule="exact"/>
        <w:ind w:right="280"/>
        <w:jc w:val="both"/>
      </w:pPr>
      <w:r>
        <w:rPr>
          <w:rStyle w:val="121"/>
          <w:b/>
          <w:bCs/>
        </w:rPr>
        <w:lastRenderedPageBreak/>
        <w:t xml:space="preserve">Создание электронных накладных при осуществлении операций, связанных с оборотом товаров, подлежащих прослеживаемости, и маркировке средствами </w:t>
      </w:r>
      <w:r>
        <w:rPr>
          <w:rStyle w:val="121"/>
          <w:b/>
          <w:bCs/>
        </w:rPr>
        <w:tab/>
        <w:t>идентификации</w:t>
      </w:r>
      <w:r>
        <w:rPr>
          <w:rStyle w:val="121"/>
          <w:b/>
          <w:bCs/>
        </w:rPr>
        <w:tab/>
      </w:r>
    </w:p>
    <w:p w:rsidR="00DC2D88" w:rsidRDefault="009B2843">
      <w:pPr>
        <w:pStyle w:val="120"/>
        <w:shd w:val="clear" w:color="auto" w:fill="auto"/>
        <w:spacing w:after="526" w:line="432" w:lineRule="exact"/>
        <w:ind w:left="80"/>
        <w:jc w:val="center"/>
      </w:pPr>
      <w:r>
        <w:rPr>
          <w:noProof/>
        </w:rPr>
        <w:drawing>
          <wp:anchor distT="30480" distB="38100" distL="63500" distR="359410" simplePos="0" relativeHeight="251679232" behindDoc="1" locked="0" layoutInCell="1" allowOverlap="1">
            <wp:simplePos x="0" y="0"/>
            <wp:positionH relativeFrom="margin">
              <wp:posOffset>-30480</wp:posOffset>
            </wp:positionH>
            <wp:positionV relativeFrom="paragraph">
              <wp:posOffset>-749935</wp:posOffset>
            </wp:positionV>
            <wp:extent cx="347345" cy="445135"/>
            <wp:effectExtent l="0" t="0" r="0" b="0"/>
            <wp:wrapSquare wrapText="right"/>
            <wp:docPr id="23" name="Рисунок 13" descr="C:\Users\703_VO~1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03_VO~1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Товар включен в перечень товаров, подлежащих прослеживаемости, и в перечень</w:t>
      </w:r>
      <w:r>
        <w:br/>
        <w:t>товаров, подлежащих м</w:t>
      </w:r>
      <w:r>
        <w:t>аркировке средствами идентификации (шины и обувь).</w:t>
      </w:r>
    </w:p>
    <w:p w:rsidR="00DC2D88" w:rsidRDefault="009B2843">
      <w:pPr>
        <w:pStyle w:val="190"/>
        <w:shd w:val="clear" w:color="auto" w:fill="auto"/>
        <w:spacing w:before="0" w:after="0" w:line="300" w:lineRule="exact"/>
        <w:ind w:left="80"/>
      </w:pPr>
      <w:r>
        <w:t>Обязательное использование электронных накладных</w:t>
      </w:r>
    </w:p>
    <w:p w:rsidR="00DC2D88" w:rsidRDefault="009B2843">
      <w:pPr>
        <w:pStyle w:val="201"/>
        <w:shd w:val="clear" w:color="auto" w:fill="auto"/>
        <w:spacing w:before="0" w:line="540" w:lineRule="exact"/>
        <w:ind w:left="100"/>
        <w:sectPr w:rsidR="00DC2D88">
          <w:footerReference w:type="even" r:id="rId32"/>
          <w:footerReference w:type="default" r:id="rId33"/>
          <w:pgSz w:w="14688" w:h="10915" w:orient="landscape"/>
          <w:pgMar w:top="48" w:right="509" w:bottom="1195" w:left="605" w:header="0" w:footer="3" w:gutter="0"/>
          <w:cols w:space="720"/>
          <w:noEndnote/>
          <w:titlePg/>
          <w:docGrid w:linePitch="360"/>
        </w:sectPr>
      </w:pPr>
      <w:r>
        <w:t>1</w:t>
      </w:r>
    </w:p>
    <w:p w:rsidR="00DC2D88" w:rsidRDefault="009B284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414655</wp:posOffset>
                </wp:positionH>
                <wp:positionV relativeFrom="paragraph">
                  <wp:posOffset>1270</wp:posOffset>
                </wp:positionV>
                <wp:extent cx="890270" cy="127000"/>
                <wp:effectExtent l="0" t="3175" r="0" b="317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0"/>
                              <w:shd w:val="clear" w:color="auto" w:fill="auto"/>
                              <w:spacing w:line="200" w:lineRule="exact"/>
                            </w:pPr>
                            <w:r>
                              <w:t>Код ТН ВЭД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margin-left:32.65pt;margin-top:.1pt;width:70.1pt;height:10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210"/>
                        <w:shd w:val="clear" w:color="auto" w:fill="auto"/>
                        <w:spacing w:line="200" w:lineRule="exact"/>
                      </w:pPr>
                      <w:r>
                        <w:t>Код ТН ВЭД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189230</wp:posOffset>
                </wp:positionH>
                <wp:positionV relativeFrom="paragraph">
                  <wp:posOffset>548640</wp:posOffset>
                </wp:positionV>
                <wp:extent cx="1347470" cy="1371600"/>
                <wp:effectExtent l="0" t="0" r="0" b="190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0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Без указания кода ТН ВЭД электронные накладные не </w:t>
                            </w:r>
                            <w:r>
                              <w:t>попадут в ПК СПТ и остатки товаров не будут списаны у грузоотправителя и закреплены за грузополучателем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margin-left:14.9pt;margin-top:43.2pt;width:106.1pt;height:108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210"/>
                        <w:shd w:val="clear" w:color="auto" w:fill="auto"/>
                        <w:spacing w:line="240" w:lineRule="exact"/>
                      </w:pPr>
                      <w:r>
                        <w:t xml:space="preserve">Без указания кода ТН ВЭД электронные накладные не </w:t>
                      </w:r>
                      <w:r>
                        <w:t>попадут в ПК СПТ и остатки товаров не будут списаны у грузоотправителя и закреплены за грузополучателем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1926590</wp:posOffset>
                </wp:positionH>
                <wp:positionV relativeFrom="paragraph">
                  <wp:posOffset>1270</wp:posOffset>
                </wp:positionV>
                <wp:extent cx="1237615" cy="1005840"/>
                <wp:effectExtent l="3810" t="3175" r="0" b="63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0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rPr>
                                <w:lang w:val="en-US" w:eastAsia="en-US" w:bidi="en-US"/>
                              </w:rPr>
                              <w:t>GLN</w:t>
                            </w:r>
                            <w:r>
                              <w:t>-номер,</w:t>
                            </w:r>
                            <w:r>
                              <w:br/>
                              <w:t>указываемый в</w:t>
                            </w:r>
                            <w:r>
                              <w:br/>
                              <w:t xml:space="preserve">реквизитах </w:t>
                            </w:r>
                            <w:r w:rsidRPr="009B2843">
                              <w:rPr>
                                <w:lang w:eastAsia="en-US" w:bidi="en-US"/>
                              </w:rPr>
                              <w:t>«</w:t>
                            </w:r>
                            <w:r>
                              <w:rPr>
                                <w:lang w:val="en-US" w:eastAsia="en-US" w:bidi="en-US"/>
                              </w:rPr>
                              <w:t>GLN</w:t>
                            </w:r>
                            <w:r w:rsidRPr="009B2843">
                              <w:rPr>
                                <w:lang w:eastAsia="en-US" w:bidi="en-US"/>
                              </w:rPr>
                              <w:br/>
                            </w:r>
                            <w:r>
                              <w:t>грузоотправителя</w:t>
                            </w:r>
                            <w:r>
                              <w:br/>
                              <w:t xml:space="preserve">» и </w:t>
                            </w:r>
                            <w:r w:rsidRPr="009B2843">
                              <w:rPr>
                                <w:lang w:eastAsia="en-US" w:bidi="en-US"/>
                              </w:rPr>
                              <w:t>«</w:t>
                            </w:r>
                            <w:r>
                              <w:rPr>
                                <w:lang w:val="en-US" w:eastAsia="en-US" w:bidi="en-US"/>
                              </w:rPr>
                              <w:t>GLN</w:t>
                            </w:r>
                            <w:r w:rsidRPr="009B2843">
                              <w:rPr>
                                <w:lang w:eastAsia="en-US" w:bidi="en-US"/>
                              </w:rPr>
                              <w:br/>
                            </w:r>
                            <w:r>
                              <w:t>грузополучателя»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margin-left:151.7pt;margin-top:.1pt;width:97.45pt;height:79.2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estA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210"/>
                        <w:shd w:val="clear" w:color="auto" w:fill="auto"/>
                        <w:spacing w:line="264" w:lineRule="exact"/>
                        <w:jc w:val="center"/>
                      </w:pPr>
                      <w:r>
                        <w:rPr>
                          <w:lang w:val="en-US" w:eastAsia="en-US" w:bidi="en-US"/>
                        </w:rPr>
                        <w:t>GLN</w:t>
                      </w:r>
                      <w:r>
                        <w:t>-номер,</w:t>
                      </w:r>
                      <w:r>
                        <w:br/>
                        <w:t>указываемый в</w:t>
                      </w:r>
                      <w:r>
                        <w:br/>
                        <w:t xml:space="preserve">реквизитах </w:t>
                      </w:r>
                      <w:r w:rsidRPr="009B2843">
                        <w:rPr>
                          <w:lang w:eastAsia="en-US" w:bidi="en-US"/>
                        </w:rPr>
                        <w:t>«</w:t>
                      </w:r>
                      <w:r>
                        <w:rPr>
                          <w:lang w:val="en-US" w:eastAsia="en-US" w:bidi="en-US"/>
                        </w:rPr>
                        <w:t>GLN</w:t>
                      </w:r>
                      <w:r w:rsidRPr="009B2843">
                        <w:rPr>
                          <w:lang w:eastAsia="en-US" w:bidi="en-US"/>
                        </w:rPr>
                        <w:br/>
                      </w:r>
                      <w:r>
                        <w:t>грузоотправителя</w:t>
                      </w:r>
                      <w:r>
                        <w:br/>
                        <w:t xml:space="preserve">» и </w:t>
                      </w:r>
                      <w:r w:rsidRPr="009B2843">
                        <w:rPr>
                          <w:lang w:eastAsia="en-US" w:bidi="en-US"/>
                        </w:rPr>
                        <w:t>«</w:t>
                      </w:r>
                      <w:r>
                        <w:rPr>
                          <w:lang w:val="en-US" w:eastAsia="en-US" w:bidi="en-US"/>
                        </w:rPr>
                        <w:t>GLN</w:t>
                      </w:r>
                      <w:r w:rsidRPr="009B2843">
                        <w:rPr>
                          <w:lang w:eastAsia="en-US" w:bidi="en-US"/>
                        </w:rPr>
                        <w:br/>
                      </w:r>
                      <w:r>
                        <w:t>грузополучателя»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3858895</wp:posOffset>
                </wp:positionH>
                <wp:positionV relativeFrom="paragraph">
                  <wp:posOffset>10795</wp:posOffset>
                </wp:positionV>
                <wp:extent cx="591185" cy="267335"/>
                <wp:effectExtent l="2540" t="3175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0"/>
                              <w:shd w:val="clear" w:color="auto" w:fill="auto"/>
                              <w:spacing w:after="21" w:line="200" w:lineRule="exact"/>
                            </w:pPr>
                            <w:r>
                              <w:rPr>
                                <w:lang w:val="en-US" w:eastAsia="en-US" w:bidi="en-US"/>
                              </w:rPr>
                              <w:t>GTIN</w:t>
                            </w:r>
                          </w:p>
                          <w:p w:rsidR="00DC2D88" w:rsidRDefault="009B2843">
                            <w:pPr>
                              <w:pStyle w:val="210"/>
                              <w:shd w:val="clear" w:color="auto" w:fill="auto"/>
                              <w:spacing w:line="200" w:lineRule="exact"/>
                            </w:pPr>
                            <w:r>
                              <w:t>товаров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margin-left:303.85pt;margin-top:.85pt;width:46.55pt;height:21.0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7A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210"/>
                        <w:shd w:val="clear" w:color="auto" w:fill="auto"/>
                        <w:spacing w:after="21" w:line="200" w:lineRule="exact"/>
                      </w:pPr>
                      <w:r>
                        <w:rPr>
                          <w:lang w:val="en-US" w:eastAsia="en-US" w:bidi="en-US"/>
                        </w:rPr>
                        <w:t>GTIN</w:t>
                      </w:r>
                    </w:p>
                    <w:p w:rsidR="00DC2D88" w:rsidRDefault="009B2843">
                      <w:pPr>
                        <w:pStyle w:val="210"/>
                        <w:shd w:val="clear" w:color="auto" w:fill="auto"/>
                        <w:spacing w:line="200" w:lineRule="exact"/>
                      </w:pPr>
                      <w:r>
                        <w:t>товаров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5071745</wp:posOffset>
                </wp:positionH>
                <wp:positionV relativeFrom="paragraph">
                  <wp:posOffset>39370</wp:posOffset>
                </wp:positionV>
                <wp:extent cx="1676400" cy="541020"/>
                <wp:effectExtent l="0" t="3175" r="381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64" w:lineRule="exact"/>
                              <w:jc w:val="both"/>
                            </w:pPr>
                            <w:r>
                              <w:t>Тип, дата, № приходного документа и № строки в</w:t>
                            </w:r>
                            <w:r>
                              <w:t xml:space="preserve"> приходном документе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margin-left:399.35pt;margin-top:3.1pt;width:132pt;height:42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SOrgIAALI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64" w:lineRule="exact"/>
                        <w:jc w:val="both"/>
                      </w:pPr>
                      <w:r>
                        <w:t>Тип, дата, № приходного документа и № строки в</w:t>
                      </w:r>
                      <w:r>
                        <w:t xml:space="preserve"> приходном документе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3883025</wp:posOffset>
                </wp:positionH>
                <wp:positionV relativeFrom="paragraph">
                  <wp:posOffset>718820</wp:posOffset>
                </wp:positionV>
                <wp:extent cx="914400" cy="457200"/>
                <wp:effectExtent l="0" t="0" r="1905" b="317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0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Должны содержаться в </w:t>
                            </w:r>
                            <w:r>
                              <w:rPr>
                                <w:lang w:val="en-US" w:eastAsia="en-US" w:bidi="en-US"/>
                              </w:rPr>
                              <w:t>ePASS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5" type="#_x0000_t202" style="position:absolute;margin-left:305.75pt;margin-top:56.6pt;width:1in;height:36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210"/>
                        <w:shd w:val="clear" w:color="auto" w:fill="auto"/>
                        <w:spacing w:line="240" w:lineRule="exact"/>
                      </w:pPr>
                      <w:r>
                        <w:t xml:space="preserve">Должны содержаться в </w:t>
                      </w:r>
                      <w:r>
                        <w:rPr>
                          <w:lang w:val="en-US" w:eastAsia="en-US" w:bidi="en-US"/>
                        </w:rPr>
                        <w:t>ePASS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1974850</wp:posOffset>
                </wp:positionH>
                <wp:positionV relativeFrom="paragraph">
                  <wp:posOffset>1410335</wp:posOffset>
                </wp:positionV>
                <wp:extent cx="1341120" cy="746125"/>
                <wp:effectExtent l="4445" t="2540" r="0" b="381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0"/>
                              <w:shd w:val="clear" w:color="auto" w:fill="auto"/>
                              <w:spacing w:line="235" w:lineRule="exact"/>
                            </w:pPr>
                            <w:r>
                              <w:t xml:space="preserve">Должны содержаться в Банке электронных паспортов товаров (далее - </w:t>
                            </w:r>
                            <w:r>
                              <w:rPr>
                                <w:lang w:val="en-US" w:eastAsia="en-US" w:bidi="en-US"/>
                              </w:rPr>
                              <w:t>ePASS</w:t>
                            </w:r>
                            <w:r w:rsidRPr="009B2843">
                              <w:rPr>
                                <w:lang w:eastAsia="en-US" w:bidi="en-US"/>
                              </w:rPr>
                              <w:t xml:space="preserve">) </w:t>
                            </w:r>
                            <w:r>
                              <w:t>и соответствовать УНП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margin-left:155.5pt;margin-top:111.05pt;width:105.6pt;height:58.7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vXrw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210"/>
                        <w:shd w:val="clear" w:color="auto" w:fill="auto"/>
                        <w:spacing w:line="235" w:lineRule="exact"/>
                      </w:pPr>
                      <w:r>
                        <w:t xml:space="preserve">Должны содержаться в Банке электронных паспортов товаров (далее - </w:t>
                      </w:r>
                      <w:r>
                        <w:rPr>
                          <w:lang w:val="en-US" w:eastAsia="en-US" w:bidi="en-US"/>
                        </w:rPr>
                        <w:t>ePASS</w:t>
                      </w:r>
                      <w:r w:rsidRPr="009B2843">
                        <w:rPr>
                          <w:lang w:eastAsia="en-US" w:bidi="en-US"/>
                        </w:rPr>
                        <w:t xml:space="preserve">) </w:t>
                      </w:r>
                      <w:r>
                        <w:t>и соответствовать УНП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1981200</wp:posOffset>
                </wp:positionH>
                <wp:positionV relativeFrom="paragraph">
                  <wp:posOffset>2326005</wp:posOffset>
                </wp:positionV>
                <wp:extent cx="1231265" cy="311150"/>
                <wp:effectExtent l="1270" t="381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0"/>
                              <w:shd w:val="clear" w:color="auto" w:fill="auto"/>
                              <w:spacing w:line="245" w:lineRule="exact"/>
                              <w:jc w:val="both"/>
                            </w:pPr>
                            <w:r>
                              <w:t>грузоотправителя и грузополучателя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7" type="#_x0000_t202" style="position:absolute;margin-left:156pt;margin-top:183.15pt;width:96.95pt;height:24.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210"/>
                        <w:shd w:val="clear" w:color="auto" w:fill="auto"/>
                        <w:spacing w:line="245" w:lineRule="exact"/>
                        <w:jc w:val="both"/>
                      </w:pPr>
                      <w:r>
                        <w:t>грузоотправителя и грузополучателя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3688080</wp:posOffset>
                </wp:positionH>
                <wp:positionV relativeFrom="paragraph">
                  <wp:posOffset>2493645</wp:posOffset>
                </wp:positionV>
                <wp:extent cx="1240790" cy="1379220"/>
                <wp:effectExtent l="3175" t="0" r="3810" b="190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rPr>
                                <w:rStyle w:val="21Exact0"/>
                                <w:b/>
                                <w:bCs/>
                              </w:rPr>
                              <w:t>Информация о</w:t>
                            </w:r>
                            <w:r>
                              <w:rPr>
                                <w:rStyle w:val="21Exact0"/>
                                <w:b/>
                                <w:bCs/>
                              </w:rPr>
                              <w:br/>
                              <w:t>защищенных, либо</w:t>
                            </w:r>
                            <w:r>
                              <w:rPr>
                                <w:rStyle w:val="21Exact0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21Exact1"/>
                                <w:b/>
                                <w:bCs/>
                              </w:rPr>
                              <w:t>незащищенных</w:t>
                            </w:r>
                            <w:r>
                              <w:rPr>
                                <w:rStyle w:val="21Exact1"/>
                                <w:b/>
                                <w:bCs/>
                              </w:rPr>
                              <w:br/>
                              <w:t>средствах</w:t>
                            </w:r>
                            <w:r>
                              <w:rPr>
                                <w:rStyle w:val="21Exact1"/>
                                <w:b/>
                                <w:bCs/>
                              </w:rPr>
                              <w:br/>
                              <w:t>идентификации</w:t>
                            </w:r>
                            <w:r>
                              <w:rPr>
                                <w:rStyle w:val="21Exact0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Style w:val="21Exact0"/>
                                <w:b/>
                                <w:bCs/>
                              </w:rPr>
                              <w:br/>
                              <w:t>нанесенных на</w:t>
                            </w:r>
                            <w:r>
                              <w:rPr>
                                <w:rStyle w:val="21Exact0"/>
                                <w:b/>
                                <w:bCs/>
                              </w:rPr>
                              <w:br/>
                              <w:t>товар или</w:t>
                            </w:r>
                            <w:r>
                              <w:rPr>
                                <w:rStyle w:val="21Exact0"/>
                                <w:b/>
                                <w:bCs/>
                              </w:rPr>
                              <w:br/>
                              <w:t>упаковку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position:absolute;margin-left:290.4pt;margin-top:196.35pt;width:97.7pt;height:108.6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WAsA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64" w:lineRule="exact"/>
                        <w:jc w:val="center"/>
                      </w:pPr>
                      <w:r>
                        <w:rPr>
                          <w:rStyle w:val="21Exact0"/>
                          <w:b/>
                          <w:bCs/>
                        </w:rPr>
                        <w:t>Информация о</w:t>
                      </w:r>
                      <w:r>
                        <w:rPr>
                          <w:rStyle w:val="21Exact0"/>
                          <w:b/>
                          <w:bCs/>
                        </w:rPr>
                        <w:br/>
                        <w:t>защищенных, либо</w:t>
                      </w:r>
                      <w:r>
                        <w:rPr>
                          <w:rStyle w:val="21Exact0"/>
                          <w:b/>
                          <w:bCs/>
                        </w:rPr>
                        <w:br/>
                      </w:r>
                      <w:r>
                        <w:rPr>
                          <w:rStyle w:val="21Exact1"/>
                          <w:b/>
                          <w:bCs/>
                        </w:rPr>
                        <w:t>незащищенных</w:t>
                      </w:r>
                      <w:r>
                        <w:rPr>
                          <w:rStyle w:val="21Exact1"/>
                          <w:b/>
                          <w:bCs/>
                        </w:rPr>
                        <w:br/>
                        <w:t>средствах</w:t>
                      </w:r>
                      <w:r>
                        <w:rPr>
                          <w:rStyle w:val="21Exact1"/>
                          <w:b/>
                          <w:bCs/>
                        </w:rPr>
                        <w:br/>
                        <w:t>идентификации</w:t>
                      </w:r>
                      <w:r>
                        <w:rPr>
                          <w:rStyle w:val="21Exact0"/>
                          <w:b/>
                          <w:bCs/>
                        </w:rPr>
                        <w:t>,</w:t>
                      </w:r>
                      <w:r>
                        <w:rPr>
                          <w:rStyle w:val="21Exact0"/>
                          <w:b/>
                          <w:bCs/>
                        </w:rPr>
                        <w:br/>
                        <w:t>нанесенных на</w:t>
                      </w:r>
                      <w:r>
                        <w:rPr>
                          <w:rStyle w:val="21Exact0"/>
                          <w:b/>
                          <w:bCs/>
                        </w:rPr>
                        <w:br/>
                        <w:t>товар или</w:t>
                      </w:r>
                      <w:r>
                        <w:rPr>
                          <w:rStyle w:val="21Exact0"/>
                          <w:b/>
                          <w:bCs/>
                        </w:rPr>
                        <w:br/>
                        <w:t>упаковку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5291455</wp:posOffset>
                </wp:positionH>
                <wp:positionV relativeFrom="paragraph">
                  <wp:posOffset>908050</wp:posOffset>
                </wp:positionV>
                <wp:extent cx="1981200" cy="1371600"/>
                <wp:effectExtent l="0" t="0" r="3175" b="444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0"/>
                              <w:shd w:val="clear" w:color="auto" w:fill="auto"/>
                              <w:spacing w:line="240" w:lineRule="exact"/>
                            </w:pPr>
                            <w:r>
                              <w:t>Необходимо указывать последний приходный документ (электронная накладная, сведения об остатках, сведения о производстве, сведения о ввозе, декларация на товары, сведения о товарах, изъятых в доход государства, заявлени</w:t>
                            </w:r>
                            <w:r>
                              <w:t>е о выпуске на товары)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9" type="#_x0000_t202" style="position:absolute;margin-left:416.65pt;margin-top:71.5pt;width:156pt;height:108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210"/>
                        <w:shd w:val="clear" w:color="auto" w:fill="auto"/>
                        <w:spacing w:line="240" w:lineRule="exact"/>
                      </w:pPr>
                      <w:r>
                        <w:t>Необходимо указывать последний приходный документ (электронная накладная, сведения об остатках, сведения о производстве, сведения о ввозе, декларация на товары, сведения о товарах, изъятых в доход государства, заявлени</w:t>
                      </w:r>
                      <w:r>
                        <w:t>е о выпуске на товары)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7668895</wp:posOffset>
                </wp:positionH>
                <wp:positionV relativeFrom="paragraph">
                  <wp:posOffset>43815</wp:posOffset>
                </wp:positionV>
                <wp:extent cx="1024255" cy="1466850"/>
                <wp:effectExtent l="2540" t="0" r="1905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8" w:rsidRDefault="009B284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  <w:jc w:val="both"/>
                            </w:pPr>
                            <w:r>
                              <w:t>•Единицы</w:t>
                            </w:r>
                          </w:p>
                          <w:p w:rsidR="00DC2D88" w:rsidRDefault="009B284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  <w:jc w:val="both"/>
                            </w:pPr>
                            <w:r>
                              <w:t>измерения,</w:t>
                            </w:r>
                          </w:p>
                          <w:p w:rsidR="00DC2D88" w:rsidRDefault="009B284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  <w:jc w:val="both"/>
                            </w:pPr>
                            <w:r>
                              <w:t>количество</w:t>
                            </w:r>
                          </w:p>
                          <w:p w:rsidR="00DC2D88" w:rsidRDefault="009B284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354"/>
                              </w:tabs>
                              <w:spacing w:line="250" w:lineRule="exact"/>
                              <w:jc w:val="both"/>
                            </w:pPr>
                            <w:r>
                              <w:t>товара</w:t>
                            </w:r>
                            <w:r>
                              <w:tab/>
                              <w:t>в</w:t>
                            </w:r>
                          </w:p>
                          <w:p w:rsidR="00DC2D88" w:rsidRDefault="009B284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  <w:jc w:val="both"/>
                            </w:pPr>
                            <w:r>
                              <w:t>единицах</w:t>
                            </w:r>
                          </w:p>
                          <w:p w:rsidR="00DC2D88" w:rsidRDefault="009B284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  <w:jc w:val="both"/>
                            </w:pPr>
                            <w:r>
                              <w:t>измерения,</w:t>
                            </w:r>
                          </w:p>
                          <w:p w:rsidR="00DC2D88" w:rsidRDefault="009B284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  <w:jc w:val="both"/>
                            </w:pPr>
                            <w:r>
                              <w:t>ценазаединицу</w:t>
                            </w:r>
                          </w:p>
                          <w:p w:rsidR="00DC2D88" w:rsidRDefault="009B284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  <w:jc w:val="both"/>
                            </w:pPr>
                            <w:r>
                              <w:t>измерения</w:t>
                            </w:r>
                          </w:p>
                          <w:p w:rsidR="00DC2D88" w:rsidRDefault="009B2843">
                            <w:pPr>
                              <w:pStyle w:val="21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  <w:jc w:val="both"/>
                            </w:pPr>
                            <w:r>
                              <w:t>товара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margin-left:603.85pt;margin-top:3.45pt;width:80.65pt;height:115.5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" filled="f" stroked="f">
                <v:textbox style="mso-fit-shape-to-text:t" inset="0,0,0,0">
                  <w:txbxContent>
                    <w:p w:rsidR="00DC2D88" w:rsidRDefault="009B284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  <w:jc w:val="both"/>
                      </w:pPr>
                      <w:r>
                        <w:t>•Единицы</w:t>
                      </w:r>
                    </w:p>
                    <w:p w:rsidR="00DC2D88" w:rsidRDefault="009B284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  <w:jc w:val="both"/>
                      </w:pPr>
                      <w:r>
                        <w:t>измерения,</w:t>
                      </w:r>
                    </w:p>
                    <w:p w:rsidR="00DC2D88" w:rsidRDefault="009B284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  <w:jc w:val="both"/>
                      </w:pPr>
                      <w:r>
                        <w:t>количество</w:t>
                      </w:r>
                    </w:p>
                    <w:p w:rsidR="00DC2D88" w:rsidRDefault="009B284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354"/>
                        </w:tabs>
                        <w:spacing w:line="250" w:lineRule="exact"/>
                        <w:jc w:val="both"/>
                      </w:pPr>
                      <w:r>
                        <w:t>товара</w:t>
                      </w:r>
                      <w:r>
                        <w:tab/>
                        <w:t>в</w:t>
                      </w:r>
                    </w:p>
                    <w:p w:rsidR="00DC2D88" w:rsidRDefault="009B284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  <w:jc w:val="both"/>
                      </w:pPr>
                      <w:r>
                        <w:t>единицах</w:t>
                      </w:r>
                    </w:p>
                    <w:p w:rsidR="00DC2D88" w:rsidRDefault="009B284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  <w:jc w:val="both"/>
                      </w:pPr>
                      <w:r>
                        <w:t>измерения,</w:t>
                      </w:r>
                    </w:p>
                    <w:p w:rsidR="00DC2D88" w:rsidRDefault="009B284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  <w:jc w:val="both"/>
                      </w:pPr>
                      <w:r>
                        <w:t>ценазаединицу</w:t>
                      </w:r>
                    </w:p>
                    <w:p w:rsidR="00DC2D88" w:rsidRDefault="009B284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  <w:jc w:val="both"/>
                      </w:pPr>
                      <w:r>
                        <w:t>измерения</w:t>
                      </w:r>
                    </w:p>
                    <w:p w:rsidR="00DC2D88" w:rsidRDefault="009B2843">
                      <w:pPr>
                        <w:pStyle w:val="21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  <w:jc w:val="both"/>
                      </w:pPr>
                      <w:r>
                        <w:t>товара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360" w:lineRule="exact"/>
      </w:pPr>
    </w:p>
    <w:p w:rsidR="00DC2D88" w:rsidRDefault="00DC2D88">
      <w:pPr>
        <w:spacing w:line="683" w:lineRule="exact"/>
      </w:pPr>
    </w:p>
    <w:p w:rsidR="00DC2D88" w:rsidRDefault="00DC2D88">
      <w:pPr>
        <w:rPr>
          <w:sz w:val="2"/>
          <w:szCs w:val="2"/>
        </w:rPr>
        <w:sectPr w:rsidR="00DC2D88">
          <w:type w:val="continuous"/>
          <w:pgSz w:w="14688" w:h="10915" w:orient="landscape"/>
          <w:pgMar w:top="33" w:right="442" w:bottom="33" w:left="557" w:header="0" w:footer="3" w:gutter="0"/>
          <w:cols w:space="720"/>
          <w:noEndnote/>
          <w:docGrid w:linePitch="360"/>
        </w:sectPr>
      </w:pPr>
    </w:p>
    <w:p w:rsidR="00DC2D88" w:rsidRDefault="009B2843">
      <w:pPr>
        <w:pStyle w:val="1a"/>
        <w:keepNext/>
        <w:keepLines/>
        <w:shd w:val="clear" w:color="auto" w:fill="auto"/>
        <w:spacing w:after="3547" w:line="780" w:lineRule="exact"/>
      </w:pPr>
      <w:bookmarkStart w:id="11" w:name="bookmark10"/>
      <w:r>
        <w:lastRenderedPageBreak/>
        <w:t>СПАСИБО ЗА ВНИМАНИЕ!</w:t>
      </w:r>
      <w:bookmarkEnd w:id="11"/>
    </w:p>
    <w:p w:rsidR="00DC2D88" w:rsidRDefault="009B2843">
      <w:pPr>
        <w:pStyle w:val="63"/>
        <w:shd w:val="clear" w:color="auto" w:fill="auto"/>
        <w:spacing w:before="0" w:line="360" w:lineRule="exact"/>
        <w:ind w:firstLine="0"/>
        <w:jc w:val="right"/>
      </w:pPr>
      <w:r>
        <w:t>Министерство по налогам и сборам Республики Беларусь</w:t>
      </w:r>
    </w:p>
    <w:p w:rsidR="00DC2D88" w:rsidRDefault="009B2843">
      <w:pPr>
        <w:pStyle w:val="63"/>
        <w:shd w:val="clear" w:color="auto" w:fill="auto"/>
        <w:spacing w:before="0" w:line="360" w:lineRule="exact"/>
        <w:ind w:left="4320" w:firstLine="0"/>
        <w:jc w:val="right"/>
      </w:pPr>
      <w:r>
        <w:t xml:space="preserve">220010, г. Минск, ул. Советская, 9 Сайт: </w:t>
      </w:r>
      <w:hyperlink r:id="rId34" w:history="1">
        <w:r>
          <w:rPr>
            <w:rStyle w:val="a3"/>
          </w:rPr>
          <w:t>www.nalog.gov.by</w:t>
        </w:r>
      </w:hyperlink>
    </w:p>
    <w:sectPr w:rsidR="00DC2D88">
      <w:pgSz w:w="14688" w:h="10915" w:orient="landscape"/>
      <w:pgMar w:top="4147" w:right="499" w:bottom="1315" w:left="2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843" w:rsidRDefault="009B2843">
      <w:r>
        <w:separator/>
      </w:r>
    </w:p>
  </w:endnote>
  <w:endnote w:type="continuationSeparator" w:id="0">
    <w:p w:rsidR="009B2843" w:rsidRDefault="009B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88" w:rsidRDefault="009B28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8837295</wp:posOffset>
              </wp:positionH>
              <wp:positionV relativeFrom="page">
                <wp:posOffset>6701155</wp:posOffset>
              </wp:positionV>
              <wp:extent cx="102235" cy="233680"/>
              <wp:effectExtent l="0" t="0" r="4445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D88" w:rsidRDefault="009B28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695.85pt;margin-top:527.65pt;width:8.05pt;height:18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" filled="f" stroked="f">
              <v:textbox style="mso-fit-shape-to-text:t" inset="0,0,0,0">
                <w:txbxContent>
                  <w:p w:rsidR="00DC2D88" w:rsidRDefault="009B28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88" w:rsidRDefault="009B28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8837295</wp:posOffset>
              </wp:positionH>
              <wp:positionV relativeFrom="page">
                <wp:posOffset>6701155</wp:posOffset>
              </wp:positionV>
              <wp:extent cx="201295" cy="149225"/>
              <wp:effectExtent l="0" t="0" r="635" b="0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D88" w:rsidRDefault="009B28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695.85pt;margin-top:527.65pt;width:15.85pt;height:11.75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" filled="f" stroked="f">
              <v:textbox style="mso-fit-shape-to-text:t" inset="0,0,0,0">
                <w:txbxContent>
                  <w:p w:rsidR="00DC2D88" w:rsidRDefault="009B28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88" w:rsidRDefault="009B28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8837295</wp:posOffset>
              </wp:positionH>
              <wp:positionV relativeFrom="page">
                <wp:posOffset>6701155</wp:posOffset>
              </wp:positionV>
              <wp:extent cx="201295" cy="149225"/>
              <wp:effectExtent l="0" t="0" r="635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D88" w:rsidRDefault="009B28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695.85pt;margin-top:527.65pt;width:15.85pt;height:11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" filled="f" stroked="f">
              <v:textbox style="mso-fit-shape-to-text:t" inset="0,0,0,0">
                <w:txbxContent>
                  <w:p w:rsidR="00DC2D88" w:rsidRDefault="009B28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88" w:rsidRDefault="009B28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8902700</wp:posOffset>
              </wp:positionH>
              <wp:positionV relativeFrom="page">
                <wp:posOffset>6684010</wp:posOffset>
              </wp:positionV>
              <wp:extent cx="102235" cy="233680"/>
              <wp:effectExtent l="0" t="0" r="0" b="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D88" w:rsidRDefault="009B28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3" type="#_x0000_t202" style="position:absolute;margin-left:701pt;margin-top:526.3pt;width:8.05pt;height:18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" filled="f" stroked="f">
              <v:textbox style="mso-fit-shape-to-text:t" inset="0,0,0,0">
                <w:txbxContent>
                  <w:p w:rsidR="00DC2D88" w:rsidRDefault="009B28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88" w:rsidRDefault="00DC2D8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88" w:rsidRDefault="009B28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8837295</wp:posOffset>
              </wp:positionH>
              <wp:positionV relativeFrom="page">
                <wp:posOffset>6701155</wp:posOffset>
              </wp:positionV>
              <wp:extent cx="102235" cy="233680"/>
              <wp:effectExtent l="0" t="0" r="4445" b="0"/>
              <wp:wrapNone/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D88" w:rsidRDefault="009B28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4" type="#_x0000_t202" style="position:absolute;margin-left:695.85pt;margin-top:527.65pt;width:8.05pt;height:18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QyrwIAAK4FAAAOAAAAZHJzL2Uyb0RvYy54bWysVFtvmzAUfp+0/2D5nXIJo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" filled="f" stroked="f">
              <v:textbox style="mso-fit-shape-to-text:t" inset="0,0,0,0">
                <w:txbxContent>
                  <w:p w:rsidR="00DC2D88" w:rsidRDefault="009B28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88" w:rsidRDefault="009B28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8837295</wp:posOffset>
              </wp:positionH>
              <wp:positionV relativeFrom="page">
                <wp:posOffset>6701155</wp:posOffset>
              </wp:positionV>
              <wp:extent cx="102235" cy="233680"/>
              <wp:effectExtent l="0" t="0" r="4445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D88" w:rsidRDefault="009B28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5" type="#_x0000_t202" style="position:absolute;margin-left:695.85pt;margin-top:527.65pt;width:8.05pt;height:18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" filled="f" stroked="f">
              <v:textbox style="mso-fit-shape-to-text:t" inset="0,0,0,0">
                <w:txbxContent>
                  <w:p w:rsidR="00DC2D88" w:rsidRDefault="009B28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88" w:rsidRDefault="009B28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8837295</wp:posOffset>
              </wp:positionH>
              <wp:positionV relativeFrom="page">
                <wp:posOffset>6701155</wp:posOffset>
              </wp:positionV>
              <wp:extent cx="203835" cy="233680"/>
              <wp:effectExtent l="0" t="0" r="0" b="0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D88" w:rsidRDefault="009B28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6" type="#_x0000_t202" style="position:absolute;margin-left:695.85pt;margin-top:527.65pt;width:16.05pt;height:18.4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" filled="f" stroked="f">
              <v:textbox style="mso-fit-shape-to-text:t" inset="0,0,0,0">
                <w:txbxContent>
                  <w:p w:rsidR="00DC2D88" w:rsidRDefault="009B28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88" w:rsidRDefault="009B28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8837295</wp:posOffset>
              </wp:positionH>
              <wp:positionV relativeFrom="page">
                <wp:posOffset>6701155</wp:posOffset>
              </wp:positionV>
              <wp:extent cx="203835" cy="233680"/>
              <wp:effectExtent l="0" t="0" r="0" b="0"/>
              <wp:wrapNone/>
              <wp:docPr id="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D88" w:rsidRDefault="009B28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7" type="#_x0000_t202" style="position:absolute;margin-left:695.85pt;margin-top:527.65pt;width:16.05pt;height:18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" filled="f" stroked="f">
              <v:textbox style="mso-fit-shape-to-text:t" inset="0,0,0,0">
                <w:txbxContent>
                  <w:p w:rsidR="00DC2D88" w:rsidRDefault="009B28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88" w:rsidRDefault="009B28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8837295</wp:posOffset>
              </wp:positionH>
              <wp:positionV relativeFrom="page">
                <wp:posOffset>6701155</wp:posOffset>
              </wp:positionV>
              <wp:extent cx="203835" cy="23368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D88" w:rsidRDefault="009B28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695.85pt;margin-top:527.65pt;width:16.05pt;height:18.4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" filled="f" stroked="f">
              <v:textbox style="mso-fit-shape-to-text:t" inset="0,0,0,0">
                <w:txbxContent>
                  <w:p w:rsidR="00DC2D88" w:rsidRDefault="009B28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</w:rPr>
                      <w:t>#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843" w:rsidRDefault="009B2843"/>
  </w:footnote>
  <w:footnote w:type="continuationSeparator" w:id="0">
    <w:p w:rsidR="009B2843" w:rsidRDefault="009B28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600"/>
    <w:multiLevelType w:val="multilevel"/>
    <w:tmpl w:val="6E60E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A0539E"/>
    <w:multiLevelType w:val="multilevel"/>
    <w:tmpl w:val="11681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DF6851"/>
    <w:multiLevelType w:val="multilevel"/>
    <w:tmpl w:val="6F8E3A7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6A73AC"/>
    <w:multiLevelType w:val="multilevel"/>
    <w:tmpl w:val="DFEE64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2A4908"/>
    <w:multiLevelType w:val="multilevel"/>
    <w:tmpl w:val="0CD467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5E3310"/>
    <w:multiLevelType w:val="multilevel"/>
    <w:tmpl w:val="5D5C1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88"/>
    <w:rsid w:val="009B2843"/>
    <w:rsid w:val="00DC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5:docId w15:val="{8AEF93A3-E7D7-4CB6-B646-2A40E746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Exact2">
    <w:name w:val="Основной текст (2) + Полужирный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8ptExact">
    <w:name w:val="Основной текст (6) + 8 pt;Курсив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6ptExact">
    <w:name w:val="Основной текст (6) + 16 pt;Курсив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2pt">
    <w:name w:val="Основной текст (2) + 12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34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01">
    <w:name w:val="Основной текст (10) + Полужирный"/>
    <w:basedOn w:val="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02">
    <w:name w:val="Основной текст (10) + Полужирный"/>
    <w:basedOn w:val="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44">
    <w:name w:val="Заголовок №4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Exact3">
    <w:name w:val="Подпись к картинке (2) + Не полужирный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60">
    <w:name w:val="Заголовок №6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62">
    <w:name w:val="Заголовок №6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41">
    <w:name w:val="Основной текст (14) + Не 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32">
    <w:name w:val="Основной текст (13) + Курсив"/>
    <w:basedOn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218pt">
    <w:name w:val="Основной текст (2) + 18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8pt0">
    <w:name w:val="Основной текст (2) + 18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33">
    <w:name w:val="Основной текст (13) + Полужирный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4Exact0">
    <w:name w:val="Подпись к картинке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5Exact0">
    <w:name w:val="Подпись к картинке (5) Exact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Exact1">
    <w:name w:val="Подпись к картинке (5) Exact"/>
    <w:basedOn w:val="5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1">
    <w:name w:val="Основной текст (17) + Полужирный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81">
    <w:name w:val="Основной текст (18) + Не полужирный;Не курсив"/>
    <w:basedOn w:val="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00">
    <w:name w:val="Основной текст (20)_"/>
    <w:basedOn w:val="a0"/>
    <w:link w:val="2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1Exact">
    <w:name w:val="Основной текст (21) Exact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Exact0">
    <w:name w:val="Основной текст (21) Exact"/>
    <w:basedOn w:val="2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Exact1">
    <w:name w:val="Основной текст (21) Exact"/>
    <w:basedOn w:val="2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78"/>
      <w:szCs w:val="78"/>
      <w:u w:val="none"/>
    </w:rPr>
  </w:style>
  <w:style w:type="character" w:customStyle="1" w:styleId="6">
    <w:name w:val="Основной текст (6)_"/>
    <w:basedOn w:val="a0"/>
    <w:link w:val="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312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63">
    <w:name w:val="Основной текст (6)"/>
    <w:basedOn w:val="a"/>
    <w:link w:val="6"/>
    <w:pPr>
      <w:shd w:val="clear" w:color="auto" w:fill="FFFFFF"/>
      <w:spacing w:before="60" w:line="427" w:lineRule="exact"/>
      <w:ind w:hanging="5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900" w:line="355" w:lineRule="exac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6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680" w:after="240" w:line="0" w:lineRule="atLeast"/>
      <w:ind w:hanging="360"/>
      <w:jc w:val="both"/>
    </w:pPr>
    <w:rPr>
      <w:rFonts w:ascii="Calibri" w:eastAsia="Calibri" w:hAnsi="Calibri" w:cs="Calibri"/>
      <w:sz w:val="46"/>
      <w:szCs w:val="46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138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380" w:after="1080" w:line="514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5">
    <w:name w:val="Подпись к картинке (3)"/>
    <w:basedOn w:val="a"/>
    <w:link w:val="3Exact"/>
    <w:pPr>
      <w:shd w:val="clear" w:color="auto" w:fill="FFFFFF"/>
      <w:spacing w:line="864" w:lineRule="exact"/>
      <w:jc w:val="both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61">
    <w:name w:val="Заголовок №6"/>
    <w:basedOn w:val="a"/>
    <w:link w:val="60"/>
    <w:pPr>
      <w:shd w:val="clear" w:color="auto" w:fill="FFFFFF"/>
      <w:spacing w:after="60" w:line="600" w:lineRule="exact"/>
      <w:jc w:val="center"/>
      <w:outlineLvl w:val="5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after="240" w:line="0" w:lineRule="atLeast"/>
      <w:outlineLvl w:val="4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240" w:after="540" w:line="432" w:lineRule="exact"/>
      <w:jc w:val="both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60" w:after="600" w:line="480" w:lineRule="exact"/>
      <w:jc w:val="both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360" w:after="480" w:line="0" w:lineRule="atLeast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45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2">
    <w:name w:val="Подпись к картинке (5)"/>
    <w:basedOn w:val="a"/>
    <w:link w:val="5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432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120" w:line="0" w:lineRule="atLeast"/>
      <w:jc w:val="center"/>
    </w:pPr>
    <w:rPr>
      <w:rFonts w:ascii="Calibri" w:eastAsia="Calibri" w:hAnsi="Calibri" w:cs="Calibri"/>
      <w:sz w:val="54"/>
      <w:szCs w:val="54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after="3780" w:line="0" w:lineRule="atLeast"/>
      <w:outlineLvl w:val="0"/>
    </w:pPr>
    <w:rPr>
      <w:rFonts w:ascii="Times New Roman" w:eastAsia="Times New Roman" w:hAnsi="Times New Roman" w:cs="Times New Roman"/>
      <w:b/>
      <w:bCs/>
      <w:sz w:val="78"/>
      <w:szCs w:val="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://www.nalog.gov.by/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7.jpeg"/><Relationship Id="rId25" Type="http://schemas.openxmlformats.org/officeDocument/2006/relationships/footer" Target="footer7.xml"/><Relationship Id="rId33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6.xml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fontTable" Target="fontTable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Воронич Дарья Сергеевна</dc:creator>
  <cp:keywords/>
  <cp:lastModifiedBy>Воронич Дарья Сергеевна</cp:lastModifiedBy>
  <cp:revision>1</cp:revision>
  <dcterms:created xsi:type="dcterms:W3CDTF">2024-10-21T05:47:00Z</dcterms:created>
  <dcterms:modified xsi:type="dcterms:W3CDTF">2024-10-21T05:48:00Z</dcterms:modified>
</cp:coreProperties>
</file>