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A9" w:rsidRPr="00A5131F" w:rsidRDefault="003D60D9" w:rsidP="00A5131F">
      <w:pPr>
        <w:jc w:val="both"/>
        <w:rPr>
          <w:b/>
          <w:bCs/>
          <w:szCs w:val="30"/>
        </w:rPr>
      </w:pPr>
      <w:r w:rsidRPr="006B02CE">
        <w:rPr>
          <w:b/>
          <w:bCs/>
          <w:szCs w:val="30"/>
        </w:rPr>
        <w:t>Расширен перечень центров техобслуживания</w:t>
      </w:r>
      <w:r w:rsidRPr="00A5131F">
        <w:rPr>
          <w:b/>
          <w:bCs/>
          <w:szCs w:val="30"/>
        </w:rPr>
        <w:t xml:space="preserve"> </w:t>
      </w:r>
      <w:r w:rsidR="00A5131F" w:rsidRPr="00A5131F">
        <w:rPr>
          <w:b/>
          <w:bCs/>
          <w:szCs w:val="30"/>
        </w:rPr>
        <w:t xml:space="preserve">автомобильного электронного </w:t>
      </w:r>
      <w:r w:rsidRPr="00A5131F">
        <w:rPr>
          <w:b/>
          <w:bCs/>
          <w:szCs w:val="30"/>
        </w:rPr>
        <w:t>таксометр</w:t>
      </w:r>
      <w:r w:rsidR="00A5131F" w:rsidRPr="00A5131F">
        <w:rPr>
          <w:b/>
          <w:bCs/>
          <w:szCs w:val="30"/>
        </w:rPr>
        <w:t>а</w:t>
      </w:r>
      <w:r w:rsidRPr="00A5131F">
        <w:rPr>
          <w:b/>
          <w:bCs/>
          <w:szCs w:val="30"/>
        </w:rPr>
        <w:t xml:space="preserve"> «</w:t>
      </w:r>
      <w:proofErr w:type="spellStart"/>
      <w:r w:rsidRPr="00A5131F">
        <w:rPr>
          <w:b/>
          <w:bCs/>
          <w:szCs w:val="30"/>
        </w:rPr>
        <w:t>БелТАКС</w:t>
      </w:r>
      <w:proofErr w:type="spellEnd"/>
      <w:r w:rsidRPr="00A5131F">
        <w:rPr>
          <w:b/>
          <w:bCs/>
          <w:szCs w:val="30"/>
        </w:rPr>
        <w:t>»</w:t>
      </w:r>
    </w:p>
    <w:p w:rsidR="003D60D9" w:rsidRDefault="003D60D9"/>
    <w:p w:rsidR="00A26479" w:rsidRDefault="00A26479" w:rsidP="000702A9">
      <w:pPr>
        <w:ind w:firstLine="709"/>
        <w:jc w:val="both"/>
        <w:rPr>
          <w:szCs w:val="30"/>
        </w:rPr>
      </w:pPr>
      <w:r w:rsidRPr="00A04012">
        <w:rPr>
          <w:szCs w:val="30"/>
        </w:rPr>
        <w:t>Постановлением Государственного</w:t>
      </w:r>
      <w:r>
        <w:rPr>
          <w:szCs w:val="30"/>
        </w:rPr>
        <w:t xml:space="preserve"> </w:t>
      </w:r>
      <w:r w:rsidRPr="00A04012">
        <w:rPr>
          <w:szCs w:val="30"/>
        </w:rPr>
        <w:t>комитета</w:t>
      </w:r>
      <w:r>
        <w:rPr>
          <w:szCs w:val="30"/>
        </w:rPr>
        <w:t xml:space="preserve"> </w:t>
      </w:r>
      <w:r w:rsidRPr="00A04012">
        <w:rPr>
          <w:szCs w:val="30"/>
        </w:rPr>
        <w:t>по</w:t>
      </w:r>
      <w:r>
        <w:rPr>
          <w:szCs w:val="30"/>
        </w:rPr>
        <w:t xml:space="preserve"> </w:t>
      </w:r>
      <w:r w:rsidRPr="00A04012">
        <w:rPr>
          <w:szCs w:val="30"/>
        </w:rPr>
        <w:t>стандартизации</w:t>
      </w:r>
      <w:r>
        <w:rPr>
          <w:szCs w:val="30"/>
        </w:rPr>
        <w:t xml:space="preserve"> </w:t>
      </w:r>
      <w:r w:rsidRPr="00A04012">
        <w:rPr>
          <w:szCs w:val="30"/>
        </w:rPr>
        <w:t>Республики</w:t>
      </w:r>
      <w:r>
        <w:rPr>
          <w:szCs w:val="30"/>
        </w:rPr>
        <w:t xml:space="preserve"> </w:t>
      </w:r>
      <w:r w:rsidRPr="00A04012">
        <w:rPr>
          <w:szCs w:val="30"/>
        </w:rPr>
        <w:t>Беларусь</w:t>
      </w:r>
      <w:r>
        <w:rPr>
          <w:szCs w:val="30"/>
        </w:rPr>
        <w:t xml:space="preserve"> </w:t>
      </w:r>
      <w:r w:rsidRPr="00A04012">
        <w:rPr>
          <w:szCs w:val="30"/>
        </w:rPr>
        <w:t>от</w:t>
      </w:r>
      <w:r>
        <w:rPr>
          <w:szCs w:val="30"/>
        </w:rPr>
        <w:t xml:space="preserve"> 0</w:t>
      </w:r>
      <w:r w:rsidRPr="00A04012">
        <w:rPr>
          <w:szCs w:val="30"/>
        </w:rPr>
        <w:t>3</w:t>
      </w:r>
      <w:r>
        <w:rPr>
          <w:szCs w:val="30"/>
        </w:rPr>
        <w:t>.02.</w:t>
      </w:r>
      <w:r w:rsidRPr="00A04012">
        <w:rPr>
          <w:szCs w:val="30"/>
        </w:rPr>
        <w:t>2025</w:t>
      </w:r>
      <w:r>
        <w:rPr>
          <w:szCs w:val="30"/>
        </w:rPr>
        <w:t xml:space="preserve"> </w:t>
      </w:r>
      <w:r w:rsidRPr="00A04012">
        <w:rPr>
          <w:szCs w:val="30"/>
        </w:rPr>
        <w:t>№</w:t>
      </w:r>
      <w:r>
        <w:rPr>
          <w:szCs w:val="30"/>
        </w:rPr>
        <w:t> </w:t>
      </w:r>
      <w:r w:rsidRPr="00A04012">
        <w:rPr>
          <w:szCs w:val="30"/>
        </w:rPr>
        <w:t>18</w:t>
      </w:r>
      <w:r>
        <w:rPr>
          <w:szCs w:val="30"/>
        </w:rPr>
        <w:t xml:space="preserve"> </w:t>
      </w:r>
      <w:r w:rsidRPr="00A04012">
        <w:rPr>
          <w:szCs w:val="30"/>
        </w:rPr>
        <w:t>«Об</w:t>
      </w:r>
      <w:r>
        <w:rPr>
          <w:szCs w:val="30"/>
        </w:rPr>
        <w:t> </w:t>
      </w:r>
      <w:r w:rsidRPr="00A04012">
        <w:rPr>
          <w:szCs w:val="30"/>
        </w:rPr>
        <w:t>изменении</w:t>
      </w:r>
      <w:r>
        <w:rPr>
          <w:szCs w:val="30"/>
        </w:rPr>
        <w:t xml:space="preserve"> </w:t>
      </w:r>
      <w:r w:rsidRPr="00A04012">
        <w:rPr>
          <w:szCs w:val="30"/>
        </w:rPr>
        <w:t>постановления</w:t>
      </w:r>
      <w:r>
        <w:rPr>
          <w:szCs w:val="30"/>
        </w:rPr>
        <w:t xml:space="preserve"> </w:t>
      </w:r>
      <w:r w:rsidRPr="00A04012">
        <w:rPr>
          <w:szCs w:val="30"/>
        </w:rPr>
        <w:t>Государственного комитета по стандартизации Республики Беларусь от 14</w:t>
      </w:r>
      <w:r>
        <w:rPr>
          <w:szCs w:val="30"/>
        </w:rPr>
        <w:t> </w:t>
      </w:r>
      <w:r w:rsidRPr="00A04012">
        <w:rPr>
          <w:szCs w:val="30"/>
        </w:rPr>
        <w:t xml:space="preserve">октября 2011 г. № 74» </w:t>
      </w:r>
      <w:r w:rsidR="003D60D9">
        <w:rPr>
          <w:szCs w:val="30"/>
        </w:rPr>
        <w:t xml:space="preserve">(прилагается) </w:t>
      </w:r>
      <w:r w:rsidRPr="006B02CE">
        <w:rPr>
          <w:b/>
          <w:bCs/>
          <w:szCs w:val="30"/>
        </w:rPr>
        <w:t>расширен перечень центров технического обслуживания</w:t>
      </w:r>
      <w:r w:rsidRPr="00A04012">
        <w:rPr>
          <w:szCs w:val="30"/>
        </w:rPr>
        <w:t xml:space="preserve"> кассового</w:t>
      </w:r>
      <w:r>
        <w:rPr>
          <w:szCs w:val="30"/>
        </w:rPr>
        <w:t xml:space="preserve"> </w:t>
      </w:r>
      <w:r w:rsidRPr="00A04012">
        <w:rPr>
          <w:szCs w:val="30"/>
        </w:rPr>
        <w:t>суммирующего</w:t>
      </w:r>
      <w:r>
        <w:rPr>
          <w:szCs w:val="30"/>
        </w:rPr>
        <w:t xml:space="preserve"> </w:t>
      </w:r>
      <w:r w:rsidRPr="00A04012">
        <w:rPr>
          <w:szCs w:val="30"/>
        </w:rPr>
        <w:t>аппарата,</w:t>
      </w:r>
      <w:r>
        <w:rPr>
          <w:szCs w:val="30"/>
        </w:rPr>
        <w:t xml:space="preserve"> </w:t>
      </w:r>
      <w:r w:rsidRPr="00A04012">
        <w:rPr>
          <w:szCs w:val="30"/>
        </w:rPr>
        <w:t>совмещенного</w:t>
      </w:r>
      <w:r>
        <w:rPr>
          <w:szCs w:val="30"/>
        </w:rPr>
        <w:t xml:space="preserve"> </w:t>
      </w:r>
      <w:r w:rsidRPr="00A04012">
        <w:rPr>
          <w:szCs w:val="30"/>
        </w:rPr>
        <w:t>с</w:t>
      </w:r>
      <w:r>
        <w:rPr>
          <w:szCs w:val="30"/>
        </w:rPr>
        <w:t xml:space="preserve"> </w:t>
      </w:r>
      <w:r w:rsidRPr="00A04012">
        <w:rPr>
          <w:szCs w:val="30"/>
        </w:rPr>
        <w:t>таксометром «Таксометр автомобильный электронный «</w:t>
      </w:r>
      <w:proofErr w:type="spellStart"/>
      <w:r w:rsidRPr="00A04012">
        <w:rPr>
          <w:szCs w:val="30"/>
        </w:rPr>
        <w:t>БелТАКС</w:t>
      </w:r>
      <w:proofErr w:type="spellEnd"/>
      <w:r w:rsidRPr="00A04012">
        <w:rPr>
          <w:szCs w:val="30"/>
        </w:rPr>
        <w:t>» с версией ПО 3.2.</w:t>
      </w:r>
    </w:p>
    <w:p w:rsidR="003D60D9" w:rsidRDefault="003D60D9" w:rsidP="003D60D9">
      <w:pPr>
        <w:jc w:val="right"/>
        <w:rPr>
          <w:szCs w:val="30"/>
        </w:rPr>
      </w:pPr>
    </w:p>
    <w:p w:rsidR="003D60D9" w:rsidRPr="00B63A71" w:rsidRDefault="003D60D9" w:rsidP="00B63A71">
      <w:pPr>
        <w:jc w:val="right"/>
      </w:pPr>
      <w:r w:rsidRPr="00B63A71">
        <w:t>Пресс-центр инспекции МНС</w:t>
      </w:r>
    </w:p>
    <w:p w:rsidR="003D60D9" w:rsidRPr="00B63A71" w:rsidRDefault="003D60D9" w:rsidP="00B63A71">
      <w:pPr>
        <w:jc w:val="right"/>
      </w:pPr>
      <w:r w:rsidRPr="00B63A71">
        <w:t>Республики Беларусь</w:t>
      </w:r>
    </w:p>
    <w:p w:rsidR="003D60D9" w:rsidRPr="00B63A71" w:rsidRDefault="003D60D9" w:rsidP="00B63A71">
      <w:pPr>
        <w:jc w:val="right"/>
      </w:pPr>
      <w:r w:rsidRPr="00B63A71">
        <w:t>по Могилевской области</w:t>
      </w:r>
    </w:p>
    <w:sectPr w:rsidR="003D60D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26479"/>
    <w:rsid w:val="000702A9"/>
    <w:rsid w:val="001A0E42"/>
    <w:rsid w:val="001B4AD1"/>
    <w:rsid w:val="001B5D85"/>
    <w:rsid w:val="001C74DC"/>
    <w:rsid w:val="00351E6D"/>
    <w:rsid w:val="00390083"/>
    <w:rsid w:val="003C29C1"/>
    <w:rsid w:val="003D60D9"/>
    <w:rsid w:val="00415CB8"/>
    <w:rsid w:val="00533D64"/>
    <w:rsid w:val="006061E8"/>
    <w:rsid w:val="00625907"/>
    <w:rsid w:val="006B02CE"/>
    <w:rsid w:val="00721695"/>
    <w:rsid w:val="0094746F"/>
    <w:rsid w:val="00A26479"/>
    <w:rsid w:val="00A33D62"/>
    <w:rsid w:val="00A46AA9"/>
    <w:rsid w:val="00A5131F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B02CE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6B02CE"/>
  </w:style>
  <w:style w:type="character" w:customStyle="1" w:styleId="fake-non-breaking-space">
    <w:name w:val="fake-non-breaking-space"/>
    <w:basedOn w:val="a0"/>
    <w:rsid w:val="006B0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Хохлова Анастасия Владимировна</cp:lastModifiedBy>
  <cp:revision>2</cp:revision>
  <dcterms:created xsi:type="dcterms:W3CDTF">2025-02-25T06:23:00Z</dcterms:created>
  <dcterms:modified xsi:type="dcterms:W3CDTF">2025-02-25T06:23:00Z</dcterms:modified>
</cp:coreProperties>
</file>