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C199" w14:textId="6CC6C33B" w:rsidR="00B23A72" w:rsidRPr="00B23A72" w:rsidRDefault="00B23A72" w:rsidP="00B23A72">
      <w:pPr>
        <w:jc w:val="both"/>
        <w:rPr>
          <w:b/>
          <w:bCs/>
        </w:rPr>
      </w:pPr>
      <w:r w:rsidRPr="00B23A72">
        <w:rPr>
          <w:b/>
          <w:bCs/>
        </w:rPr>
        <w:t>О возможности ввода и представления налоговым агентом сведений о доходах физических лиц за 2023 год в тестовом режиме</w:t>
      </w:r>
    </w:p>
    <w:p w14:paraId="09EE0697" w14:textId="77777777" w:rsidR="00B23A72" w:rsidRPr="00B23A72" w:rsidRDefault="00B23A72" w:rsidP="00B23A72">
      <w:pPr>
        <w:jc w:val="both"/>
      </w:pPr>
    </w:p>
    <w:p w14:paraId="3297DEF4" w14:textId="77777777" w:rsidR="00B23A72" w:rsidRPr="00B23A72" w:rsidRDefault="00B23A72" w:rsidP="00B23A72">
      <w:pPr>
        <w:ind w:firstLine="567"/>
        <w:jc w:val="both"/>
      </w:pPr>
      <w:r w:rsidRPr="00B23A72">
        <w:t>В Личном кабинете плательщика доступен функционал для ввода и представления налоговым агентом сведений о доходах физических лиц за 2023 год. Данный функционал позволяет ввести сведения о доходах физических лиц вручную либо загрузить информацию, сформированную в бухгалтерских программах, и отправить вышеуказанные сведения на Портал МНС.</w:t>
      </w:r>
    </w:p>
    <w:p w14:paraId="07510CBD" w14:textId="037AF3CA" w:rsidR="00B23A72" w:rsidRPr="00B23A72" w:rsidRDefault="00B23A72" w:rsidP="00B23A72">
      <w:pPr>
        <w:ind w:firstLine="567"/>
        <w:jc w:val="both"/>
      </w:pPr>
      <w:r w:rsidRPr="00B23A72">
        <w:t>Обращаем внимание, что введенные и представленные до 31</w:t>
      </w:r>
      <w:r>
        <w:rPr>
          <w:lang w:val="en-US"/>
        </w:rPr>
        <w:t> </w:t>
      </w:r>
      <w:r w:rsidRPr="00B23A72">
        <w:t>декабря 2023 года сведения принимаются в тестовом режиме для проверки работоспособности функционала и будут удалены 1 января 2024 года.</w:t>
      </w:r>
    </w:p>
    <w:p w14:paraId="4B6256D2" w14:textId="4EC94DDD" w:rsidR="00B23A72" w:rsidRPr="00B23A72" w:rsidRDefault="00B23A72" w:rsidP="00B23A72">
      <w:pPr>
        <w:ind w:firstLine="567"/>
        <w:jc w:val="both"/>
      </w:pPr>
      <w:r w:rsidRPr="00B23A72">
        <w:t>Функционал для ввода и представления налоговым агентом сведений о доходах физических лиц за 2023 год доступен только при использовании ЭЦП.</w:t>
      </w:r>
    </w:p>
    <w:p w14:paraId="16A99DEB" w14:textId="1BBCEDC1" w:rsidR="00B23A72" w:rsidRPr="00B23A72" w:rsidRDefault="00B23A72" w:rsidP="00B23A72">
      <w:pPr>
        <w:ind w:firstLine="567"/>
        <w:jc w:val="both"/>
      </w:pPr>
      <w:r w:rsidRPr="00B23A72">
        <w:t>После регистрации в Личном кабинете при помощи ЭЦП налоговому агенту необходимо выбрать пункт «Кабинет налогового агента».</w:t>
      </w:r>
    </w:p>
    <w:p w14:paraId="041BFBDE" w14:textId="77777777" w:rsidR="00B23A72" w:rsidRPr="00B23A72" w:rsidRDefault="00B23A72" w:rsidP="00B23A72">
      <w:pPr>
        <w:ind w:firstLine="567"/>
        <w:jc w:val="both"/>
      </w:pPr>
      <w:r w:rsidRPr="00B23A72">
        <w:t>Дополнительно сообщаем, что в «Кабинете налогового агента» реализована ролевая модель управления доступами пользователей. Первому зарегистрированному пользователю от имени налогового агента автоматически назначается роль «Администратор» для последующей активации и администрирования остальных пользователей.</w:t>
      </w:r>
    </w:p>
    <w:p w14:paraId="409A2FAB" w14:textId="77777777" w:rsidR="00B23A72" w:rsidRPr="00B23A72" w:rsidRDefault="00B23A72" w:rsidP="00B23A72">
      <w:pPr>
        <w:ind w:firstLine="567"/>
        <w:jc w:val="both"/>
        <w:rPr>
          <w:rFonts w:ascii="Arial" w:eastAsia="Times New Roman" w:hAnsi="Arial" w:cs="Arial"/>
          <w:color w:val="1A1A1A"/>
          <w:sz w:val="24"/>
          <w:lang w:eastAsia="ru-RU"/>
        </w:rPr>
      </w:pPr>
      <w:r w:rsidRPr="00B23A72">
        <w:t xml:space="preserve">Дополнительная информация о порядке представления налоговым агентом сведений о доходах физических лиц за 2023 год размещена на официальном сайте МНС в </w:t>
      </w:r>
      <w:r w:rsidRPr="00B23A72">
        <w:rPr>
          <w:szCs w:val="30"/>
        </w:rPr>
        <w:t>разделе</w:t>
      </w:r>
      <w:r w:rsidRPr="00B23A72">
        <w:rPr>
          <w:rFonts w:eastAsia="Times New Roman"/>
          <w:color w:val="1A1A1A"/>
          <w:szCs w:val="30"/>
          <w:lang w:eastAsia="ru-RU"/>
        </w:rPr>
        <w:t> </w:t>
      </w:r>
      <w:hyperlink r:id="rId4" w:history="1">
        <w:r w:rsidRPr="00B23A72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«Актуальное/Представление налоговым агентом сведений о доходах физических лиц за 2023 год»</w:t>
        </w:r>
      </w:hyperlink>
      <w:r w:rsidRPr="00B23A72">
        <w:rPr>
          <w:rFonts w:eastAsia="Times New Roman"/>
          <w:color w:val="1A1A1A"/>
          <w:szCs w:val="30"/>
          <w:lang w:eastAsia="ru-RU"/>
        </w:rPr>
        <w:t>.</w:t>
      </w:r>
    </w:p>
    <w:p w14:paraId="16109231" w14:textId="31E2E9B7" w:rsidR="00B23A72" w:rsidRDefault="00B23A72" w:rsidP="00B23A72">
      <w:pPr>
        <w:jc w:val="right"/>
      </w:pPr>
    </w:p>
    <w:p w14:paraId="6861B04B" w14:textId="77777777" w:rsidR="004710E2" w:rsidRPr="00B63A71" w:rsidRDefault="004710E2" w:rsidP="00B63A71">
      <w:pPr>
        <w:jc w:val="right"/>
      </w:pPr>
      <w:r w:rsidRPr="00B63A71">
        <w:t>Пресс-центр инспекции МНС</w:t>
      </w:r>
    </w:p>
    <w:p w14:paraId="06B52EAE" w14:textId="77777777" w:rsidR="004710E2" w:rsidRPr="00B63A71" w:rsidRDefault="004710E2" w:rsidP="00B63A71">
      <w:pPr>
        <w:jc w:val="right"/>
      </w:pPr>
      <w:r w:rsidRPr="00B63A71">
        <w:t>Республики Беларусь</w:t>
      </w:r>
    </w:p>
    <w:p w14:paraId="6FCC7857" w14:textId="77777777" w:rsidR="004710E2" w:rsidRPr="00B63A71" w:rsidRDefault="004710E2" w:rsidP="00B63A71">
      <w:pPr>
        <w:jc w:val="right"/>
      </w:pPr>
      <w:r w:rsidRPr="00B63A71">
        <w:t>по Могилевской области</w:t>
      </w:r>
    </w:p>
    <w:sectPr w:rsidR="004710E2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72"/>
    <w:rsid w:val="001A0E42"/>
    <w:rsid w:val="001B4AD1"/>
    <w:rsid w:val="001B5D85"/>
    <w:rsid w:val="001C74DC"/>
    <w:rsid w:val="0020756F"/>
    <w:rsid w:val="00390083"/>
    <w:rsid w:val="003C29C1"/>
    <w:rsid w:val="00415CB8"/>
    <w:rsid w:val="004710E2"/>
    <w:rsid w:val="00533D64"/>
    <w:rsid w:val="00625907"/>
    <w:rsid w:val="0094746F"/>
    <w:rsid w:val="00A46AA9"/>
    <w:rsid w:val="00B23A72"/>
    <w:rsid w:val="00EF1A52"/>
    <w:rsid w:val="00F055CC"/>
    <w:rsid w:val="00F12D51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15B3"/>
  <w15:chartTrackingRefBased/>
  <w15:docId w15:val="{569414F5-1219-45AD-BA56-957FA2A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A7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A7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3A72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B23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individuals_income_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4</cp:revision>
  <dcterms:created xsi:type="dcterms:W3CDTF">2023-11-03T05:10:00Z</dcterms:created>
  <dcterms:modified xsi:type="dcterms:W3CDTF">2023-11-11T06:54:00Z</dcterms:modified>
</cp:coreProperties>
</file>