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477C" w14:textId="73439816" w:rsidR="006834F7" w:rsidRDefault="00CE53D9" w:rsidP="006834F7">
      <w:pPr>
        <w:pStyle w:val="a3"/>
        <w:ind w:firstLine="0"/>
        <w:rPr>
          <w:b/>
        </w:rPr>
      </w:pPr>
      <w:r w:rsidRPr="00CE53D9">
        <w:rPr>
          <w:b/>
          <w:bCs/>
          <w:szCs w:val="30"/>
        </w:rPr>
        <w:t>О</w:t>
      </w:r>
      <w:r w:rsidR="00541580">
        <w:rPr>
          <w:b/>
          <w:bCs/>
          <w:szCs w:val="30"/>
        </w:rPr>
        <w:t xml:space="preserve"> налогообложении</w:t>
      </w:r>
      <w:r w:rsidR="006834F7" w:rsidRPr="006834F7">
        <w:rPr>
          <w:b/>
        </w:rPr>
        <w:t xml:space="preserve"> </w:t>
      </w:r>
      <w:r w:rsidR="006834F7" w:rsidRPr="0044049B">
        <w:rPr>
          <w:b/>
        </w:rPr>
        <w:t>доход</w:t>
      </w:r>
      <w:r w:rsidR="00541580">
        <w:rPr>
          <w:b/>
        </w:rPr>
        <w:t>ов</w:t>
      </w:r>
      <w:r w:rsidR="00EB14FC">
        <w:rPr>
          <w:b/>
        </w:rPr>
        <w:t xml:space="preserve"> граждан,</w:t>
      </w:r>
      <w:r w:rsidR="006834F7" w:rsidRPr="0044049B">
        <w:rPr>
          <w:b/>
        </w:rPr>
        <w:t xml:space="preserve"> </w:t>
      </w:r>
      <w:r w:rsidR="00EB14FC" w:rsidRPr="0044049B">
        <w:rPr>
          <w:b/>
        </w:rPr>
        <w:t>получ</w:t>
      </w:r>
      <w:r w:rsidR="00EB14FC">
        <w:rPr>
          <w:b/>
        </w:rPr>
        <w:t xml:space="preserve">енных </w:t>
      </w:r>
      <w:r w:rsidR="006834F7" w:rsidRPr="0044049B">
        <w:rPr>
          <w:b/>
        </w:rPr>
        <w:t>от сдачи жилых и других помещений в</w:t>
      </w:r>
      <w:r w:rsidR="006834F7">
        <w:rPr>
          <w:b/>
        </w:rPr>
        <w:t xml:space="preserve"> </w:t>
      </w:r>
      <w:r w:rsidR="006834F7" w:rsidRPr="0044049B">
        <w:rPr>
          <w:b/>
        </w:rPr>
        <w:t>наем (аренду)</w:t>
      </w:r>
      <w:r w:rsidR="00D93DA7" w:rsidRPr="00D93DA7">
        <w:rPr>
          <w:b/>
          <w:bCs/>
          <w:szCs w:val="30"/>
        </w:rPr>
        <w:t xml:space="preserve"> </w:t>
      </w:r>
      <w:r w:rsidR="00D93DA7" w:rsidRPr="00B476EB">
        <w:rPr>
          <w:b/>
          <w:bCs/>
          <w:szCs w:val="30"/>
        </w:rPr>
        <w:t>на длительный срок</w:t>
      </w:r>
    </w:p>
    <w:p w14:paraId="0308FAB9" w14:textId="77777777" w:rsidR="00724441" w:rsidRDefault="00724441" w:rsidP="00724441">
      <w:pPr>
        <w:jc w:val="both"/>
        <w:rPr>
          <w:sz w:val="30"/>
          <w:szCs w:val="30"/>
        </w:rPr>
      </w:pPr>
    </w:p>
    <w:p w14:paraId="50C3E2B0" w14:textId="709239D7" w:rsidR="00816E67" w:rsidRDefault="007170D8" w:rsidP="00816E67">
      <w:pPr>
        <w:ind w:firstLine="567"/>
        <w:jc w:val="both"/>
        <w:rPr>
          <w:sz w:val="30"/>
          <w:szCs w:val="30"/>
        </w:rPr>
      </w:pPr>
      <w:r w:rsidRPr="007170D8">
        <w:rPr>
          <w:sz w:val="30"/>
          <w:szCs w:val="30"/>
        </w:rPr>
        <w:t xml:space="preserve">Инспекция МНС по </w:t>
      </w:r>
      <w:r>
        <w:rPr>
          <w:sz w:val="30"/>
          <w:szCs w:val="30"/>
        </w:rPr>
        <w:t xml:space="preserve">Могилевской </w:t>
      </w:r>
      <w:r w:rsidRPr="007170D8">
        <w:rPr>
          <w:sz w:val="30"/>
          <w:szCs w:val="30"/>
        </w:rPr>
        <w:t xml:space="preserve">области </w:t>
      </w:r>
      <w:r w:rsidR="00BA0326">
        <w:rPr>
          <w:sz w:val="30"/>
          <w:szCs w:val="30"/>
        </w:rPr>
        <w:t xml:space="preserve">обращает внимание </w:t>
      </w:r>
      <w:r w:rsidR="00816E67">
        <w:rPr>
          <w:sz w:val="30"/>
          <w:szCs w:val="30"/>
        </w:rPr>
        <w:t>граждан</w:t>
      </w:r>
      <w:r w:rsidRPr="007170D8">
        <w:rPr>
          <w:sz w:val="30"/>
          <w:szCs w:val="30"/>
        </w:rPr>
        <w:t xml:space="preserve">, </w:t>
      </w:r>
      <w:r w:rsidR="00816E67">
        <w:rPr>
          <w:sz w:val="30"/>
          <w:szCs w:val="30"/>
        </w:rPr>
        <w:t xml:space="preserve">что </w:t>
      </w:r>
      <w:r w:rsidR="00816E67" w:rsidRPr="007170D8">
        <w:rPr>
          <w:sz w:val="30"/>
          <w:szCs w:val="30"/>
        </w:rPr>
        <w:t>доходы</w:t>
      </w:r>
      <w:r w:rsidR="00816E67">
        <w:rPr>
          <w:sz w:val="30"/>
          <w:szCs w:val="30"/>
        </w:rPr>
        <w:t>, полученные</w:t>
      </w:r>
      <w:r w:rsidR="00816E67" w:rsidRPr="007170D8">
        <w:rPr>
          <w:sz w:val="30"/>
          <w:szCs w:val="30"/>
        </w:rPr>
        <w:t xml:space="preserve"> от сдачи в наем</w:t>
      </w:r>
      <w:r w:rsidR="005D48A7">
        <w:rPr>
          <w:sz w:val="30"/>
          <w:szCs w:val="30"/>
        </w:rPr>
        <w:t xml:space="preserve"> (</w:t>
      </w:r>
      <w:r w:rsidR="005D48A7" w:rsidRPr="007170D8">
        <w:rPr>
          <w:sz w:val="30"/>
          <w:szCs w:val="30"/>
        </w:rPr>
        <w:t>аренду</w:t>
      </w:r>
      <w:r w:rsidR="005D48A7">
        <w:rPr>
          <w:sz w:val="30"/>
          <w:szCs w:val="30"/>
        </w:rPr>
        <w:t xml:space="preserve">) </w:t>
      </w:r>
      <w:r w:rsidR="00816E67" w:rsidRPr="007170D8">
        <w:rPr>
          <w:sz w:val="30"/>
          <w:szCs w:val="30"/>
        </w:rPr>
        <w:t xml:space="preserve">жилых и нежилых помещений, </w:t>
      </w:r>
      <w:proofErr w:type="spellStart"/>
      <w:r w:rsidR="00816E67" w:rsidRPr="007170D8">
        <w:rPr>
          <w:sz w:val="30"/>
          <w:szCs w:val="30"/>
        </w:rPr>
        <w:t>машино</w:t>
      </w:r>
      <w:proofErr w:type="spellEnd"/>
      <w:r w:rsidR="00816E67" w:rsidRPr="007170D8">
        <w:rPr>
          <w:sz w:val="30"/>
          <w:szCs w:val="30"/>
        </w:rPr>
        <w:t>-мест</w:t>
      </w:r>
      <w:r w:rsidR="00816E67">
        <w:rPr>
          <w:sz w:val="30"/>
          <w:szCs w:val="30"/>
        </w:rPr>
        <w:t xml:space="preserve"> </w:t>
      </w:r>
      <w:r w:rsidR="00816E67" w:rsidRPr="00E13975">
        <w:rPr>
          <w:b/>
          <w:bCs/>
          <w:sz w:val="30"/>
          <w:szCs w:val="30"/>
        </w:rPr>
        <w:t>другим физическим лицам</w:t>
      </w:r>
      <w:r w:rsidR="00BA0326">
        <w:rPr>
          <w:sz w:val="30"/>
          <w:szCs w:val="30"/>
        </w:rPr>
        <w:t xml:space="preserve"> </w:t>
      </w:r>
      <w:r w:rsidR="00BA0326" w:rsidRPr="00B476EB">
        <w:rPr>
          <w:b/>
          <w:bCs/>
          <w:sz w:val="30"/>
          <w:szCs w:val="30"/>
        </w:rPr>
        <w:t>на длительный срок</w:t>
      </w:r>
      <w:r w:rsidR="00816E67" w:rsidRPr="00B476EB">
        <w:rPr>
          <w:b/>
          <w:bCs/>
          <w:sz w:val="30"/>
          <w:szCs w:val="30"/>
        </w:rPr>
        <w:t xml:space="preserve"> </w:t>
      </w:r>
      <w:r w:rsidR="00D52E96">
        <w:rPr>
          <w:rStyle w:val="word-wrapper"/>
          <w:color w:val="242424"/>
          <w:sz w:val="30"/>
          <w:szCs w:val="30"/>
          <w:shd w:val="clear" w:color="auto" w:fill="FFFFFF"/>
        </w:rPr>
        <w:t>(более 15 суток)</w:t>
      </w:r>
      <w:r w:rsidR="00D52E96">
        <w:rPr>
          <w:sz w:val="30"/>
          <w:szCs w:val="30"/>
        </w:rPr>
        <w:t xml:space="preserve"> </w:t>
      </w:r>
      <w:r w:rsidR="00816E67">
        <w:rPr>
          <w:sz w:val="30"/>
          <w:szCs w:val="30"/>
        </w:rPr>
        <w:t>облагаются</w:t>
      </w:r>
      <w:r w:rsidR="00816E67" w:rsidRPr="007170D8">
        <w:rPr>
          <w:sz w:val="30"/>
          <w:szCs w:val="30"/>
        </w:rPr>
        <w:t xml:space="preserve"> подоходн</w:t>
      </w:r>
      <w:r w:rsidR="00816E67">
        <w:rPr>
          <w:sz w:val="30"/>
          <w:szCs w:val="30"/>
        </w:rPr>
        <w:t>ым</w:t>
      </w:r>
      <w:r w:rsidR="00816E67" w:rsidRPr="007170D8">
        <w:rPr>
          <w:sz w:val="30"/>
          <w:szCs w:val="30"/>
        </w:rPr>
        <w:t xml:space="preserve"> налог</w:t>
      </w:r>
      <w:r w:rsidR="00816E67">
        <w:rPr>
          <w:sz w:val="30"/>
          <w:szCs w:val="30"/>
        </w:rPr>
        <w:t>ом</w:t>
      </w:r>
      <w:r w:rsidR="00816E67" w:rsidRPr="007170D8">
        <w:rPr>
          <w:sz w:val="30"/>
          <w:szCs w:val="30"/>
        </w:rPr>
        <w:t xml:space="preserve"> с физических лиц в фиксированных суммах.</w:t>
      </w:r>
    </w:p>
    <w:p w14:paraId="1AF6724D" w14:textId="68DF4A90" w:rsidR="005C744C" w:rsidRDefault="00BA0326" w:rsidP="00016F0D">
      <w:pPr>
        <w:pStyle w:val="a3"/>
        <w:tabs>
          <w:tab w:val="clear" w:pos="0"/>
        </w:tabs>
        <w:spacing w:before="120"/>
        <w:ind w:firstLine="709"/>
        <w:rPr>
          <w:szCs w:val="30"/>
        </w:rPr>
      </w:pPr>
      <w:r w:rsidRPr="007170D8">
        <w:rPr>
          <w:szCs w:val="30"/>
        </w:rPr>
        <w:t xml:space="preserve">Физическим лицам при сдаче в наем </w:t>
      </w:r>
      <w:r w:rsidR="00805829">
        <w:rPr>
          <w:szCs w:val="30"/>
        </w:rPr>
        <w:t>(</w:t>
      </w:r>
      <w:r w:rsidR="00805829" w:rsidRPr="007170D8">
        <w:rPr>
          <w:szCs w:val="30"/>
        </w:rPr>
        <w:t>аренду</w:t>
      </w:r>
      <w:r w:rsidR="00805829">
        <w:rPr>
          <w:szCs w:val="30"/>
        </w:rPr>
        <w:t xml:space="preserve">) </w:t>
      </w:r>
      <w:r w:rsidRPr="007170D8">
        <w:rPr>
          <w:szCs w:val="30"/>
        </w:rPr>
        <w:t xml:space="preserve">жилых </w:t>
      </w:r>
      <w:r w:rsidR="00805829">
        <w:rPr>
          <w:szCs w:val="30"/>
        </w:rPr>
        <w:t>и</w:t>
      </w:r>
      <w:r w:rsidRPr="007170D8">
        <w:rPr>
          <w:szCs w:val="30"/>
        </w:rPr>
        <w:t xml:space="preserve"> нежилых помещений другим физическим лицам</w:t>
      </w:r>
      <w:r w:rsidR="00E71BE1">
        <w:rPr>
          <w:szCs w:val="30"/>
        </w:rPr>
        <w:t xml:space="preserve"> </w:t>
      </w:r>
      <w:r w:rsidR="00E13975" w:rsidRPr="00E13975">
        <w:rPr>
          <w:szCs w:val="30"/>
        </w:rPr>
        <w:t>на длительный срок</w:t>
      </w:r>
      <w:r w:rsidR="00E13975" w:rsidRPr="00B476EB">
        <w:rPr>
          <w:b/>
          <w:bCs/>
          <w:szCs w:val="30"/>
        </w:rPr>
        <w:t xml:space="preserve"> </w:t>
      </w:r>
      <w:r w:rsidRPr="005C744C">
        <w:rPr>
          <w:b/>
          <w:bCs/>
          <w:szCs w:val="30"/>
        </w:rPr>
        <w:t>необходимо</w:t>
      </w:r>
      <w:r w:rsidRPr="007170D8">
        <w:rPr>
          <w:szCs w:val="30"/>
        </w:rPr>
        <w:t>:</w:t>
      </w:r>
    </w:p>
    <w:p w14:paraId="0A81F146" w14:textId="4A469626" w:rsidR="005C744C" w:rsidRDefault="00F07215" w:rsidP="005C744C">
      <w:pPr>
        <w:pStyle w:val="a5"/>
        <w:numPr>
          <w:ilvl w:val="0"/>
          <w:numId w:val="3"/>
        </w:numPr>
        <w:jc w:val="both"/>
        <w:rPr>
          <w:sz w:val="30"/>
          <w:szCs w:val="30"/>
        </w:rPr>
      </w:pPr>
      <w:r w:rsidRPr="002B4490">
        <w:rPr>
          <w:sz w:val="30"/>
          <w:szCs w:val="30"/>
          <w:u w:val="single"/>
        </w:rPr>
        <w:t>заключить</w:t>
      </w:r>
      <w:r w:rsidRPr="005C744C">
        <w:rPr>
          <w:sz w:val="30"/>
          <w:szCs w:val="30"/>
        </w:rPr>
        <w:t xml:space="preserve"> в письменной форме договор найма жилого помещения</w:t>
      </w:r>
      <w:r w:rsidR="00B476EB" w:rsidRPr="00B476EB">
        <w:rPr>
          <w:rFonts w:ascii="Arial" w:hAnsi="Arial" w:cs="Arial"/>
          <w:color w:val="1A1A1A"/>
          <w:shd w:val="clear" w:color="auto" w:fill="FAFAFA"/>
        </w:rPr>
        <w:t xml:space="preserve"> </w:t>
      </w:r>
      <w:r w:rsidR="00B476EB" w:rsidRPr="00B476EB">
        <w:rPr>
          <w:sz w:val="30"/>
          <w:szCs w:val="30"/>
        </w:rPr>
        <w:t>(аренды нежилого помещения)</w:t>
      </w:r>
      <w:r w:rsidRPr="005C744C">
        <w:rPr>
          <w:sz w:val="30"/>
          <w:szCs w:val="30"/>
        </w:rPr>
        <w:t>;</w:t>
      </w:r>
    </w:p>
    <w:p w14:paraId="074C39E1" w14:textId="148FFEE3" w:rsidR="005C744C" w:rsidRDefault="00F07215" w:rsidP="005C744C">
      <w:pPr>
        <w:pStyle w:val="a5"/>
        <w:numPr>
          <w:ilvl w:val="0"/>
          <w:numId w:val="3"/>
        </w:numPr>
        <w:jc w:val="both"/>
        <w:rPr>
          <w:sz w:val="30"/>
          <w:szCs w:val="30"/>
        </w:rPr>
      </w:pPr>
      <w:r w:rsidRPr="005C744C">
        <w:rPr>
          <w:sz w:val="30"/>
          <w:szCs w:val="30"/>
        </w:rPr>
        <w:t xml:space="preserve"> </w:t>
      </w:r>
      <w:r w:rsidR="00805829">
        <w:rPr>
          <w:sz w:val="30"/>
        </w:rPr>
        <w:t>д</w:t>
      </w:r>
      <w:r w:rsidR="00805829" w:rsidRPr="003B275F">
        <w:rPr>
          <w:sz w:val="30"/>
        </w:rPr>
        <w:t xml:space="preserve">о установленного в договоре срока </w:t>
      </w:r>
      <w:r w:rsidR="00805829">
        <w:rPr>
          <w:sz w:val="30"/>
        </w:rPr>
        <w:t xml:space="preserve">фактического </w:t>
      </w:r>
      <w:r w:rsidR="00805829" w:rsidRPr="003B275F">
        <w:rPr>
          <w:sz w:val="30"/>
        </w:rPr>
        <w:t xml:space="preserve">предоставления помещения внаем (аренду) </w:t>
      </w:r>
      <w:r w:rsidRPr="002B4490">
        <w:rPr>
          <w:sz w:val="30"/>
          <w:szCs w:val="30"/>
          <w:u w:val="single"/>
        </w:rPr>
        <w:t>зарегистрировать</w:t>
      </w:r>
      <w:r w:rsidRPr="005C744C">
        <w:rPr>
          <w:sz w:val="30"/>
          <w:szCs w:val="30"/>
        </w:rPr>
        <w:t xml:space="preserve"> договор в местном исполнительном и распорядительном органе</w:t>
      </w:r>
      <w:r w:rsidR="009E3C83">
        <w:rPr>
          <w:sz w:val="30"/>
        </w:rPr>
        <w:t>;</w:t>
      </w:r>
    </w:p>
    <w:p w14:paraId="5A236C64" w14:textId="432C9246" w:rsidR="00F07215" w:rsidRPr="005C744C" w:rsidRDefault="00F07215" w:rsidP="005C744C">
      <w:pPr>
        <w:pStyle w:val="a5"/>
        <w:numPr>
          <w:ilvl w:val="0"/>
          <w:numId w:val="3"/>
        </w:numPr>
        <w:jc w:val="both"/>
        <w:rPr>
          <w:sz w:val="30"/>
          <w:szCs w:val="30"/>
        </w:rPr>
      </w:pPr>
      <w:r w:rsidRPr="002B4490">
        <w:rPr>
          <w:sz w:val="30"/>
          <w:szCs w:val="30"/>
          <w:u w:val="single"/>
        </w:rPr>
        <w:t>уплат</w:t>
      </w:r>
      <w:r w:rsidR="00B476EB" w:rsidRPr="002B4490">
        <w:rPr>
          <w:sz w:val="30"/>
          <w:szCs w:val="30"/>
          <w:u w:val="single"/>
        </w:rPr>
        <w:t>ить</w:t>
      </w:r>
      <w:r w:rsidRPr="005C744C">
        <w:rPr>
          <w:sz w:val="30"/>
          <w:szCs w:val="30"/>
        </w:rPr>
        <w:t xml:space="preserve"> подоходн</w:t>
      </w:r>
      <w:r w:rsidR="00B476EB">
        <w:rPr>
          <w:sz w:val="30"/>
          <w:szCs w:val="30"/>
        </w:rPr>
        <w:t>ый</w:t>
      </w:r>
      <w:r w:rsidRPr="005C744C">
        <w:rPr>
          <w:sz w:val="30"/>
          <w:szCs w:val="30"/>
        </w:rPr>
        <w:t xml:space="preserve"> налог в фиксированных суммах.</w:t>
      </w:r>
    </w:p>
    <w:p w14:paraId="364DB37C" w14:textId="3A2ED2BD" w:rsidR="0013670A" w:rsidRDefault="0013670A" w:rsidP="00016F0D">
      <w:pPr>
        <w:pStyle w:val="a3"/>
        <w:tabs>
          <w:tab w:val="clear" w:pos="0"/>
        </w:tabs>
        <w:spacing w:before="120"/>
        <w:ind w:firstLine="709"/>
        <w:rPr>
          <w:szCs w:val="30"/>
        </w:rPr>
      </w:pPr>
      <w:r>
        <w:rPr>
          <w:szCs w:val="30"/>
        </w:rPr>
        <w:t xml:space="preserve">Установлены следующие </w:t>
      </w:r>
      <w:r w:rsidRPr="0013670A">
        <w:rPr>
          <w:b/>
          <w:bCs/>
          <w:szCs w:val="30"/>
        </w:rPr>
        <w:t xml:space="preserve">размеры налоговых </w:t>
      </w:r>
      <w:r w:rsidRPr="0013670A">
        <w:rPr>
          <w:b/>
          <w:bCs/>
        </w:rPr>
        <w:t>ставок</w:t>
      </w:r>
      <w:r w:rsidRPr="00725EAE">
        <w:t xml:space="preserve"> подоходного налога в </w:t>
      </w:r>
      <w:r w:rsidRPr="00BB5C29">
        <w:rPr>
          <w:szCs w:val="30"/>
        </w:rPr>
        <w:t>фиксированн</w:t>
      </w:r>
      <w:r w:rsidRPr="0049079C">
        <w:rPr>
          <w:szCs w:val="30"/>
        </w:rPr>
        <w:t>ых суммах</w:t>
      </w:r>
      <w:r>
        <w:rPr>
          <w:szCs w:val="30"/>
        </w:rPr>
        <w:t xml:space="preserve"> для </w:t>
      </w:r>
      <w:r w:rsidRPr="007170D8">
        <w:rPr>
          <w:szCs w:val="30"/>
        </w:rPr>
        <w:t>физически</w:t>
      </w:r>
      <w:r>
        <w:rPr>
          <w:szCs w:val="30"/>
        </w:rPr>
        <w:t>х</w:t>
      </w:r>
      <w:r w:rsidRPr="007170D8">
        <w:rPr>
          <w:szCs w:val="30"/>
        </w:rPr>
        <w:t xml:space="preserve"> лиц</w:t>
      </w:r>
      <w:r>
        <w:rPr>
          <w:szCs w:val="30"/>
        </w:rPr>
        <w:t xml:space="preserve">, </w:t>
      </w:r>
      <w:r w:rsidRPr="00BB5C29">
        <w:rPr>
          <w:szCs w:val="30"/>
        </w:rPr>
        <w:t xml:space="preserve">сдающих </w:t>
      </w:r>
      <w:r w:rsidRPr="000110A0">
        <w:rPr>
          <w:szCs w:val="30"/>
          <w:u w:val="single"/>
        </w:rPr>
        <w:t>жилые</w:t>
      </w:r>
      <w:r w:rsidRPr="00BB5C29">
        <w:rPr>
          <w:szCs w:val="30"/>
        </w:rPr>
        <w:t xml:space="preserve"> помещения</w:t>
      </w:r>
      <w:r>
        <w:rPr>
          <w:szCs w:val="30"/>
        </w:rPr>
        <w:t xml:space="preserve"> (</w:t>
      </w:r>
      <w:r w:rsidR="00D60798" w:rsidRPr="00D60798">
        <w:rPr>
          <w:i/>
          <w:iCs/>
          <w:szCs w:val="30"/>
        </w:rPr>
        <w:t>за месяц</w:t>
      </w:r>
      <w:r w:rsidRPr="00D60798">
        <w:rPr>
          <w:i/>
          <w:iCs/>
          <w:szCs w:val="30"/>
        </w:rPr>
        <w:t xml:space="preserve"> за</w:t>
      </w:r>
      <w:r w:rsidRPr="00CB32D5">
        <w:rPr>
          <w:i/>
          <w:iCs/>
          <w:szCs w:val="30"/>
        </w:rPr>
        <w:t xml:space="preserve"> каждую сдаваемую комнату</w:t>
      </w:r>
      <w:r>
        <w:rPr>
          <w:szCs w:val="30"/>
        </w:rPr>
        <w:t>):</w:t>
      </w:r>
    </w:p>
    <w:p w14:paraId="4BAB39C8" w14:textId="17930458" w:rsidR="00305272" w:rsidRDefault="00D60798" w:rsidP="00305272">
      <w:pPr>
        <w:pStyle w:val="a3"/>
        <w:tabs>
          <w:tab w:val="clear" w:pos="0"/>
        </w:tabs>
        <w:ind w:firstLine="709"/>
        <w:rPr>
          <w:szCs w:val="30"/>
        </w:rPr>
      </w:pPr>
      <w:r>
        <w:rPr>
          <w:szCs w:val="30"/>
        </w:rPr>
        <w:t xml:space="preserve">в </w:t>
      </w:r>
      <w:r w:rsidR="00305272">
        <w:rPr>
          <w:szCs w:val="30"/>
        </w:rPr>
        <w:t>Могилеве – 41,20 рубль;</w:t>
      </w:r>
    </w:p>
    <w:p w14:paraId="72AA2133" w14:textId="5835E11D" w:rsidR="00305272" w:rsidRDefault="00D60798" w:rsidP="00305272">
      <w:pPr>
        <w:pStyle w:val="a3"/>
        <w:tabs>
          <w:tab w:val="clear" w:pos="0"/>
        </w:tabs>
        <w:ind w:firstLine="709"/>
        <w:rPr>
          <w:szCs w:val="30"/>
        </w:rPr>
      </w:pPr>
      <w:r>
        <w:rPr>
          <w:szCs w:val="30"/>
        </w:rPr>
        <w:t xml:space="preserve">в </w:t>
      </w:r>
      <w:r w:rsidR="00305272">
        <w:rPr>
          <w:szCs w:val="30"/>
        </w:rPr>
        <w:t>Бобруйске, Горках, Кричеве, Осиповичах – 27,00 рублей;</w:t>
      </w:r>
    </w:p>
    <w:p w14:paraId="78045173" w14:textId="6AA63434" w:rsidR="00305272" w:rsidRDefault="00D60798" w:rsidP="00305272">
      <w:pPr>
        <w:pStyle w:val="a3"/>
        <w:tabs>
          <w:tab w:val="clear" w:pos="0"/>
        </w:tabs>
        <w:ind w:firstLine="709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в </w:t>
      </w:r>
      <w:r w:rsidR="00305272">
        <w:rPr>
          <w:rStyle w:val="word-wrapper"/>
          <w:color w:val="242424"/>
          <w:szCs w:val="30"/>
          <w:shd w:val="clear" w:color="auto" w:fill="FFFFFF"/>
        </w:rPr>
        <w:t>городах областного, районного подчинения и поселках городского типа – 19,80 рублей;</w:t>
      </w:r>
    </w:p>
    <w:p w14:paraId="591F5038" w14:textId="40DA48F9" w:rsidR="00305272" w:rsidRDefault="00D60798" w:rsidP="00305272">
      <w:pPr>
        <w:pStyle w:val="a3"/>
        <w:tabs>
          <w:tab w:val="clear" w:pos="0"/>
        </w:tabs>
        <w:ind w:firstLine="709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в </w:t>
      </w:r>
      <w:r w:rsidR="00305272">
        <w:rPr>
          <w:rStyle w:val="word-wrapper"/>
          <w:color w:val="242424"/>
          <w:szCs w:val="30"/>
          <w:shd w:val="clear" w:color="auto" w:fill="FFFFFF"/>
        </w:rPr>
        <w:t>иных населенных пунктах и территориях – 14,20 рублей.</w:t>
      </w:r>
    </w:p>
    <w:p w14:paraId="3F63AB9D" w14:textId="461D3E07" w:rsidR="005D06B3" w:rsidRDefault="005D06B3" w:rsidP="005D06B3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30"/>
          <w:szCs w:val="30"/>
        </w:rPr>
      </w:pPr>
      <w:r w:rsidRPr="00A66B83">
        <w:rPr>
          <w:sz w:val="30"/>
          <w:szCs w:val="30"/>
        </w:rPr>
        <w:t xml:space="preserve">Более подробную информацию по вопросу уплаты подоходного налога в фиксированных суммах можно получить в налоговой инспекции, </w:t>
      </w:r>
      <w:r w:rsidRPr="00EE51FF">
        <w:rPr>
          <w:sz w:val="30"/>
          <w:szCs w:val="30"/>
        </w:rPr>
        <w:t>а также в Контакт-центре МНС по телефону 189 или (017) 229 79 79</w:t>
      </w:r>
      <w:r w:rsidRPr="00A66B83">
        <w:rPr>
          <w:sz w:val="30"/>
          <w:szCs w:val="30"/>
        </w:rPr>
        <w:t>.</w:t>
      </w:r>
    </w:p>
    <w:p w14:paraId="560040BE" w14:textId="77777777" w:rsidR="00DC4D4F" w:rsidRPr="002B4490" w:rsidRDefault="00DC4D4F" w:rsidP="00E666F5">
      <w:pPr>
        <w:pStyle w:val="a3"/>
        <w:tabs>
          <w:tab w:val="clear" w:pos="0"/>
        </w:tabs>
        <w:ind w:firstLine="0"/>
        <w:rPr>
          <w:rStyle w:val="word-wrapper"/>
          <w:color w:val="242424"/>
          <w:szCs w:val="30"/>
          <w:shd w:val="clear" w:color="auto" w:fill="FFFFFF"/>
        </w:rPr>
      </w:pPr>
    </w:p>
    <w:p w14:paraId="71D0B89A" w14:textId="77777777" w:rsidR="002B4490" w:rsidRPr="002B4490" w:rsidRDefault="002B4490" w:rsidP="00B63A71">
      <w:pPr>
        <w:jc w:val="right"/>
        <w:rPr>
          <w:sz w:val="30"/>
          <w:szCs w:val="30"/>
        </w:rPr>
      </w:pPr>
      <w:r w:rsidRPr="002B4490">
        <w:rPr>
          <w:sz w:val="30"/>
          <w:szCs w:val="30"/>
        </w:rPr>
        <w:t>Пресс-центр инспекции МНС</w:t>
      </w:r>
    </w:p>
    <w:p w14:paraId="6F46D36B" w14:textId="77777777" w:rsidR="002B4490" w:rsidRPr="002B4490" w:rsidRDefault="002B4490" w:rsidP="00B63A71">
      <w:pPr>
        <w:jc w:val="right"/>
        <w:rPr>
          <w:sz w:val="30"/>
          <w:szCs w:val="30"/>
        </w:rPr>
      </w:pPr>
      <w:r w:rsidRPr="002B4490">
        <w:rPr>
          <w:sz w:val="30"/>
          <w:szCs w:val="30"/>
        </w:rPr>
        <w:t>Республики Беларусь</w:t>
      </w:r>
    </w:p>
    <w:p w14:paraId="0B29AA3C" w14:textId="1AFA12F9" w:rsidR="002B4490" w:rsidRPr="002B4490" w:rsidRDefault="002B4490" w:rsidP="00B63A71">
      <w:pPr>
        <w:jc w:val="right"/>
        <w:rPr>
          <w:sz w:val="30"/>
          <w:szCs w:val="30"/>
        </w:rPr>
      </w:pPr>
      <w:r w:rsidRPr="002B4490">
        <w:rPr>
          <w:sz w:val="30"/>
          <w:szCs w:val="30"/>
        </w:rPr>
        <w:t>по Могилевской области</w:t>
      </w:r>
    </w:p>
    <w:sectPr w:rsidR="002B4490" w:rsidRPr="002B4490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46BBC"/>
    <w:multiLevelType w:val="hybridMultilevel"/>
    <w:tmpl w:val="32927E8A"/>
    <w:lvl w:ilvl="0" w:tplc="B47A5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490FBA"/>
    <w:multiLevelType w:val="hybridMultilevel"/>
    <w:tmpl w:val="4566E184"/>
    <w:lvl w:ilvl="0" w:tplc="2BA23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A366DD"/>
    <w:multiLevelType w:val="hybridMultilevel"/>
    <w:tmpl w:val="AC0E0ED4"/>
    <w:lvl w:ilvl="0" w:tplc="9D462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20081778">
    <w:abstractNumId w:val="2"/>
  </w:num>
  <w:num w:numId="2" w16cid:durableId="1415012870">
    <w:abstractNumId w:val="0"/>
  </w:num>
  <w:num w:numId="3" w16cid:durableId="111726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FC"/>
    <w:rsid w:val="000110A0"/>
    <w:rsid w:val="00016F0D"/>
    <w:rsid w:val="00132584"/>
    <w:rsid w:val="0013670A"/>
    <w:rsid w:val="0014106C"/>
    <w:rsid w:val="001A0E42"/>
    <w:rsid w:val="001B5D85"/>
    <w:rsid w:val="001C74DC"/>
    <w:rsid w:val="001E056B"/>
    <w:rsid w:val="002267D6"/>
    <w:rsid w:val="002B4490"/>
    <w:rsid w:val="00302227"/>
    <w:rsid w:val="00305272"/>
    <w:rsid w:val="003427BE"/>
    <w:rsid w:val="00390083"/>
    <w:rsid w:val="003C29C1"/>
    <w:rsid w:val="003E6AC7"/>
    <w:rsid w:val="003F08C6"/>
    <w:rsid w:val="00415CB8"/>
    <w:rsid w:val="00437EF9"/>
    <w:rsid w:val="00495142"/>
    <w:rsid w:val="00533D64"/>
    <w:rsid w:val="00536F4E"/>
    <w:rsid w:val="00541580"/>
    <w:rsid w:val="00566E59"/>
    <w:rsid w:val="005C1682"/>
    <w:rsid w:val="005C744C"/>
    <w:rsid w:val="005D06B3"/>
    <w:rsid w:val="005D48A7"/>
    <w:rsid w:val="00625907"/>
    <w:rsid w:val="0064549E"/>
    <w:rsid w:val="006834F7"/>
    <w:rsid w:val="006B2F48"/>
    <w:rsid w:val="007170D8"/>
    <w:rsid w:val="00724441"/>
    <w:rsid w:val="007F6C1B"/>
    <w:rsid w:val="00805829"/>
    <w:rsid w:val="00816E67"/>
    <w:rsid w:val="0094746F"/>
    <w:rsid w:val="009E3C83"/>
    <w:rsid w:val="00A46AA9"/>
    <w:rsid w:val="00A65A2E"/>
    <w:rsid w:val="00A8612A"/>
    <w:rsid w:val="00A8730F"/>
    <w:rsid w:val="00B476EB"/>
    <w:rsid w:val="00B51631"/>
    <w:rsid w:val="00BA0326"/>
    <w:rsid w:val="00BA697F"/>
    <w:rsid w:val="00BB5C29"/>
    <w:rsid w:val="00CB32D5"/>
    <w:rsid w:val="00CE53D9"/>
    <w:rsid w:val="00D52E96"/>
    <w:rsid w:val="00D60798"/>
    <w:rsid w:val="00D93DA7"/>
    <w:rsid w:val="00DC4D4F"/>
    <w:rsid w:val="00E13975"/>
    <w:rsid w:val="00E666F5"/>
    <w:rsid w:val="00E66FC7"/>
    <w:rsid w:val="00E71BE1"/>
    <w:rsid w:val="00E813FC"/>
    <w:rsid w:val="00EB14FC"/>
    <w:rsid w:val="00EF1A52"/>
    <w:rsid w:val="00F055CC"/>
    <w:rsid w:val="00F07215"/>
    <w:rsid w:val="00F4174D"/>
    <w:rsid w:val="00FB1262"/>
    <w:rsid w:val="00FD1E32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AF43"/>
  <w15:chartTrackingRefBased/>
  <w15:docId w15:val="{A36F872E-F38E-4190-B09B-EEE2C5A1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3FC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 Знак Знак,Основной текст с отступом Знак Знак Знак Знак Знак Знак Знак Знак,Основной текст с отступом Знак Знак Знак Знак Знак,Основной текст с отступом Знак2"/>
    <w:basedOn w:val="a"/>
    <w:link w:val="a4"/>
    <w:semiHidden/>
    <w:rsid w:val="00E813FC"/>
    <w:pPr>
      <w:tabs>
        <w:tab w:val="left" w:pos="0"/>
      </w:tabs>
      <w:ind w:firstLine="426"/>
      <w:jc w:val="both"/>
    </w:pPr>
    <w:rPr>
      <w:sz w:val="30"/>
    </w:rPr>
  </w:style>
  <w:style w:type="character" w:customStyle="1" w:styleId="a4">
    <w:name w:val="Основной текст с отступом Знак"/>
    <w:aliases w:val="Основной текст с отступом Знак Знак Знак Знак,Основной текст с отступом Знак Знак Знак Знак Знак Знак Знак Знак Знак,Основной текст с отступом Знак Знак Знак Знак Знак Знак,Основной текст с отступом Знак2 Знак"/>
    <w:basedOn w:val="a0"/>
    <w:link w:val="a3"/>
    <w:semiHidden/>
    <w:rsid w:val="00E813FC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E813FC"/>
    <w:pPr>
      <w:ind w:left="720"/>
      <w:contextualSpacing/>
    </w:pPr>
  </w:style>
  <w:style w:type="character" w:customStyle="1" w:styleId="word-wrapper">
    <w:name w:val="word-wrapper"/>
    <w:basedOn w:val="a0"/>
    <w:rsid w:val="0030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12</cp:revision>
  <dcterms:created xsi:type="dcterms:W3CDTF">2023-09-06T07:25:00Z</dcterms:created>
  <dcterms:modified xsi:type="dcterms:W3CDTF">2023-11-11T06:54:00Z</dcterms:modified>
</cp:coreProperties>
</file>