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A00" w:rsidRDefault="00704A00" w:rsidP="00704A00">
      <w:pPr>
        <w:pStyle w:val="a3"/>
        <w:ind w:right="-1"/>
        <w:jc w:val="center"/>
        <w:rPr>
          <w:rFonts w:ascii="Times New Roman" w:hAnsi="Times New Roman"/>
          <w:b/>
          <w:bCs/>
          <w:sz w:val="26"/>
          <w:szCs w:val="26"/>
        </w:rPr>
      </w:pPr>
      <w:bookmarkStart w:id="0" w:name="_GoBack"/>
      <w:bookmarkEnd w:id="0"/>
    </w:p>
    <w:p w:rsidR="009327BE" w:rsidRDefault="009327BE" w:rsidP="009327BE">
      <w:pPr>
        <w:pStyle w:val="a3"/>
        <w:ind w:right="-1"/>
        <w:rPr>
          <w:rFonts w:ascii="Times New Roman" w:hAnsi="Times New Roman"/>
          <w:b/>
          <w:bCs/>
          <w:sz w:val="26"/>
          <w:szCs w:val="26"/>
        </w:rPr>
      </w:pPr>
      <w:r>
        <w:rPr>
          <w:rFonts w:ascii="Times New Roman" w:hAnsi="Times New Roman"/>
          <w:b/>
          <w:bCs/>
          <w:sz w:val="26"/>
          <w:szCs w:val="26"/>
        </w:rPr>
        <w:t>Информационное письмо</w:t>
      </w:r>
    </w:p>
    <w:p w:rsidR="009327BE" w:rsidRPr="009327BE" w:rsidRDefault="009327BE" w:rsidP="00704A00">
      <w:pPr>
        <w:pStyle w:val="a3"/>
        <w:ind w:right="-1"/>
        <w:jc w:val="center"/>
        <w:rPr>
          <w:rFonts w:ascii="Times New Roman" w:hAnsi="Times New Roman"/>
          <w:bCs/>
          <w:spacing w:val="0"/>
          <w:szCs w:val="24"/>
        </w:rPr>
      </w:pPr>
    </w:p>
    <w:p w:rsidR="009327BE" w:rsidRPr="00AE3487" w:rsidRDefault="009327BE" w:rsidP="009327BE">
      <w:pPr>
        <w:pStyle w:val="a3"/>
        <w:ind w:right="-1"/>
        <w:jc w:val="both"/>
        <w:rPr>
          <w:rFonts w:ascii="Times New Roman" w:hAnsi="Times New Roman"/>
          <w:bCs/>
          <w:spacing w:val="0"/>
          <w:sz w:val="26"/>
          <w:szCs w:val="26"/>
        </w:rPr>
      </w:pPr>
      <w:r w:rsidRPr="00AE3487">
        <w:rPr>
          <w:rFonts w:ascii="Times New Roman" w:hAnsi="Times New Roman"/>
          <w:bCs/>
          <w:spacing w:val="0"/>
          <w:sz w:val="26"/>
          <w:szCs w:val="26"/>
        </w:rPr>
        <w:t>Об обеспечении электробезопасности</w:t>
      </w:r>
    </w:p>
    <w:p w:rsidR="009327BE" w:rsidRPr="00AE3487" w:rsidRDefault="009327BE" w:rsidP="009327BE">
      <w:pPr>
        <w:pStyle w:val="a3"/>
        <w:ind w:right="-1"/>
        <w:jc w:val="both"/>
        <w:rPr>
          <w:rFonts w:ascii="Times New Roman" w:hAnsi="Times New Roman"/>
          <w:bCs/>
          <w:spacing w:val="0"/>
          <w:sz w:val="26"/>
          <w:szCs w:val="26"/>
        </w:rPr>
      </w:pPr>
      <w:r w:rsidRPr="00AE3487">
        <w:rPr>
          <w:rFonts w:ascii="Times New Roman" w:hAnsi="Times New Roman"/>
          <w:bCs/>
          <w:spacing w:val="0"/>
          <w:sz w:val="26"/>
          <w:szCs w:val="26"/>
        </w:rPr>
        <w:t>при выполнении работ вблизи воздушных</w:t>
      </w:r>
    </w:p>
    <w:p w:rsidR="009327BE" w:rsidRDefault="009327BE" w:rsidP="009327BE">
      <w:pPr>
        <w:pStyle w:val="a3"/>
        <w:ind w:right="-1"/>
        <w:jc w:val="both"/>
        <w:rPr>
          <w:rFonts w:ascii="Times New Roman" w:hAnsi="Times New Roman"/>
          <w:bCs/>
          <w:spacing w:val="0"/>
          <w:szCs w:val="24"/>
        </w:rPr>
      </w:pPr>
      <w:r w:rsidRPr="00AE3487">
        <w:rPr>
          <w:rFonts w:ascii="Times New Roman" w:hAnsi="Times New Roman"/>
          <w:bCs/>
          <w:spacing w:val="0"/>
          <w:sz w:val="26"/>
          <w:szCs w:val="26"/>
        </w:rPr>
        <w:t>линий электропередачи</w:t>
      </w:r>
    </w:p>
    <w:p w:rsidR="009327BE" w:rsidRDefault="009327BE" w:rsidP="009327BE">
      <w:pPr>
        <w:pStyle w:val="a3"/>
        <w:ind w:right="-1"/>
        <w:jc w:val="both"/>
        <w:rPr>
          <w:rFonts w:ascii="Times New Roman" w:hAnsi="Times New Roman"/>
          <w:bCs/>
          <w:spacing w:val="0"/>
          <w:szCs w:val="24"/>
        </w:rPr>
      </w:pPr>
    </w:p>
    <w:p w:rsidR="009327BE" w:rsidRDefault="009327BE" w:rsidP="009327BE">
      <w:pPr>
        <w:pStyle w:val="a3"/>
        <w:ind w:right="-1"/>
        <w:jc w:val="both"/>
        <w:rPr>
          <w:rFonts w:ascii="Times New Roman" w:hAnsi="Times New Roman"/>
          <w:bCs/>
          <w:spacing w:val="0"/>
          <w:szCs w:val="24"/>
        </w:rPr>
      </w:pPr>
    </w:p>
    <w:p w:rsidR="009327BE" w:rsidRPr="009327BE" w:rsidRDefault="009327BE" w:rsidP="009327BE">
      <w:pPr>
        <w:pStyle w:val="a3"/>
        <w:ind w:right="-1"/>
        <w:jc w:val="both"/>
        <w:rPr>
          <w:rFonts w:ascii="Times New Roman" w:hAnsi="Times New Roman"/>
          <w:bCs/>
          <w:spacing w:val="0"/>
          <w:sz w:val="26"/>
          <w:szCs w:val="26"/>
        </w:rPr>
      </w:pPr>
    </w:p>
    <w:p w:rsidR="009E623D" w:rsidRDefault="009E623D" w:rsidP="00704A00">
      <w:pPr>
        <w:ind w:right="-1" w:firstLine="851"/>
        <w:jc w:val="both"/>
        <w:rPr>
          <w:rFonts w:ascii="Times New Roman" w:hAnsi="Times New Roman"/>
          <w:szCs w:val="26"/>
        </w:rPr>
      </w:pPr>
      <w:proofErr w:type="gramStart"/>
      <w:r w:rsidRPr="009E623D">
        <w:rPr>
          <w:rFonts w:ascii="Times New Roman" w:hAnsi="Times New Roman"/>
          <w:szCs w:val="26"/>
        </w:rPr>
        <w:t xml:space="preserve">Обеспечение </w:t>
      </w:r>
      <w:r>
        <w:rPr>
          <w:rFonts w:ascii="Times New Roman" w:hAnsi="Times New Roman"/>
          <w:szCs w:val="26"/>
        </w:rPr>
        <w:t xml:space="preserve">сохранности электрических сетей, </w:t>
      </w:r>
      <w:r w:rsidRPr="009E623D">
        <w:rPr>
          <w:rFonts w:ascii="Times New Roman" w:hAnsi="Times New Roman"/>
          <w:szCs w:val="26"/>
        </w:rPr>
        <w:t>бесперебойного электроснабжения потребителей</w:t>
      </w:r>
      <w:r>
        <w:rPr>
          <w:rFonts w:ascii="Times New Roman" w:hAnsi="Times New Roman"/>
          <w:szCs w:val="26"/>
        </w:rPr>
        <w:t>, предупреждение</w:t>
      </w:r>
      <w:r w:rsidRPr="009E623D">
        <w:rPr>
          <w:rFonts w:ascii="Times New Roman" w:hAnsi="Times New Roman"/>
          <w:szCs w:val="26"/>
        </w:rPr>
        <w:t xml:space="preserve"> несчастных случаев и пожаров в результате воздействия электрического тока, предотвращения причинения вреда потребителям электрической энергии и организациям, в собственности, хозяйственном ведении или оперативном управлении которых находятся электрические сети </w:t>
      </w:r>
      <w:r>
        <w:rPr>
          <w:rFonts w:ascii="Times New Roman" w:hAnsi="Times New Roman"/>
          <w:szCs w:val="26"/>
        </w:rPr>
        <w:t>- это задачи, требующие</w:t>
      </w:r>
      <w:r w:rsidRPr="00704A00">
        <w:rPr>
          <w:rFonts w:ascii="Times New Roman" w:hAnsi="Times New Roman"/>
          <w:szCs w:val="26"/>
        </w:rPr>
        <w:t xml:space="preserve"> установления особого режима охраны электрических сетей и его неукоснительного соблюдения всеми предприятиями, организаци</w:t>
      </w:r>
      <w:r>
        <w:rPr>
          <w:rFonts w:ascii="Times New Roman" w:hAnsi="Times New Roman"/>
          <w:szCs w:val="26"/>
        </w:rPr>
        <w:t>ями, учреждениями и гражданами.</w:t>
      </w:r>
      <w:proofErr w:type="gramEnd"/>
    </w:p>
    <w:p w:rsidR="00266409" w:rsidRDefault="009327BE" w:rsidP="00704A00">
      <w:pPr>
        <w:ind w:right="-1" w:firstLine="851"/>
        <w:jc w:val="both"/>
        <w:rPr>
          <w:rFonts w:ascii="Times New Roman" w:hAnsi="Times New Roman"/>
          <w:szCs w:val="26"/>
        </w:rPr>
      </w:pPr>
      <w:proofErr w:type="gramStart"/>
      <w:r w:rsidRPr="009327BE">
        <w:rPr>
          <w:rFonts w:ascii="Times New Roman" w:hAnsi="Times New Roman"/>
          <w:szCs w:val="26"/>
        </w:rPr>
        <w:t>Положение</w:t>
      </w:r>
      <w:r>
        <w:rPr>
          <w:rFonts w:ascii="Times New Roman" w:hAnsi="Times New Roman"/>
          <w:szCs w:val="26"/>
        </w:rPr>
        <w:t>м</w:t>
      </w:r>
      <w:r w:rsidRPr="009327BE">
        <w:rPr>
          <w:rFonts w:ascii="Times New Roman" w:hAnsi="Times New Roman"/>
          <w:szCs w:val="26"/>
        </w:rPr>
        <w:t xml:space="preserve"> о порядке установления охранных зон электрических сетей, размерах и режим</w:t>
      </w:r>
      <w:r w:rsidR="00522CF8">
        <w:rPr>
          <w:rFonts w:ascii="Times New Roman" w:hAnsi="Times New Roman"/>
          <w:szCs w:val="26"/>
        </w:rPr>
        <w:t>е их использования, утвержденным</w:t>
      </w:r>
      <w:r w:rsidRPr="009327BE">
        <w:rPr>
          <w:rFonts w:ascii="Times New Roman" w:hAnsi="Times New Roman"/>
          <w:szCs w:val="26"/>
        </w:rPr>
        <w:t xml:space="preserve"> постановлением Совета Министров Республики Беларусь 21.11.2022г. №794</w:t>
      </w:r>
      <w:r>
        <w:rPr>
          <w:rFonts w:ascii="Times New Roman" w:hAnsi="Times New Roman"/>
          <w:szCs w:val="26"/>
        </w:rPr>
        <w:t xml:space="preserve"> (далее - Положение) </w:t>
      </w:r>
      <w:r w:rsidR="00704A00" w:rsidRPr="00704A00">
        <w:rPr>
          <w:rFonts w:ascii="Times New Roman" w:hAnsi="Times New Roman"/>
          <w:szCs w:val="26"/>
        </w:rPr>
        <w:t xml:space="preserve">установлен круг основных методов охраны </w:t>
      </w:r>
      <w:r w:rsidRPr="00704A00">
        <w:rPr>
          <w:rFonts w:ascii="Times New Roman" w:hAnsi="Times New Roman"/>
          <w:szCs w:val="26"/>
        </w:rPr>
        <w:t>линий электропередачи</w:t>
      </w:r>
      <w:r w:rsidR="00704A00" w:rsidRPr="00704A00">
        <w:rPr>
          <w:rFonts w:ascii="Times New Roman" w:hAnsi="Times New Roman"/>
          <w:szCs w:val="26"/>
        </w:rPr>
        <w:t>, в который входят</w:t>
      </w:r>
      <w:r w:rsidR="00522CF8">
        <w:rPr>
          <w:rFonts w:ascii="Times New Roman" w:hAnsi="Times New Roman"/>
          <w:szCs w:val="26"/>
        </w:rPr>
        <w:t>: установление</w:t>
      </w:r>
      <w:r w:rsidR="00522CF8" w:rsidRPr="00522CF8">
        <w:rPr>
          <w:rFonts w:ascii="Times New Roman" w:hAnsi="Times New Roman"/>
          <w:szCs w:val="26"/>
        </w:rPr>
        <w:t xml:space="preserve"> ограничений (обременений) прав на земельные участки в охранных зонах электрических сетей</w:t>
      </w:r>
      <w:r w:rsidR="0091358F">
        <w:rPr>
          <w:rFonts w:ascii="Times New Roman" w:hAnsi="Times New Roman"/>
          <w:szCs w:val="26"/>
        </w:rPr>
        <w:t xml:space="preserve">; установление </w:t>
      </w:r>
      <w:r w:rsidR="00522CF8">
        <w:rPr>
          <w:rFonts w:ascii="Times New Roman" w:hAnsi="Times New Roman"/>
          <w:szCs w:val="26"/>
        </w:rPr>
        <w:t>охранных зон;</w:t>
      </w:r>
      <w:proofErr w:type="gramEnd"/>
      <w:r w:rsidR="00266409" w:rsidRPr="00266409">
        <w:rPr>
          <w:rFonts w:ascii="Times New Roman" w:hAnsi="Times New Roman"/>
          <w:szCs w:val="26"/>
        </w:rPr>
        <w:t xml:space="preserve"> </w:t>
      </w:r>
      <w:r w:rsidR="00266409" w:rsidRPr="00704A00">
        <w:rPr>
          <w:rFonts w:ascii="Times New Roman" w:hAnsi="Times New Roman"/>
          <w:szCs w:val="26"/>
        </w:rPr>
        <w:t>запрещение производства работ</w:t>
      </w:r>
      <w:r w:rsidR="00626099">
        <w:rPr>
          <w:rFonts w:ascii="Times New Roman" w:hAnsi="Times New Roman"/>
          <w:szCs w:val="26"/>
        </w:rPr>
        <w:t xml:space="preserve"> или </w:t>
      </w:r>
      <w:r w:rsidR="0091358F">
        <w:rPr>
          <w:rFonts w:ascii="Times New Roman" w:hAnsi="Times New Roman"/>
          <w:szCs w:val="26"/>
        </w:rPr>
        <w:t>осуществление определенной деятельности</w:t>
      </w:r>
      <w:r w:rsidR="00266409" w:rsidRPr="00704A00">
        <w:rPr>
          <w:rFonts w:ascii="Times New Roman" w:hAnsi="Times New Roman"/>
          <w:szCs w:val="26"/>
        </w:rPr>
        <w:t>, которые могут привести к по</w:t>
      </w:r>
      <w:r w:rsidR="00266409">
        <w:rPr>
          <w:rFonts w:ascii="Times New Roman" w:hAnsi="Times New Roman"/>
          <w:szCs w:val="26"/>
        </w:rPr>
        <w:t>вреждениям электрических сетей; установка соответствующих знаков и указателей; порядок производства ремонтных, строительных и земляных работ</w:t>
      </w:r>
      <w:r w:rsidR="00771435">
        <w:rPr>
          <w:rFonts w:ascii="Times New Roman" w:hAnsi="Times New Roman"/>
          <w:szCs w:val="26"/>
        </w:rPr>
        <w:t>.</w:t>
      </w:r>
      <w:r w:rsidR="00522CF8">
        <w:rPr>
          <w:rFonts w:ascii="Times New Roman" w:hAnsi="Times New Roman"/>
          <w:szCs w:val="26"/>
        </w:rPr>
        <w:t xml:space="preserve"> </w:t>
      </w:r>
    </w:p>
    <w:p w:rsidR="00704A00" w:rsidRPr="00704A00" w:rsidRDefault="009327BE" w:rsidP="00704A00">
      <w:pPr>
        <w:ind w:right="-1" w:firstLine="851"/>
        <w:jc w:val="both"/>
        <w:rPr>
          <w:rFonts w:ascii="Times New Roman" w:hAnsi="Times New Roman"/>
          <w:szCs w:val="26"/>
        </w:rPr>
      </w:pPr>
      <w:r>
        <w:rPr>
          <w:rFonts w:ascii="Times New Roman" w:hAnsi="Times New Roman"/>
          <w:szCs w:val="26"/>
        </w:rPr>
        <w:t>Положением</w:t>
      </w:r>
      <w:r w:rsidR="00704A00" w:rsidRPr="00704A00">
        <w:rPr>
          <w:rFonts w:ascii="Times New Roman" w:hAnsi="Times New Roman"/>
          <w:szCs w:val="26"/>
        </w:rPr>
        <w:t xml:space="preserve"> определен правовой режим охранных зон линий электропередачи. </w:t>
      </w:r>
      <w:r w:rsidR="00897092">
        <w:rPr>
          <w:rFonts w:ascii="Times New Roman" w:hAnsi="Times New Roman"/>
          <w:szCs w:val="26"/>
        </w:rPr>
        <w:t>Т</w:t>
      </w:r>
      <w:r w:rsidR="00704A00" w:rsidRPr="00704A00">
        <w:rPr>
          <w:rFonts w:ascii="Times New Roman" w:hAnsi="Times New Roman"/>
          <w:szCs w:val="26"/>
        </w:rPr>
        <w:t xml:space="preserve">ерритории охранных зон не изымаются из сельскохозяйственного оборота или иного использования. Не ограничивается и доступ граждан на эти территории. Вместе с тем, предприятиям (организациям), </w:t>
      </w:r>
      <w:r w:rsidR="009E623D" w:rsidRPr="009E623D">
        <w:rPr>
          <w:rFonts w:ascii="Times New Roman" w:hAnsi="Times New Roman"/>
          <w:szCs w:val="26"/>
        </w:rPr>
        <w:t xml:space="preserve">в собственности, хозяйственном ведении или оперативном управлении </w:t>
      </w:r>
      <w:r w:rsidR="00704A00" w:rsidRPr="00704A00">
        <w:rPr>
          <w:rFonts w:ascii="Times New Roman" w:hAnsi="Times New Roman"/>
          <w:szCs w:val="26"/>
        </w:rPr>
        <w:t xml:space="preserve">которых находятся электрические сети, предоставлено право </w:t>
      </w:r>
      <w:proofErr w:type="gramStart"/>
      <w:r w:rsidR="00704A00" w:rsidRPr="00704A00">
        <w:rPr>
          <w:rFonts w:ascii="Times New Roman" w:hAnsi="Times New Roman"/>
          <w:szCs w:val="26"/>
        </w:rPr>
        <w:t>приостанавливать</w:t>
      </w:r>
      <w:proofErr w:type="gramEnd"/>
      <w:r w:rsidR="00704A00" w:rsidRPr="00704A00">
        <w:rPr>
          <w:rFonts w:ascii="Times New Roman" w:hAnsi="Times New Roman"/>
          <w:szCs w:val="26"/>
        </w:rPr>
        <w:t xml:space="preserve"> работы, ведущиеся с нарушением требований по охране электрических сетей.</w:t>
      </w:r>
    </w:p>
    <w:p w:rsidR="00704A00" w:rsidRPr="00704A00" w:rsidRDefault="009E623D" w:rsidP="00704A00">
      <w:pPr>
        <w:ind w:right="-1" w:firstLine="851"/>
        <w:jc w:val="both"/>
        <w:rPr>
          <w:rFonts w:ascii="Times New Roman" w:hAnsi="Times New Roman"/>
          <w:szCs w:val="26"/>
        </w:rPr>
      </w:pPr>
      <w:r>
        <w:rPr>
          <w:rFonts w:ascii="Times New Roman" w:hAnsi="Times New Roman"/>
          <w:szCs w:val="26"/>
        </w:rPr>
        <w:t>Соблюдение требований Положения становится наиболее актуальным</w:t>
      </w:r>
      <w:r w:rsidR="00704A00" w:rsidRPr="00704A00">
        <w:rPr>
          <w:rFonts w:ascii="Times New Roman" w:hAnsi="Times New Roman"/>
          <w:szCs w:val="26"/>
        </w:rPr>
        <w:t xml:space="preserve"> в период массового выхода крупногабаритной техники на поля для проведения сельскохозяйственных работ, заготовки кормов, уборки урожая.</w:t>
      </w:r>
    </w:p>
    <w:p w:rsidR="00704A00" w:rsidRPr="00704A00" w:rsidRDefault="009E623D" w:rsidP="00704A00">
      <w:pPr>
        <w:ind w:right="-1" w:firstLine="851"/>
        <w:jc w:val="both"/>
        <w:rPr>
          <w:rFonts w:ascii="Times New Roman" w:hAnsi="Times New Roman"/>
          <w:szCs w:val="26"/>
        </w:rPr>
      </w:pPr>
      <w:r>
        <w:rPr>
          <w:rFonts w:ascii="Times New Roman" w:hAnsi="Times New Roman"/>
          <w:szCs w:val="26"/>
        </w:rPr>
        <w:t>Положением</w:t>
      </w:r>
      <w:r w:rsidR="00704A00" w:rsidRPr="00704A00">
        <w:rPr>
          <w:rFonts w:ascii="Times New Roman" w:hAnsi="Times New Roman"/>
          <w:szCs w:val="26"/>
        </w:rPr>
        <w:t xml:space="preserve"> предусмотрена обязательность получения </w:t>
      </w:r>
      <w:r w:rsidR="00CB1273">
        <w:rPr>
          <w:rFonts w:ascii="Times New Roman" w:hAnsi="Times New Roman"/>
          <w:szCs w:val="26"/>
        </w:rPr>
        <w:t xml:space="preserve">письменных </w:t>
      </w:r>
      <w:r w:rsidR="00CB1273" w:rsidRPr="00CB1273">
        <w:rPr>
          <w:rFonts w:ascii="Times New Roman" w:hAnsi="Times New Roman"/>
          <w:szCs w:val="26"/>
        </w:rPr>
        <w:t xml:space="preserve">согласий, </w:t>
      </w:r>
      <w:r w:rsidR="00704A00" w:rsidRPr="00CB1273">
        <w:rPr>
          <w:rFonts w:ascii="Times New Roman" w:hAnsi="Times New Roman"/>
          <w:szCs w:val="26"/>
        </w:rPr>
        <w:t>разрешений на производство ряда работ вблизи электрических сетей.</w:t>
      </w:r>
      <w:r w:rsidR="00704A00" w:rsidRPr="00704A00">
        <w:rPr>
          <w:rFonts w:ascii="Times New Roman" w:hAnsi="Times New Roman"/>
          <w:szCs w:val="26"/>
        </w:rPr>
        <w:t xml:space="preserve"> </w:t>
      </w:r>
      <w:r w:rsidR="00897092">
        <w:rPr>
          <w:rFonts w:ascii="Times New Roman" w:hAnsi="Times New Roman"/>
          <w:szCs w:val="26"/>
        </w:rPr>
        <w:t>Положением</w:t>
      </w:r>
      <w:r w:rsidR="00897092" w:rsidRPr="00704A00">
        <w:rPr>
          <w:rFonts w:ascii="Times New Roman" w:hAnsi="Times New Roman"/>
          <w:szCs w:val="26"/>
        </w:rPr>
        <w:t xml:space="preserve"> </w:t>
      </w:r>
      <w:r w:rsidR="00897092">
        <w:rPr>
          <w:rFonts w:ascii="Times New Roman" w:hAnsi="Times New Roman"/>
          <w:szCs w:val="26"/>
        </w:rPr>
        <w:t xml:space="preserve">также </w:t>
      </w:r>
      <w:r w:rsidR="00897092" w:rsidRPr="00704A00">
        <w:rPr>
          <w:rFonts w:ascii="Times New Roman" w:hAnsi="Times New Roman"/>
          <w:szCs w:val="26"/>
        </w:rPr>
        <w:t>предусмотрена</w:t>
      </w:r>
      <w:r w:rsidR="00897092">
        <w:rPr>
          <w:rFonts w:ascii="Times New Roman" w:hAnsi="Times New Roman"/>
          <w:szCs w:val="26"/>
        </w:rPr>
        <w:t xml:space="preserve"> возможность выполнения определенных работ (</w:t>
      </w:r>
      <w:r w:rsidR="00897092" w:rsidRPr="007B05EE">
        <w:rPr>
          <w:rFonts w:ascii="Times New Roman" w:hAnsi="Times New Roman"/>
          <w:szCs w:val="26"/>
        </w:rPr>
        <w:t xml:space="preserve">сельскохозяйственные работы,  </w:t>
      </w:r>
      <w:r w:rsidR="007B05EE" w:rsidRPr="007B05EE">
        <w:rPr>
          <w:rFonts w:ascii="Times New Roman" w:hAnsi="Times New Roman"/>
          <w:szCs w:val="26"/>
        </w:rPr>
        <w:t>работы при возникновении аварий на сооружениях и коммуникациях, расположенных в охранных зонах</w:t>
      </w:r>
      <w:r w:rsidR="00897092">
        <w:rPr>
          <w:rFonts w:ascii="Times New Roman" w:hAnsi="Times New Roman"/>
          <w:szCs w:val="26"/>
        </w:rPr>
        <w:t>)</w:t>
      </w:r>
      <w:r w:rsidR="00897092" w:rsidRPr="00897092">
        <w:rPr>
          <w:rFonts w:ascii="Times New Roman" w:hAnsi="Times New Roman"/>
          <w:szCs w:val="26"/>
        </w:rPr>
        <w:t xml:space="preserve"> на основании предварительного письменного уведомления владельца электрической сети и без получения разрешения</w:t>
      </w:r>
      <w:r w:rsidR="00897092">
        <w:rPr>
          <w:rFonts w:ascii="Times New Roman" w:hAnsi="Times New Roman"/>
          <w:szCs w:val="26"/>
        </w:rPr>
        <w:t>.</w:t>
      </w:r>
      <w:r w:rsidR="00897092" w:rsidRPr="00897092">
        <w:rPr>
          <w:rFonts w:ascii="Times New Roman" w:hAnsi="Times New Roman"/>
          <w:szCs w:val="26"/>
        </w:rPr>
        <w:t xml:space="preserve"> </w:t>
      </w:r>
      <w:r w:rsidR="00704A00" w:rsidRPr="00704A00">
        <w:rPr>
          <w:rFonts w:ascii="Times New Roman" w:hAnsi="Times New Roman"/>
          <w:szCs w:val="26"/>
        </w:rPr>
        <w:t>Такой порядок установлен с целью предотвращения возможности повреждения электрических сетей, но главное - преследует  цель исключить нанесение ущерба здоровью и жизни людей, занятых этими работами.</w:t>
      </w:r>
    </w:p>
    <w:p w:rsidR="00704A00" w:rsidRPr="00704A00" w:rsidRDefault="00704A00" w:rsidP="00704A00">
      <w:pPr>
        <w:ind w:right="-1" w:firstLine="851"/>
        <w:jc w:val="both"/>
        <w:rPr>
          <w:rFonts w:ascii="Times New Roman" w:hAnsi="Times New Roman"/>
          <w:szCs w:val="26"/>
        </w:rPr>
      </w:pPr>
      <w:r w:rsidRPr="00704A00">
        <w:rPr>
          <w:rFonts w:ascii="Times New Roman" w:hAnsi="Times New Roman"/>
          <w:szCs w:val="26"/>
        </w:rPr>
        <w:t xml:space="preserve">Несоблюдение </w:t>
      </w:r>
      <w:r w:rsidR="00F41349">
        <w:rPr>
          <w:rFonts w:ascii="Times New Roman" w:hAnsi="Times New Roman"/>
          <w:szCs w:val="26"/>
        </w:rPr>
        <w:t xml:space="preserve">требований по проведению работ </w:t>
      </w:r>
      <w:r w:rsidRPr="00704A00">
        <w:rPr>
          <w:rFonts w:ascii="Times New Roman" w:hAnsi="Times New Roman"/>
          <w:szCs w:val="26"/>
        </w:rPr>
        <w:t>в охранных зонах линий электропередач может привести к несчастным случаям.</w:t>
      </w:r>
    </w:p>
    <w:p w:rsidR="00704A00" w:rsidRPr="00704A00" w:rsidRDefault="00704A00" w:rsidP="00704A00">
      <w:pPr>
        <w:ind w:right="-1" w:firstLine="851"/>
        <w:jc w:val="both"/>
        <w:rPr>
          <w:rFonts w:ascii="Times New Roman" w:hAnsi="Times New Roman"/>
          <w:szCs w:val="26"/>
        </w:rPr>
      </w:pPr>
      <w:r w:rsidRPr="00704A00">
        <w:rPr>
          <w:rFonts w:ascii="Times New Roman" w:hAnsi="Times New Roman"/>
          <w:szCs w:val="26"/>
        </w:rPr>
        <w:t>При выполнении сельскохозяйственных работ вблизи воздушных линий электропередачи на металлических корпусах машин и механизмов, а также на металлических трубопроводах могут наводиться опасные электрические потенциалы.</w:t>
      </w:r>
    </w:p>
    <w:p w:rsidR="00704A00" w:rsidRPr="00704A00" w:rsidRDefault="00704A00" w:rsidP="00704A00">
      <w:pPr>
        <w:ind w:right="-1" w:firstLine="851"/>
        <w:jc w:val="both"/>
        <w:rPr>
          <w:rFonts w:ascii="Times New Roman" w:hAnsi="Times New Roman"/>
          <w:szCs w:val="26"/>
        </w:rPr>
      </w:pPr>
      <w:r w:rsidRPr="00704A00">
        <w:rPr>
          <w:rFonts w:ascii="Times New Roman" w:hAnsi="Times New Roman"/>
          <w:szCs w:val="26"/>
        </w:rPr>
        <w:lastRenderedPageBreak/>
        <w:t xml:space="preserve">Для обеспечения безопасных условий работ в охранных зонах воздушных линий электропередачи и обеспечения надежной работы электрических сетей </w:t>
      </w:r>
      <w:r w:rsidR="00CB1273">
        <w:rPr>
          <w:rFonts w:ascii="Times New Roman" w:hAnsi="Times New Roman"/>
          <w:szCs w:val="26"/>
        </w:rPr>
        <w:t>НЕОБХОДИМО</w:t>
      </w:r>
      <w:r w:rsidRPr="00704A00">
        <w:rPr>
          <w:rFonts w:ascii="Times New Roman" w:hAnsi="Times New Roman"/>
          <w:szCs w:val="26"/>
        </w:rPr>
        <w:t>:</w:t>
      </w:r>
    </w:p>
    <w:p w:rsidR="00A54390" w:rsidRDefault="00104EB4" w:rsidP="00F41349">
      <w:pPr>
        <w:pStyle w:val="20"/>
        <w:numPr>
          <w:ilvl w:val="0"/>
          <w:numId w:val="1"/>
        </w:numPr>
        <w:shd w:val="clear" w:color="auto" w:fill="auto"/>
        <w:tabs>
          <w:tab w:val="left" w:pos="1134"/>
        </w:tabs>
        <w:spacing w:line="274" w:lineRule="exact"/>
        <w:ind w:firstLine="851"/>
        <w:jc w:val="both"/>
        <w:rPr>
          <w:sz w:val="26"/>
          <w:szCs w:val="26"/>
        </w:rPr>
      </w:pPr>
      <w:r>
        <w:rPr>
          <w:sz w:val="26"/>
          <w:szCs w:val="26"/>
        </w:rPr>
        <w:t xml:space="preserve">Обеспечить соблюдение </w:t>
      </w:r>
      <w:r w:rsidR="00A54390">
        <w:rPr>
          <w:sz w:val="26"/>
          <w:szCs w:val="26"/>
        </w:rPr>
        <w:t>требовани</w:t>
      </w:r>
      <w:r>
        <w:rPr>
          <w:sz w:val="26"/>
          <w:szCs w:val="26"/>
        </w:rPr>
        <w:t>й</w:t>
      </w:r>
      <w:r w:rsidR="00A54390">
        <w:rPr>
          <w:sz w:val="26"/>
          <w:szCs w:val="26"/>
        </w:rPr>
        <w:t xml:space="preserve"> Положения</w:t>
      </w:r>
      <w:r>
        <w:rPr>
          <w:sz w:val="26"/>
          <w:szCs w:val="26"/>
        </w:rPr>
        <w:t xml:space="preserve"> при проведении</w:t>
      </w:r>
      <w:r w:rsidR="00D14536">
        <w:rPr>
          <w:sz w:val="26"/>
          <w:szCs w:val="26"/>
        </w:rPr>
        <w:t xml:space="preserve"> работ. </w:t>
      </w:r>
      <w:r>
        <w:rPr>
          <w:sz w:val="26"/>
          <w:szCs w:val="26"/>
        </w:rPr>
        <w:t xml:space="preserve"> </w:t>
      </w:r>
      <w:r w:rsidR="00A54390">
        <w:rPr>
          <w:sz w:val="26"/>
          <w:szCs w:val="26"/>
        </w:rPr>
        <w:t xml:space="preserve"> </w:t>
      </w:r>
    </w:p>
    <w:p w:rsidR="00704A00" w:rsidRPr="00D14536" w:rsidRDefault="00672765" w:rsidP="00F41349">
      <w:pPr>
        <w:pStyle w:val="20"/>
        <w:numPr>
          <w:ilvl w:val="0"/>
          <w:numId w:val="1"/>
        </w:numPr>
        <w:shd w:val="clear" w:color="auto" w:fill="auto"/>
        <w:tabs>
          <w:tab w:val="left" w:pos="1134"/>
        </w:tabs>
        <w:spacing w:line="274" w:lineRule="exact"/>
        <w:ind w:firstLine="851"/>
        <w:jc w:val="both"/>
        <w:rPr>
          <w:sz w:val="26"/>
          <w:szCs w:val="26"/>
        </w:rPr>
      </w:pPr>
      <w:proofErr w:type="gramStart"/>
      <w:r w:rsidRPr="00D14536">
        <w:rPr>
          <w:sz w:val="26"/>
          <w:szCs w:val="26"/>
        </w:rPr>
        <w:t>Перед началом работ п</w:t>
      </w:r>
      <w:r w:rsidR="00704A00" w:rsidRPr="00D14536">
        <w:rPr>
          <w:sz w:val="26"/>
          <w:szCs w:val="26"/>
        </w:rPr>
        <w:t xml:space="preserve">ровести инструктажи </w:t>
      </w:r>
      <w:r w:rsidR="0082384C" w:rsidRPr="00D14536">
        <w:rPr>
          <w:sz w:val="26"/>
          <w:szCs w:val="26"/>
        </w:rPr>
        <w:t xml:space="preserve">по соблюдению электробезопасности при работе на автотракторной технике в охранных зонах воздушных линий электропередачи </w:t>
      </w:r>
      <w:r w:rsidR="00D14536" w:rsidRPr="00D14536">
        <w:rPr>
          <w:sz w:val="26"/>
          <w:szCs w:val="26"/>
        </w:rPr>
        <w:t>и приемам освобождения пострадавшего от действия электрического тока и</w:t>
      </w:r>
      <w:r w:rsidR="00D14536">
        <w:rPr>
          <w:sz w:val="26"/>
          <w:szCs w:val="26"/>
        </w:rPr>
        <w:t xml:space="preserve"> </w:t>
      </w:r>
      <w:r w:rsidR="00D14536" w:rsidRPr="00D14536">
        <w:rPr>
          <w:sz w:val="26"/>
          <w:szCs w:val="26"/>
        </w:rPr>
        <w:t>оказания ему первой помощи</w:t>
      </w:r>
      <w:r w:rsidR="00D14536" w:rsidRPr="00D14536">
        <w:rPr>
          <w:color w:val="000000"/>
          <w:sz w:val="26"/>
          <w:szCs w:val="26"/>
        </w:rPr>
        <w:t xml:space="preserve"> </w:t>
      </w:r>
      <w:r w:rsidR="00704A00" w:rsidRPr="00D14536">
        <w:rPr>
          <w:color w:val="000000"/>
          <w:sz w:val="26"/>
          <w:szCs w:val="26"/>
        </w:rPr>
        <w:t>с соответствующим персоналом (водителями, машинистами, трактористами, трактористами - машинистами, операторами автотракторной, строительной, сельскохозяйственной техники</w:t>
      </w:r>
      <w:r w:rsidR="0082384C" w:rsidRPr="00D14536">
        <w:rPr>
          <w:color w:val="000000"/>
          <w:sz w:val="26"/>
          <w:szCs w:val="26"/>
        </w:rPr>
        <w:t>, в том числе и с работниками сторонних организаций</w:t>
      </w:r>
      <w:r w:rsidR="00704A00" w:rsidRPr="00D14536">
        <w:rPr>
          <w:color w:val="000000"/>
          <w:sz w:val="26"/>
          <w:szCs w:val="26"/>
        </w:rPr>
        <w:t>)</w:t>
      </w:r>
      <w:r w:rsidR="0082384C" w:rsidRPr="00D14536">
        <w:rPr>
          <w:color w:val="000000"/>
          <w:sz w:val="26"/>
          <w:szCs w:val="26"/>
        </w:rPr>
        <w:t>, предстоящая работа которых план</w:t>
      </w:r>
      <w:r w:rsidR="001221A6" w:rsidRPr="00D14536">
        <w:rPr>
          <w:color w:val="000000"/>
          <w:sz w:val="26"/>
          <w:szCs w:val="26"/>
        </w:rPr>
        <w:t>ируется в охранных зонах</w:t>
      </w:r>
      <w:proofErr w:type="gramEnd"/>
      <w:r w:rsidR="0082384C" w:rsidRPr="00D14536">
        <w:rPr>
          <w:color w:val="000000"/>
          <w:sz w:val="26"/>
          <w:szCs w:val="26"/>
        </w:rPr>
        <w:t xml:space="preserve"> воздушных линий электропередачи</w:t>
      </w:r>
      <w:r w:rsidR="00704A00" w:rsidRPr="00D14536">
        <w:rPr>
          <w:sz w:val="26"/>
          <w:szCs w:val="26"/>
        </w:rPr>
        <w:t>.</w:t>
      </w:r>
    </w:p>
    <w:p w:rsidR="00704A00" w:rsidRPr="00704A00" w:rsidRDefault="00704A00" w:rsidP="00F41349">
      <w:pPr>
        <w:pStyle w:val="20"/>
        <w:numPr>
          <w:ilvl w:val="0"/>
          <w:numId w:val="1"/>
        </w:numPr>
        <w:shd w:val="clear" w:color="auto" w:fill="auto"/>
        <w:tabs>
          <w:tab w:val="left" w:pos="1134"/>
          <w:tab w:val="left" w:pos="1214"/>
        </w:tabs>
        <w:spacing w:line="274" w:lineRule="exact"/>
        <w:ind w:firstLine="851"/>
        <w:jc w:val="both"/>
        <w:rPr>
          <w:sz w:val="26"/>
          <w:szCs w:val="26"/>
        </w:rPr>
      </w:pPr>
      <w:r w:rsidRPr="00704A00">
        <w:rPr>
          <w:sz w:val="26"/>
          <w:szCs w:val="26"/>
        </w:rPr>
        <w:t>Дополнительно и</w:t>
      </w:r>
      <w:r w:rsidRPr="00704A00">
        <w:rPr>
          <w:color w:val="000000"/>
          <w:sz w:val="26"/>
          <w:szCs w:val="26"/>
          <w:lang w:bidi="ru-RU"/>
        </w:rPr>
        <w:t>зготовить памятки и плакаты и вывесить</w:t>
      </w:r>
      <w:r w:rsidRPr="00704A00">
        <w:rPr>
          <w:sz w:val="26"/>
          <w:szCs w:val="26"/>
        </w:rPr>
        <w:t xml:space="preserve">, </w:t>
      </w:r>
      <w:r w:rsidR="001221A6">
        <w:rPr>
          <w:sz w:val="26"/>
          <w:szCs w:val="26"/>
        </w:rPr>
        <w:t>при отсутствии</w:t>
      </w:r>
      <w:r w:rsidRPr="00704A00">
        <w:rPr>
          <w:sz w:val="26"/>
          <w:szCs w:val="26"/>
        </w:rPr>
        <w:t>,</w:t>
      </w:r>
      <w:r w:rsidRPr="00704A00">
        <w:rPr>
          <w:color w:val="000000"/>
          <w:sz w:val="26"/>
          <w:szCs w:val="26"/>
          <w:lang w:bidi="ru-RU"/>
        </w:rPr>
        <w:t xml:space="preserve"> в кабинах сельскохозяйственной техники, на </w:t>
      </w:r>
      <w:proofErr w:type="spellStart"/>
      <w:r w:rsidRPr="00704A00">
        <w:rPr>
          <w:color w:val="000000"/>
          <w:sz w:val="26"/>
          <w:szCs w:val="26"/>
          <w:lang w:bidi="ru-RU"/>
        </w:rPr>
        <w:t>мехдворах</w:t>
      </w:r>
      <w:proofErr w:type="spellEnd"/>
      <w:r w:rsidRPr="00704A00">
        <w:rPr>
          <w:color w:val="000000"/>
          <w:sz w:val="26"/>
          <w:szCs w:val="26"/>
          <w:lang w:bidi="ru-RU"/>
        </w:rPr>
        <w:t>, на информационных стендах.</w:t>
      </w:r>
    </w:p>
    <w:p w:rsidR="00704A00" w:rsidRPr="00704A00" w:rsidRDefault="00704A00" w:rsidP="00F41349">
      <w:pPr>
        <w:pStyle w:val="20"/>
        <w:numPr>
          <w:ilvl w:val="0"/>
          <w:numId w:val="1"/>
        </w:numPr>
        <w:shd w:val="clear" w:color="auto" w:fill="auto"/>
        <w:tabs>
          <w:tab w:val="left" w:pos="-6096"/>
          <w:tab w:val="left" w:pos="1134"/>
        </w:tabs>
        <w:spacing w:line="274" w:lineRule="exact"/>
        <w:ind w:firstLine="851"/>
        <w:jc w:val="both"/>
        <w:rPr>
          <w:sz w:val="26"/>
          <w:szCs w:val="26"/>
        </w:rPr>
      </w:pPr>
      <w:r w:rsidRPr="00704A00">
        <w:rPr>
          <w:color w:val="000000"/>
          <w:sz w:val="26"/>
          <w:szCs w:val="26"/>
          <w:lang w:bidi="ru-RU"/>
        </w:rPr>
        <w:t>Предусмотреть защитное заземление машин и механизмов на пневматических колесах, трубопроводов дождевальных установок.</w:t>
      </w:r>
    </w:p>
    <w:p w:rsidR="00E81046" w:rsidRPr="00DD3F0C" w:rsidRDefault="00E81046" w:rsidP="00F41349">
      <w:pPr>
        <w:pStyle w:val="20"/>
        <w:numPr>
          <w:ilvl w:val="0"/>
          <w:numId w:val="1"/>
        </w:numPr>
        <w:shd w:val="clear" w:color="auto" w:fill="auto"/>
        <w:tabs>
          <w:tab w:val="left" w:pos="1134"/>
        </w:tabs>
        <w:spacing w:line="274" w:lineRule="exact"/>
        <w:ind w:firstLine="851"/>
        <w:jc w:val="both"/>
        <w:rPr>
          <w:sz w:val="26"/>
          <w:szCs w:val="26"/>
        </w:rPr>
      </w:pPr>
      <w:r w:rsidRPr="00704A00">
        <w:rPr>
          <w:sz w:val="26"/>
          <w:szCs w:val="26"/>
        </w:rPr>
        <w:t>Н</w:t>
      </w:r>
      <w:r w:rsidRPr="00704A00">
        <w:rPr>
          <w:color w:val="000000"/>
          <w:sz w:val="26"/>
          <w:szCs w:val="26"/>
          <w:lang w:bidi="ru-RU"/>
        </w:rPr>
        <w:t>е допускать в охранной зоне воздушной линии складирование</w:t>
      </w:r>
      <w:r>
        <w:rPr>
          <w:color w:val="000000"/>
          <w:sz w:val="26"/>
          <w:szCs w:val="26"/>
          <w:lang w:bidi="ru-RU"/>
        </w:rPr>
        <w:t xml:space="preserve"> мусора, грунта, соломы и т.п.</w:t>
      </w:r>
    </w:p>
    <w:p w:rsidR="00DD3F0C" w:rsidRPr="00DD3F0C" w:rsidRDefault="00DD3F0C" w:rsidP="00DD3F0C">
      <w:pPr>
        <w:pStyle w:val="1"/>
        <w:numPr>
          <w:ilvl w:val="0"/>
          <w:numId w:val="1"/>
        </w:numPr>
        <w:shd w:val="clear" w:color="auto" w:fill="auto"/>
        <w:ind w:firstLine="851"/>
        <w:jc w:val="both"/>
        <w:rPr>
          <w:color w:val="000000"/>
          <w:sz w:val="26"/>
          <w:szCs w:val="26"/>
          <w:lang w:bidi="ru-RU"/>
        </w:rPr>
      </w:pPr>
      <w:r w:rsidRPr="00DD3F0C">
        <w:rPr>
          <w:color w:val="000000"/>
          <w:sz w:val="26"/>
          <w:szCs w:val="26"/>
          <w:lang w:bidi="ru-RU"/>
        </w:rPr>
        <w:t>Н</w:t>
      </w:r>
      <w:r w:rsidRPr="00704A00">
        <w:rPr>
          <w:color w:val="000000"/>
          <w:sz w:val="26"/>
          <w:szCs w:val="26"/>
          <w:lang w:bidi="ru-RU"/>
        </w:rPr>
        <w:t>е допускать</w:t>
      </w:r>
      <w:r w:rsidRPr="00DD3F0C">
        <w:rPr>
          <w:color w:val="000000"/>
          <w:sz w:val="26"/>
          <w:szCs w:val="26"/>
          <w:lang w:bidi="ru-RU"/>
        </w:rPr>
        <w:t xml:space="preserve"> передвижения, работу сельскохозяйственных, дорожных, строительных и других машин и механизмов с поднятыми стрелами (устройствами, приспособлениями), поднятыми кузовами, проводить полевые сельскохозяйственные работы с применением сельскохозяйственных машин, механизмов и выступающих частей оборудования высотой более 4 метров, влекущих приближение на недопустимое расстояние к находящимся под напряжением токоведущим частям (проводам) </w:t>
      </w:r>
      <w:proofErr w:type="gramStart"/>
      <w:r w:rsidRPr="00DD3F0C">
        <w:rPr>
          <w:color w:val="000000"/>
          <w:sz w:val="26"/>
          <w:szCs w:val="26"/>
          <w:lang w:bidi="ru-RU"/>
        </w:rPr>
        <w:t>ВЛ</w:t>
      </w:r>
      <w:proofErr w:type="gramEnd"/>
      <w:r w:rsidRPr="00DD3F0C">
        <w:rPr>
          <w:color w:val="000000"/>
          <w:sz w:val="26"/>
          <w:szCs w:val="26"/>
          <w:lang w:bidi="ru-RU"/>
        </w:rPr>
        <w:t>;</w:t>
      </w:r>
    </w:p>
    <w:p w:rsidR="000061F6" w:rsidRDefault="00E81046" w:rsidP="00F41349">
      <w:pPr>
        <w:pStyle w:val="20"/>
        <w:numPr>
          <w:ilvl w:val="0"/>
          <w:numId w:val="1"/>
        </w:numPr>
        <w:shd w:val="clear" w:color="auto" w:fill="auto"/>
        <w:tabs>
          <w:tab w:val="left" w:pos="1134"/>
          <w:tab w:val="left" w:pos="1550"/>
          <w:tab w:val="left" w:pos="2944"/>
        </w:tabs>
        <w:spacing w:line="277" w:lineRule="exact"/>
        <w:ind w:firstLine="851"/>
        <w:jc w:val="both"/>
        <w:rPr>
          <w:sz w:val="26"/>
          <w:szCs w:val="26"/>
        </w:rPr>
      </w:pPr>
      <w:r w:rsidRPr="00704A00">
        <w:rPr>
          <w:color w:val="000000"/>
          <w:sz w:val="26"/>
          <w:szCs w:val="26"/>
          <w:lang w:bidi="ru-RU"/>
        </w:rPr>
        <w:t>Запретить:</w:t>
      </w:r>
      <w:r w:rsidRPr="00704A00">
        <w:rPr>
          <w:color w:val="000000"/>
          <w:sz w:val="26"/>
          <w:szCs w:val="26"/>
          <w:lang w:bidi="ru-RU"/>
        </w:rPr>
        <w:tab/>
        <w:t>работу стогометателя под проводами воздушной линии;</w:t>
      </w:r>
      <w:r w:rsidRPr="00704A00">
        <w:rPr>
          <w:sz w:val="26"/>
          <w:szCs w:val="26"/>
        </w:rPr>
        <w:t xml:space="preserve"> </w:t>
      </w:r>
      <w:r w:rsidRPr="00704A00">
        <w:rPr>
          <w:color w:val="000000"/>
          <w:sz w:val="26"/>
          <w:szCs w:val="26"/>
          <w:lang w:bidi="ru-RU"/>
        </w:rPr>
        <w:t>транспортировку стогов сена, соломы и других подобных грузов, остановку машин и механизмов в охранной зоне воздушной линии; нахождение обслуживающего персонала на машине вне кабины или защитного козырька; выполнение ремонтно-профилактических работ на машине; работу при приближении или во время грозы.</w:t>
      </w:r>
    </w:p>
    <w:p w:rsidR="000061F6" w:rsidRPr="00D14536" w:rsidRDefault="00704A00" w:rsidP="00F41349">
      <w:pPr>
        <w:pStyle w:val="20"/>
        <w:numPr>
          <w:ilvl w:val="0"/>
          <w:numId w:val="1"/>
        </w:numPr>
        <w:shd w:val="clear" w:color="auto" w:fill="auto"/>
        <w:tabs>
          <w:tab w:val="left" w:pos="1134"/>
          <w:tab w:val="left" w:pos="1550"/>
          <w:tab w:val="left" w:pos="2944"/>
        </w:tabs>
        <w:spacing w:line="274" w:lineRule="exact"/>
        <w:ind w:firstLine="851"/>
        <w:jc w:val="both"/>
        <w:rPr>
          <w:sz w:val="26"/>
          <w:szCs w:val="26"/>
        </w:rPr>
      </w:pPr>
      <w:r w:rsidRPr="00D14536">
        <w:rPr>
          <w:color w:val="000000"/>
          <w:sz w:val="26"/>
          <w:szCs w:val="26"/>
          <w:lang w:bidi="ru-RU"/>
        </w:rPr>
        <w:t xml:space="preserve">Выполнение </w:t>
      </w:r>
      <w:r w:rsidR="000061F6" w:rsidRPr="00D14536">
        <w:rPr>
          <w:sz w:val="26"/>
          <w:szCs w:val="26"/>
        </w:rPr>
        <w:t xml:space="preserve">работ с использованием грузоподъемных кранов и других механизмов с поднятием стрел (устройств, приспособлений), машин с поднятием кузова </w:t>
      </w:r>
      <w:r w:rsidR="0079606F" w:rsidRPr="00D14536">
        <w:rPr>
          <w:color w:val="000000"/>
          <w:sz w:val="26"/>
          <w:szCs w:val="26"/>
          <w:lang w:bidi="ru-RU"/>
        </w:rPr>
        <w:t xml:space="preserve">в охранных зонах воздушных линий электропередачи </w:t>
      </w:r>
      <w:r w:rsidR="000061F6" w:rsidRPr="00D14536">
        <w:rPr>
          <w:sz w:val="26"/>
          <w:szCs w:val="26"/>
        </w:rPr>
        <w:t>осуществлять после получения разрешения владельца электрической сети</w:t>
      </w:r>
      <w:r w:rsidR="000061F6" w:rsidRPr="00D14536">
        <w:rPr>
          <w:color w:val="000000"/>
          <w:sz w:val="26"/>
          <w:szCs w:val="26"/>
          <w:lang w:bidi="ru-RU"/>
        </w:rPr>
        <w:t xml:space="preserve"> по наряду-допуску.</w:t>
      </w:r>
    </w:p>
    <w:p w:rsidR="00704A00" w:rsidRPr="000061F6" w:rsidRDefault="00704A00" w:rsidP="00F41349">
      <w:pPr>
        <w:pStyle w:val="20"/>
        <w:numPr>
          <w:ilvl w:val="0"/>
          <w:numId w:val="1"/>
        </w:numPr>
        <w:shd w:val="clear" w:color="auto" w:fill="auto"/>
        <w:tabs>
          <w:tab w:val="left" w:pos="1134"/>
          <w:tab w:val="left" w:pos="1181"/>
        </w:tabs>
        <w:spacing w:line="277" w:lineRule="exact"/>
        <w:ind w:firstLine="851"/>
        <w:jc w:val="both"/>
        <w:rPr>
          <w:sz w:val="26"/>
          <w:szCs w:val="26"/>
        </w:rPr>
      </w:pPr>
      <w:r w:rsidRPr="00D14536">
        <w:rPr>
          <w:color w:val="000000"/>
          <w:sz w:val="26"/>
          <w:szCs w:val="26"/>
          <w:lang w:bidi="ru-RU"/>
        </w:rPr>
        <w:t>Проезд машин</w:t>
      </w:r>
      <w:r w:rsidRPr="000061F6">
        <w:rPr>
          <w:color w:val="000000"/>
          <w:sz w:val="26"/>
          <w:szCs w:val="26"/>
          <w:lang w:bidi="ru-RU"/>
        </w:rPr>
        <w:t xml:space="preserve"> и механизмов под проводами воздушной линии по проселочным дорогам и вне дорог производить вблизи опор и поперек оси. При этом </w:t>
      </w:r>
      <w:r w:rsidR="000061F6" w:rsidRPr="000061F6">
        <w:rPr>
          <w:color w:val="000000"/>
          <w:sz w:val="26"/>
          <w:szCs w:val="26"/>
          <w:lang w:bidi="ru-RU"/>
        </w:rPr>
        <w:t xml:space="preserve">общая высота с грузом или без груза от поверхности дорожного полотна </w:t>
      </w:r>
      <w:r w:rsidRPr="000061F6">
        <w:rPr>
          <w:color w:val="000000"/>
          <w:sz w:val="26"/>
          <w:szCs w:val="26"/>
          <w:lang w:bidi="ru-RU"/>
        </w:rPr>
        <w:t>не должна превышать 4,5м.</w:t>
      </w:r>
      <w:r w:rsidR="000061F6" w:rsidRPr="000061F6">
        <w:rPr>
          <w:color w:val="000000"/>
          <w:sz w:val="26"/>
          <w:szCs w:val="26"/>
          <w:lang w:bidi="ru-RU"/>
        </w:rPr>
        <w:t xml:space="preserve"> При высоте более 4,5 метра проезд осуществляется </w:t>
      </w:r>
      <w:r w:rsidR="000061F6" w:rsidRPr="000061F6">
        <w:rPr>
          <w:sz w:val="26"/>
          <w:szCs w:val="26"/>
        </w:rPr>
        <w:t>на основании предварительного письменного согласия владельца электрической сети.</w:t>
      </w:r>
    </w:p>
    <w:p w:rsidR="00704A00" w:rsidRPr="00704A00" w:rsidRDefault="00704A00" w:rsidP="00F41349">
      <w:pPr>
        <w:pStyle w:val="20"/>
        <w:numPr>
          <w:ilvl w:val="0"/>
          <w:numId w:val="1"/>
        </w:numPr>
        <w:shd w:val="clear" w:color="auto" w:fill="auto"/>
        <w:tabs>
          <w:tab w:val="left" w:pos="1134"/>
        </w:tabs>
        <w:spacing w:line="277" w:lineRule="exact"/>
        <w:ind w:firstLine="851"/>
        <w:jc w:val="both"/>
        <w:rPr>
          <w:sz w:val="26"/>
          <w:szCs w:val="26"/>
        </w:rPr>
      </w:pPr>
      <w:r w:rsidRPr="00704A00">
        <w:rPr>
          <w:color w:val="000000"/>
          <w:sz w:val="26"/>
          <w:szCs w:val="26"/>
          <w:lang w:bidi="ru-RU"/>
        </w:rPr>
        <w:t xml:space="preserve">При повреждении воздушных линий, обрыве проводов необходимо </w:t>
      </w:r>
      <w:r w:rsidR="00E81046">
        <w:rPr>
          <w:color w:val="000000"/>
          <w:sz w:val="26"/>
          <w:szCs w:val="26"/>
          <w:lang w:bidi="ru-RU"/>
        </w:rPr>
        <w:t>немедленно известить любым доступным способом персонал</w:t>
      </w:r>
      <w:r w:rsidRPr="00704A00">
        <w:rPr>
          <w:color w:val="000000"/>
          <w:sz w:val="26"/>
          <w:szCs w:val="26"/>
          <w:lang w:bidi="ru-RU"/>
        </w:rPr>
        <w:t xml:space="preserve"> электрических сетей административного района.</w:t>
      </w:r>
    </w:p>
    <w:p w:rsidR="00A54390" w:rsidRDefault="00704A00" w:rsidP="00F41349">
      <w:pPr>
        <w:pStyle w:val="20"/>
        <w:numPr>
          <w:ilvl w:val="0"/>
          <w:numId w:val="1"/>
        </w:numPr>
        <w:shd w:val="clear" w:color="auto" w:fill="auto"/>
        <w:tabs>
          <w:tab w:val="left" w:pos="1134"/>
        </w:tabs>
        <w:spacing w:line="277" w:lineRule="exact"/>
        <w:ind w:firstLine="851"/>
        <w:jc w:val="both"/>
        <w:rPr>
          <w:sz w:val="26"/>
          <w:szCs w:val="26"/>
        </w:rPr>
      </w:pPr>
      <w:r w:rsidRPr="00A54390">
        <w:rPr>
          <w:color w:val="000000"/>
          <w:sz w:val="26"/>
          <w:szCs w:val="26"/>
          <w:lang w:bidi="ru-RU"/>
        </w:rPr>
        <w:t xml:space="preserve">Принять меры по активизации массово-разъяснительной работы среди своего персонала </w:t>
      </w:r>
      <w:r w:rsidRPr="00A54390">
        <w:rPr>
          <w:sz w:val="26"/>
          <w:szCs w:val="26"/>
        </w:rPr>
        <w:t>и</w:t>
      </w:r>
      <w:r w:rsidRPr="00A54390">
        <w:rPr>
          <w:color w:val="000000"/>
          <w:sz w:val="26"/>
          <w:szCs w:val="26"/>
          <w:lang w:bidi="ru-RU"/>
        </w:rPr>
        <w:t xml:space="preserve"> населения об опасности электрического тока при прикосновении к частям, находящимся под напряжением, приближении к оборванным проводам.</w:t>
      </w:r>
    </w:p>
    <w:p w:rsidR="00704A00" w:rsidRPr="00A54390" w:rsidRDefault="00704A00" w:rsidP="00F41349">
      <w:pPr>
        <w:pStyle w:val="20"/>
        <w:numPr>
          <w:ilvl w:val="0"/>
          <w:numId w:val="1"/>
        </w:numPr>
        <w:shd w:val="clear" w:color="auto" w:fill="auto"/>
        <w:tabs>
          <w:tab w:val="left" w:pos="1134"/>
        </w:tabs>
        <w:spacing w:line="277" w:lineRule="exact"/>
        <w:ind w:firstLine="851"/>
        <w:jc w:val="both"/>
        <w:rPr>
          <w:sz w:val="26"/>
          <w:szCs w:val="26"/>
        </w:rPr>
      </w:pPr>
      <w:r w:rsidRPr="00A54390">
        <w:rPr>
          <w:color w:val="000000"/>
          <w:sz w:val="26"/>
          <w:szCs w:val="26"/>
          <w:lang w:bidi="ru-RU"/>
        </w:rPr>
        <w:t xml:space="preserve">В случае падения провода воздушной линии на машину или соприкосновения машины или механизма с проводом, а также при возникновении между проводом и машиной электрического разряда запрещается какая-либо дальнейшая работа на этой машине. При падении провода воздушной линии на машину водитель, не вылезая из кабины, должен немедленно остановить машину. Если при этом можно освободиться от оборванного провода передвижением машины, то необходимо это сделать как можно быстрее. В случае отсутствия такой </w:t>
      </w:r>
      <w:r w:rsidRPr="00A54390">
        <w:rPr>
          <w:color w:val="000000"/>
          <w:sz w:val="26"/>
          <w:szCs w:val="26"/>
          <w:lang w:bidi="ru-RU"/>
        </w:rPr>
        <w:lastRenderedPageBreak/>
        <w:t xml:space="preserve">возможности </w:t>
      </w:r>
      <w:r w:rsidR="00E81046" w:rsidRPr="00A54390">
        <w:rPr>
          <w:color w:val="000000"/>
          <w:sz w:val="26"/>
          <w:szCs w:val="26"/>
          <w:lang w:bidi="ru-RU"/>
        </w:rPr>
        <w:t>немедленно</w:t>
      </w:r>
      <w:r w:rsidRPr="00A54390">
        <w:rPr>
          <w:color w:val="000000"/>
          <w:sz w:val="26"/>
          <w:szCs w:val="26"/>
          <w:lang w:bidi="ru-RU"/>
        </w:rPr>
        <w:t xml:space="preserve"> сообщить о случившемся владельцу электрических сетей и до прибытия аварийной бригады </w:t>
      </w:r>
      <w:r w:rsidR="00E81046" w:rsidRPr="00A54390">
        <w:rPr>
          <w:color w:val="000000"/>
          <w:sz w:val="26"/>
          <w:szCs w:val="26"/>
          <w:lang w:bidi="ru-RU"/>
        </w:rPr>
        <w:t xml:space="preserve">не </w:t>
      </w:r>
      <w:r w:rsidRPr="00A54390">
        <w:rPr>
          <w:color w:val="000000"/>
          <w:sz w:val="26"/>
          <w:szCs w:val="26"/>
          <w:lang w:bidi="ru-RU"/>
        </w:rPr>
        <w:t>предпринимать никаких самостоятельных действий.</w:t>
      </w:r>
    </w:p>
    <w:p w:rsidR="00704A00" w:rsidRPr="00704A00" w:rsidRDefault="00704A00" w:rsidP="00704A00">
      <w:pPr>
        <w:pStyle w:val="20"/>
        <w:shd w:val="clear" w:color="auto" w:fill="auto"/>
        <w:spacing w:line="277" w:lineRule="exact"/>
        <w:ind w:firstLine="851"/>
        <w:jc w:val="both"/>
        <w:rPr>
          <w:sz w:val="26"/>
          <w:szCs w:val="26"/>
        </w:rPr>
      </w:pPr>
      <w:r w:rsidRPr="00704A00">
        <w:rPr>
          <w:color w:val="000000"/>
          <w:sz w:val="26"/>
          <w:szCs w:val="26"/>
          <w:lang w:bidi="ru-RU"/>
        </w:rPr>
        <w:t>Если в результате падения провода воздушной линии или возникновения электрического разряда машина загорится, то обслуживающий персонал должен немедленно ее покинуть, но так, чтобы не было одновременного соприкосновения человека с корпусом машины и землей.</w:t>
      </w:r>
    </w:p>
    <w:p w:rsidR="00704A00" w:rsidRPr="00704A00" w:rsidRDefault="00704A00" w:rsidP="00704A00">
      <w:pPr>
        <w:pStyle w:val="20"/>
        <w:shd w:val="clear" w:color="auto" w:fill="auto"/>
        <w:spacing w:line="277" w:lineRule="exact"/>
        <w:ind w:firstLine="851"/>
        <w:jc w:val="both"/>
        <w:rPr>
          <w:sz w:val="26"/>
          <w:szCs w:val="26"/>
        </w:rPr>
      </w:pPr>
      <w:r w:rsidRPr="00704A00">
        <w:rPr>
          <w:color w:val="000000"/>
          <w:sz w:val="26"/>
          <w:szCs w:val="26"/>
          <w:lang w:bidi="ru-RU"/>
        </w:rPr>
        <w:t xml:space="preserve">Лучше всего спрыгнуть на землю на обе сомкнутые ноги, не держась за машину, а удаляться </w:t>
      </w:r>
      <w:r w:rsidRPr="00704A00">
        <w:rPr>
          <w:sz w:val="26"/>
          <w:szCs w:val="26"/>
        </w:rPr>
        <w:t>о</w:t>
      </w:r>
      <w:r w:rsidRPr="00704A00">
        <w:rPr>
          <w:color w:val="000000"/>
          <w:sz w:val="26"/>
          <w:szCs w:val="26"/>
          <w:lang w:bidi="ru-RU"/>
        </w:rPr>
        <w:t>т нее нужно «гусиным шагом», не отрывая ноги друг от друга, до снятия напряжения или на расстояние 8-10 метров. До прибытия специальной бригады запрещается предпринимать какие-либо действия по пожаротушению машины, при этом необходимо организовать охрану места происшествия.</w:t>
      </w:r>
    </w:p>
    <w:p w:rsidR="00704A00" w:rsidRDefault="00704A00" w:rsidP="00704A00">
      <w:pPr>
        <w:tabs>
          <w:tab w:val="left" w:pos="360"/>
          <w:tab w:val="left" w:pos="5040"/>
        </w:tabs>
        <w:jc w:val="both"/>
        <w:rPr>
          <w:rFonts w:ascii="Times New Roman" w:hAnsi="Times New Roman"/>
          <w:szCs w:val="26"/>
        </w:rPr>
      </w:pPr>
    </w:p>
    <w:p w:rsidR="006B65A2" w:rsidRPr="00704A00" w:rsidRDefault="006B65A2" w:rsidP="00704A00">
      <w:pPr>
        <w:tabs>
          <w:tab w:val="left" w:pos="360"/>
          <w:tab w:val="left" w:pos="5040"/>
        </w:tabs>
        <w:jc w:val="both"/>
        <w:rPr>
          <w:rFonts w:ascii="Times New Roman" w:hAnsi="Times New Roman"/>
          <w:szCs w:val="26"/>
        </w:rPr>
      </w:pPr>
    </w:p>
    <w:p w:rsidR="009327BE" w:rsidRPr="009327BE" w:rsidRDefault="009327BE" w:rsidP="009327BE">
      <w:pPr>
        <w:tabs>
          <w:tab w:val="left" w:pos="5040"/>
        </w:tabs>
        <w:jc w:val="both"/>
        <w:rPr>
          <w:rFonts w:ascii="Times New Roman" w:hAnsi="Times New Roman"/>
          <w:szCs w:val="26"/>
        </w:rPr>
      </w:pPr>
      <w:r>
        <w:rPr>
          <w:rFonts w:ascii="Times New Roman" w:hAnsi="Times New Roman"/>
          <w:szCs w:val="26"/>
        </w:rPr>
        <w:t>Г</w:t>
      </w:r>
      <w:r w:rsidRPr="009327BE">
        <w:rPr>
          <w:rFonts w:ascii="Times New Roman" w:hAnsi="Times New Roman"/>
          <w:szCs w:val="26"/>
        </w:rPr>
        <w:t>лавн</w:t>
      </w:r>
      <w:r>
        <w:rPr>
          <w:rFonts w:ascii="Times New Roman" w:hAnsi="Times New Roman"/>
          <w:szCs w:val="26"/>
        </w:rPr>
        <w:t>ый</w:t>
      </w:r>
      <w:r w:rsidRPr="009327BE">
        <w:rPr>
          <w:rFonts w:ascii="Times New Roman" w:hAnsi="Times New Roman"/>
          <w:szCs w:val="26"/>
        </w:rPr>
        <w:t xml:space="preserve"> инженер</w:t>
      </w:r>
    </w:p>
    <w:p w:rsidR="009327BE" w:rsidRPr="009327BE" w:rsidRDefault="009327BE" w:rsidP="009327BE">
      <w:pPr>
        <w:tabs>
          <w:tab w:val="left" w:pos="5040"/>
        </w:tabs>
        <w:jc w:val="both"/>
        <w:rPr>
          <w:rFonts w:ascii="Times New Roman" w:hAnsi="Times New Roman"/>
          <w:szCs w:val="26"/>
        </w:rPr>
      </w:pPr>
      <w:r w:rsidRPr="009327BE">
        <w:rPr>
          <w:rFonts w:ascii="Times New Roman" w:hAnsi="Times New Roman"/>
          <w:szCs w:val="26"/>
        </w:rPr>
        <w:t>филиала Госэнергогазнадзора</w:t>
      </w:r>
    </w:p>
    <w:p w:rsidR="00704A00" w:rsidRDefault="009327BE" w:rsidP="009327BE">
      <w:pPr>
        <w:tabs>
          <w:tab w:val="left" w:pos="5040"/>
        </w:tabs>
        <w:jc w:val="both"/>
        <w:rPr>
          <w:rFonts w:ascii="Times New Roman" w:hAnsi="Times New Roman"/>
          <w:szCs w:val="26"/>
        </w:rPr>
      </w:pPr>
      <w:r w:rsidRPr="009327BE">
        <w:rPr>
          <w:rFonts w:ascii="Times New Roman" w:hAnsi="Times New Roman"/>
          <w:szCs w:val="26"/>
        </w:rPr>
        <w:t>по Могилевской области</w:t>
      </w:r>
      <w:r w:rsidRPr="009327BE">
        <w:rPr>
          <w:rFonts w:ascii="Times New Roman" w:hAnsi="Times New Roman"/>
          <w:szCs w:val="26"/>
        </w:rPr>
        <w:tab/>
      </w:r>
      <w:r w:rsidRPr="009327BE">
        <w:rPr>
          <w:rFonts w:ascii="Times New Roman" w:hAnsi="Times New Roman"/>
          <w:szCs w:val="26"/>
        </w:rPr>
        <w:tab/>
      </w:r>
      <w:r w:rsidRPr="009327BE">
        <w:rPr>
          <w:rFonts w:ascii="Times New Roman" w:hAnsi="Times New Roman"/>
          <w:szCs w:val="26"/>
        </w:rPr>
        <w:tab/>
      </w:r>
      <w:proofErr w:type="spellStart"/>
      <w:r w:rsidRPr="009327BE">
        <w:rPr>
          <w:rFonts w:ascii="Times New Roman" w:hAnsi="Times New Roman"/>
          <w:szCs w:val="26"/>
        </w:rPr>
        <w:t>В.М.Семенов</w:t>
      </w:r>
      <w:proofErr w:type="spellEnd"/>
    </w:p>
    <w:p w:rsidR="00704A00" w:rsidRDefault="00704A00" w:rsidP="00704A00">
      <w:pPr>
        <w:tabs>
          <w:tab w:val="left" w:pos="5040"/>
        </w:tabs>
        <w:jc w:val="both"/>
        <w:rPr>
          <w:rFonts w:ascii="Times New Roman" w:hAnsi="Times New Roman"/>
          <w:szCs w:val="26"/>
        </w:rPr>
      </w:pPr>
    </w:p>
    <w:p w:rsidR="00C061BD" w:rsidRDefault="00C061BD" w:rsidP="00704A00">
      <w:pPr>
        <w:tabs>
          <w:tab w:val="left" w:pos="5040"/>
        </w:tabs>
        <w:jc w:val="both"/>
        <w:rPr>
          <w:rFonts w:ascii="Times New Roman" w:hAnsi="Times New Roman"/>
          <w:szCs w:val="26"/>
        </w:rPr>
      </w:pPr>
    </w:p>
    <w:p w:rsidR="00C061BD" w:rsidRDefault="00C061BD" w:rsidP="00704A00">
      <w:pPr>
        <w:tabs>
          <w:tab w:val="left" w:pos="5040"/>
        </w:tabs>
        <w:jc w:val="both"/>
        <w:rPr>
          <w:rFonts w:ascii="Times New Roman" w:hAnsi="Times New Roman"/>
          <w:szCs w:val="26"/>
        </w:rPr>
      </w:pPr>
    </w:p>
    <w:p w:rsidR="00C061BD" w:rsidRDefault="00C061BD" w:rsidP="00704A00">
      <w:pPr>
        <w:tabs>
          <w:tab w:val="left" w:pos="5040"/>
        </w:tabs>
        <w:jc w:val="both"/>
        <w:rPr>
          <w:rFonts w:ascii="Times New Roman" w:hAnsi="Times New Roman"/>
          <w:szCs w:val="26"/>
        </w:rPr>
      </w:pPr>
    </w:p>
    <w:p w:rsidR="00C061BD" w:rsidRDefault="00C061BD" w:rsidP="00704A00">
      <w:pPr>
        <w:tabs>
          <w:tab w:val="left" w:pos="5040"/>
        </w:tabs>
        <w:jc w:val="both"/>
        <w:rPr>
          <w:rFonts w:ascii="Times New Roman" w:hAnsi="Times New Roman"/>
          <w:szCs w:val="26"/>
        </w:rPr>
      </w:pPr>
    </w:p>
    <w:p w:rsidR="00C061BD" w:rsidRDefault="00C061BD" w:rsidP="00704A00">
      <w:pPr>
        <w:tabs>
          <w:tab w:val="left" w:pos="5040"/>
        </w:tabs>
        <w:jc w:val="both"/>
        <w:rPr>
          <w:rFonts w:ascii="Times New Roman" w:hAnsi="Times New Roman"/>
          <w:szCs w:val="26"/>
        </w:rPr>
      </w:pPr>
    </w:p>
    <w:p w:rsidR="00C061BD" w:rsidRDefault="00C061BD" w:rsidP="00704A00">
      <w:pPr>
        <w:tabs>
          <w:tab w:val="left" w:pos="5040"/>
        </w:tabs>
        <w:jc w:val="both"/>
        <w:rPr>
          <w:rFonts w:ascii="Times New Roman" w:hAnsi="Times New Roman"/>
          <w:szCs w:val="26"/>
        </w:rPr>
      </w:pPr>
    </w:p>
    <w:p w:rsidR="00C061BD" w:rsidRPr="004B6D01" w:rsidRDefault="00C061BD" w:rsidP="00704A00">
      <w:pPr>
        <w:tabs>
          <w:tab w:val="left" w:pos="5040"/>
        </w:tabs>
        <w:jc w:val="both"/>
        <w:rPr>
          <w:rFonts w:ascii="Times New Roman" w:hAnsi="Times New Roman"/>
          <w:szCs w:val="26"/>
        </w:rPr>
      </w:pPr>
    </w:p>
    <w:p w:rsidR="006B65A2" w:rsidRDefault="006B65A2" w:rsidP="00704A00">
      <w:pPr>
        <w:tabs>
          <w:tab w:val="left" w:pos="5040"/>
        </w:tabs>
        <w:jc w:val="both"/>
        <w:rPr>
          <w:rFonts w:ascii="Times New Roman" w:hAnsi="Times New Roman"/>
          <w:sz w:val="18"/>
          <w:szCs w:val="18"/>
        </w:rPr>
      </w:pPr>
    </w:p>
    <w:p w:rsidR="006B65A2" w:rsidRDefault="006B65A2" w:rsidP="00704A00">
      <w:pPr>
        <w:tabs>
          <w:tab w:val="left" w:pos="5040"/>
        </w:tabs>
        <w:jc w:val="both"/>
        <w:rPr>
          <w:rFonts w:ascii="Times New Roman" w:hAnsi="Times New Roman"/>
          <w:sz w:val="18"/>
          <w:szCs w:val="18"/>
        </w:rPr>
      </w:pPr>
    </w:p>
    <w:p w:rsidR="006B65A2" w:rsidRDefault="006B65A2" w:rsidP="00704A00">
      <w:pPr>
        <w:tabs>
          <w:tab w:val="left" w:pos="5040"/>
        </w:tabs>
        <w:jc w:val="both"/>
        <w:rPr>
          <w:rFonts w:ascii="Times New Roman" w:hAnsi="Times New Roman"/>
          <w:sz w:val="18"/>
          <w:szCs w:val="18"/>
        </w:rPr>
      </w:pPr>
    </w:p>
    <w:p w:rsidR="006B65A2" w:rsidRDefault="006B65A2" w:rsidP="00704A00">
      <w:pPr>
        <w:tabs>
          <w:tab w:val="left" w:pos="5040"/>
        </w:tabs>
        <w:jc w:val="both"/>
        <w:rPr>
          <w:rFonts w:ascii="Times New Roman" w:hAnsi="Times New Roman"/>
          <w:sz w:val="18"/>
          <w:szCs w:val="18"/>
        </w:rPr>
      </w:pPr>
    </w:p>
    <w:p w:rsidR="006B65A2" w:rsidRDefault="006B65A2" w:rsidP="00704A00">
      <w:pPr>
        <w:tabs>
          <w:tab w:val="left" w:pos="5040"/>
        </w:tabs>
        <w:jc w:val="both"/>
        <w:rPr>
          <w:rFonts w:ascii="Times New Roman" w:hAnsi="Times New Roman"/>
          <w:sz w:val="18"/>
          <w:szCs w:val="18"/>
        </w:rPr>
      </w:pPr>
    </w:p>
    <w:p w:rsidR="006B65A2" w:rsidRDefault="006B65A2" w:rsidP="00704A00">
      <w:pPr>
        <w:tabs>
          <w:tab w:val="left" w:pos="5040"/>
        </w:tabs>
        <w:jc w:val="both"/>
        <w:rPr>
          <w:rFonts w:ascii="Times New Roman" w:hAnsi="Times New Roman"/>
          <w:sz w:val="18"/>
          <w:szCs w:val="18"/>
        </w:rPr>
      </w:pPr>
    </w:p>
    <w:p w:rsidR="006B65A2" w:rsidRDefault="006B65A2" w:rsidP="00704A00">
      <w:pPr>
        <w:tabs>
          <w:tab w:val="left" w:pos="5040"/>
        </w:tabs>
        <w:jc w:val="both"/>
        <w:rPr>
          <w:rFonts w:ascii="Times New Roman" w:hAnsi="Times New Roman"/>
          <w:sz w:val="18"/>
          <w:szCs w:val="18"/>
        </w:rPr>
      </w:pPr>
    </w:p>
    <w:p w:rsidR="006B65A2" w:rsidRDefault="006B65A2" w:rsidP="00704A00">
      <w:pPr>
        <w:tabs>
          <w:tab w:val="left" w:pos="5040"/>
        </w:tabs>
        <w:jc w:val="both"/>
        <w:rPr>
          <w:rFonts w:ascii="Times New Roman" w:hAnsi="Times New Roman"/>
          <w:sz w:val="18"/>
          <w:szCs w:val="18"/>
        </w:rPr>
      </w:pPr>
    </w:p>
    <w:p w:rsidR="006B65A2" w:rsidRDefault="006B65A2" w:rsidP="00704A00">
      <w:pPr>
        <w:tabs>
          <w:tab w:val="left" w:pos="5040"/>
        </w:tabs>
        <w:jc w:val="both"/>
        <w:rPr>
          <w:rFonts w:ascii="Times New Roman" w:hAnsi="Times New Roman"/>
          <w:sz w:val="18"/>
          <w:szCs w:val="18"/>
        </w:rPr>
      </w:pPr>
    </w:p>
    <w:p w:rsidR="006B65A2" w:rsidRDefault="006B65A2" w:rsidP="00704A00">
      <w:pPr>
        <w:tabs>
          <w:tab w:val="left" w:pos="5040"/>
        </w:tabs>
        <w:jc w:val="both"/>
        <w:rPr>
          <w:rFonts w:ascii="Times New Roman" w:hAnsi="Times New Roman"/>
          <w:sz w:val="18"/>
          <w:szCs w:val="18"/>
        </w:rPr>
      </w:pPr>
    </w:p>
    <w:p w:rsidR="006B65A2" w:rsidRDefault="006B65A2" w:rsidP="00704A00">
      <w:pPr>
        <w:tabs>
          <w:tab w:val="left" w:pos="5040"/>
        </w:tabs>
        <w:jc w:val="both"/>
        <w:rPr>
          <w:rFonts w:ascii="Times New Roman" w:hAnsi="Times New Roman"/>
          <w:sz w:val="18"/>
          <w:szCs w:val="18"/>
        </w:rPr>
      </w:pPr>
    </w:p>
    <w:p w:rsidR="006B65A2" w:rsidRDefault="006B65A2" w:rsidP="00704A00">
      <w:pPr>
        <w:tabs>
          <w:tab w:val="left" w:pos="5040"/>
        </w:tabs>
        <w:jc w:val="both"/>
        <w:rPr>
          <w:rFonts w:ascii="Times New Roman" w:hAnsi="Times New Roman"/>
          <w:sz w:val="18"/>
          <w:szCs w:val="18"/>
        </w:rPr>
      </w:pPr>
    </w:p>
    <w:p w:rsidR="006B65A2" w:rsidRDefault="006B65A2" w:rsidP="00704A00">
      <w:pPr>
        <w:tabs>
          <w:tab w:val="left" w:pos="5040"/>
        </w:tabs>
        <w:jc w:val="both"/>
        <w:rPr>
          <w:rFonts w:ascii="Times New Roman" w:hAnsi="Times New Roman"/>
          <w:sz w:val="18"/>
          <w:szCs w:val="18"/>
        </w:rPr>
      </w:pPr>
    </w:p>
    <w:p w:rsidR="006B65A2" w:rsidRDefault="006B65A2" w:rsidP="00704A00">
      <w:pPr>
        <w:tabs>
          <w:tab w:val="left" w:pos="5040"/>
        </w:tabs>
        <w:jc w:val="both"/>
        <w:rPr>
          <w:rFonts w:ascii="Times New Roman" w:hAnsi="Times New Roman"/>
          <w:sz w:val="18"/>
          <w:szCs w:val="18"/>
        </w:rPr>
      </w:pPr>
    </w:p>
    <w:p w:rsidR="006B65A2" w:rsidRDefault="006B65A2" w:rsidP="00704A00">
      <w:pPr>
        <w:tabs>
          <w:tab w:val="left" w:pos="5040"/>
        </w:tabs>
        <w:jc w:val="both"/>
        <w:rPr>
          <w:rFonts w:ascii="Times New Roman" w:hAnsi="Times New Roman"/>
          <w:sz w:val="18"/>
          <w:szCs w:val="18"/>
        </w:rPr>
      </w:pPr>
    </w:p>
    <w:p w:rsidR="006B65A2" w:rsidRDefault="006B65A2" w:rsidP="00704A00">
      <w:pPr>
        <w:tabs>
          <w:tab w:val="left" w:pos="5040"/>
        </w:tabs>
        <w:jc w:val="both"/>
        <w:rPr>
          <w:rFonts w:ascii="Times New Roman" w:hAnsi="Times New Roman"/>
          <w:sz w:val="18"/>
          <w:szCs w:val="18"/>
        </w:rPr>
      </w:pPr>
    </w:p>
    <w:sectPr w:rsidR="006B65A2" w:rsidSect="007C520C">
      <w:footerReference w:type="default" r:id="rId8"/>
      <w:footerReference w:type="first" r:id="rId9"/>
      <w:pgSz w:w="11906" w:h="16838" w:code="9"/>
      <w:pgMar w:top="851" w:right="567" w:bottom="851" w:left="1701" w:header="567"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E59" w:rsidRDefault="00A41E59">
      <w:r>
        <w:separator/>
      </w:r>
    </w:p>
  </w:endnote>
  <w:endnote w:type="continuationSeparator" w:id="0">
    <w:p w:rsidR="00A41E59" w:rsidRDefault="00A41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092" w:rsidRDefault="00897092">
    <w:pPr>
      <w:pStyle w:val="a5"/>
      <w:rPr>
        <w:sz w:val="16"/>
      </w:rPr>
    </w:pPr>
    <w:r>
      <w:rPr>
        <w:sz w:val="16"/>
      </w:rPr>
      <w:fldChar w:fldCharType="begin"/>
    </w:r>
    <w:r>
      <w:rPr>
        <w:sz w:val="16"/>
      </w:rPr>
      <w:instrText xml:space="preserve"> IF </w:instrText>
    </w:r>
    <w:r>
      <w:rPr>
        <w:sz w:val="16"/>
      </w:rPr>
      <w:fldChar w:fldCharType="begin"/>
    </w:r>
    <w:r>
      <w:rPr>
        <w:sz w:val="16"/>
      </w:rPr>
      <w:instrText xml:space="preserve"> MERGEREC Экземпляр </w:instrText>
    </w:r>
    <w:r>
      <w:rPr>
        <w:sz w:val="16"/>
      </w:rPr>
      <w:fldChar w:fldCharType="separate"/>
    </w:r>
    <w:r>
      <w:rPr>
        <w:noProof/>
        <w:sz w:val="16"/>
      </w:rPr>
      <w:instrText>1</w:instrText>
    </w:r>
    <w:r>
      <w:rPr>
        <w:sz w:val="16"/>
      </w:rPr>
      <w:fldChar w:fldCharType="end"/>
    </w:r>
    <w:r>
      <w:rPr>
        <w:sz w:val="16"/>
      </w:rPr>
      <w:instrText xml:space="preserve"> = 2 "</w:instrText>
    </w:r>
    <w:r>
      <w:rPr>
        <w:sz w:val="16"/>
      </w:rPr>
      <w:fldChar w:fldCharType="begin"/>
    </w:r>
    <w:r>
      <w:rPr>
        <w:sz w:val="16"/>
      </w:rPr>
      <w:instrText xml:space="preserve"> IF </w:instrText>
    </w:r>
    <w:r>
      <w:rPr>
        <w:sz w:val="16"/>
      </w:rPr>
      <w:fldChar w:fldCharType="begin"/>
    </w:r>
    <w:r>
      <w:rPr>
        <w:sz w:val="16"/>
      </w:rPr>
      <w:instrText xml:space="preserve"> PAGE </w:instrText>
    </w:r>
    <w:r>
      <w:rPr>
        <w:sz w:val="16"/>
      </w:rPr>
      <w:fldChar w:fldCharType="separate"/>
    </w:r>
    <w:r>
      <w:rPr>
        <w:noProof/>
        <w:sz w:val="16"/>
      </w:rPr>
      <w:instrText>2</w:instrText>
    </w:r>
    <w:r>
      <w:rPr>
        <w:sz w:val="16"/>
      </w:rPr>
      <w:fldChar w:fldCharType="end"/>
    </w:r>
    <w:r>
      <w:rPr>
        <w:sz w:val="16"/>
      </w:rPr>
      <w:instrText xml:space="preserve"> = </w:instrText>
    </w:r>
    <w:r>
      <w:rPr>
        <w:sz w:val="16"/>
      </w:rPr>
      <w:fldChar w:fldCharType="begin"/>
    </w:r>
    <w:r>
      <w:rPr>
        <w:sz w:val="16"/>
      </w:rPr>
      <w:instrText xml:space="preserve"> NUMPAGES </w:instrText>
    </w:r>
    <w:r>
      <w:rPr>
        <w:sz w:val="16"/>
      </w:rPr>
      <w:fldChar w:fldCharType="separate"/>
    </w:r>
    <w:r>
      <w:rPr>
        <w:noProof/>
        <w:sz w:val="16"/>
      </w:rPr>
      <w:instrText>1</w:instrText>
    </w:r>
    <w:r>
      <w:rPr>
        <w:sz w:val="16"/>
      </w:rPr>
      <w:fldChar w:fldCharType="end"/>
    </w:r>
    <w:r>
      <w:rPr>
        <w:sz w:val="16"/>
      </w:rPr>
      <w:instrText xml:space="preserve"> "</w:instrText>
    </w:r>
    <w:r>
      <w:rPr>
        <w:sz w:val="16"/>
      </w:rPr>
      <w:fldChar w:fldCharType="begin"/>
    </w:r>
    <w:r>
      <w:rPr>
        <w:sz w:val="16"/>
      </w:rPr>
      <w:instrText xml:space="preserve"> FILENAME </w:instrText>
    </w:r>
    <w:r>
      <w:rPr>
        <w:sz w:val="16"/>
      </w:rPr>
      <w:fldChar w:fldCharType="separate"/>
    </w:r>
    <w:r>
      <w:rPr>
        <w:noProof/>
        <w:sz w:val="16"/>
      </w:rPr>
      <w:instrText>Новый бланк.dot</w:instrText>
    </w:r>
    <w:r>
      <w:rPr>
        <w:sz w:val="16"/>
      </w:rPr>
      <w:fldChar w:fldCharType="end"/>
    </w:r>
    <w:r>
      <w:rPr>
        <w:sz w:val="16"/>
      </w:rPr>
      <w:instrText xml:space="preserve">     Мозерова"</w:instrText>
    </w:r>
    <w:r>
      <w:rPr>
        <w:sz w:val="16"/>
      </w:rPr>
      <w:fldChar w:fldCharType="end"/>
    </w:r>
    <w:r>
      <w:rPr>
        <w:sz w:val="16"/>
      </w:rPr>
      <w:instrText>"</w:instrTex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092" w:rsidRDefault="00897092">
    <w:pPr>
      <w:pStyle w:val="a5"/>
      <w:rPr>
        <w:sz w:val="16"/>
      </w:rPr>
    </w:pPr>
    <w:r>
      <w:rPr>
        <w:sz w:val="16"/>
      </w:rPr>
      <w:fldChar w:fldCharType="begin"/>
    </w:r>
    <w:r>
      <w:rPr>
        <w:sz w:val="16"/>
      </w:rPr>
      <w:instrText xml:space="preserve"> IF </w:instrText>
    </w:r>
    <w:r>
      <w:rPr>
        <w:sz w:val="16"/>
      </w:rPr>
      <w:fldChar w:fldCharType="begin"/>
    </w:r>
    <w:r>
      <w:rPr>
        <w:sz w:val="16"/>
      </w:rPr>
      <w:instrText xml:space="preserve"> MERGEREC Экземпляр </w:instrText>
    </w:r>
    <w:r>
      <w:rPr>
        <w:sz w:val="16"/>
      </w:rPr>
      <w:fldChar w:fldCharType="separate"/>
    </w:r>
    <w:r>
      <w:rPr>
        <w:noProof/>
        <w:sz w:val="16"/>
      </w:rPr>
      <w:instrText>1</w:instrText>
    </w:r>
    <w:r>
      <w:rPr>
        <w:sz w:val="16"/>
      </w:rPr>
      <w:fldChar w:fldCharType="end"/>
    </w:r>
    <w:r>
      <w:rPr>
        <w:sz w:val="16"/>
      </w:rPr>
      <w:instrText xml:space="preserve"> = 2 "</w:instrText>
    </w:r>
    <w:r>
      <w:rPr>
        <w:sz w:val="16"/>
      </w:rPr>
      <w:fldChar w:fldCharType="begin"/>
    </w:r>
    <w:r>
      <w:rPr>
        <w:sz w:val="16"/>
      </w:rPr>
      <w:instrText xml:space="preserve"> IF </w:instrText>
    </w:r>
    <w:r>
      <w:rPr>
        <w:sz w:val="16"/>
      </w:rPr>
      <w:fldChar w:fldCharType="begin"/>
    </w:r>
    <w:r>
      <w:rPr>
        <w:sz w:val="16"/>
      </w:rPr>
      <w:instrText xml:space="preserve"> PAGE </w:instrText>
    </w:r>
    <w:r>
      <w:rPr>
        <w:sz w:val="16"/>
      </w:rPr>
      <w:fldChar w:fldCharType="separate"/>
    </w:r>
    <w:r>
      <w:rPr>
        <w:noProof/>
        <w:sz w:val="16"/>
      </w:rPr>
      <w:instrText>1</w:instrText>
    </w:r>
    <w:r>
      <w:rPr>
        <w:sz w:val="16"/>
      </w:rPr>
      <w:fldChar w:fldCharType="end"/>
    </w:r>
    <w:r>
      <w:rPr>
        <w:sz w:val="16"/>
      </w:rPr>
      <w:instrText xml:space="preserve"> = </w:instrText>
    </w:r>
    <w:r>
      <w:rPr>
        <w:sz w:val="16"/>
      </w:rPr>
      <w:fldChar w:fldCharType="begin"/>
    </w:r>
    <w:r>
      <w:rPr>
        <w:sz w:val="16"/>
      </w:rPr>
      <w:instrText xml:space="preserve"> NUMPAGES </w:instrText>
    </w:r>
    <w:r>
      <w:rPr>
        <w:sz w:val="16"/>
      </w:rPr>
      <w:fldChar w:fldCharType="separate"/>
    </w:r>
    <w:r>
      <w:rPr>
        <w:noProof/>
        <w:sz w:val="16"/>
      </w:rPr>
      <w:instrText>1</w:instrText>
    </w:r>
    <w:r>
      <w:rPr>
        <w:sz w:val="16"/>
      </w:rPr>
      <w:fldChar w:fldCharType="end"/>
    </w:r>
    <w:r>
      <w:rPr>
        <w:sz w:val="16"/>
      </w:rPr>
      <w:instrText xml:space="preserve"> "</w:instrText>
    </w:r>
    <w:r>
      <w:rPr>
        <w:sz w:val="16"/>
      </w:rPr>
      <w:fldChar w:fldCharType="begin"/>
    </w:r>
    <w:r>
      <w:rPr>
        <w:sz w:val="16"/>
      </w:rPr>
      <w:instrText xml:space="preserve"> FILENAME </w:instrText>
    </w:r>
    <w:r>
      <w:rPr>
        <w:sz w:val="16"/>
      </w:rPr>
      <w:fldChar w:fldCharType="separate"/>
    </w:r>
    <w:r>
      <w:rPr>
        <w:noProof/>
        <w:sz w:val="16"/>
      </w:rPr>
      <w:instrText>Новый цветной бланк.dot</w:instrText>
    </w:r>
    <w:r>
      <w:rPr>
        <w:sz w:val="16"/>
      </w:rPr>
      <w:fldChar w:fldCharType="end"/>
    </w:r>
    <w:r>
      <w:rPr>
        <w:sz w:val="16"/>
      </w:rPr>
      <w:instrText xml:space="preserve">     Мозерова"</w:instrText>
    </w:r>
    <w:r>
      <w:rPr>
        <w:sz w:val="16"/>
      </w:rPr>
      <w:fldChar w:fldCharType="separate"/>
    </w:r>
    <w:r>
      <w:rPr>
        <w:noProof/>
        <w:sz w:val="16"/>
      </w:rPr>
      <w:fldChar w:fldCharType="begin"/>
    </w:r>
    <w:r>
      <w:rPr>
        <w:noProof/>
        <w:sz w:val="16"/>
      </w:rPr>
      <w:instrText xml:space="preserve"> FILENAME </w:instrText>
    </w:r>
    <w:r>
      <w:rPr>
        <w:noProof/>
        <w:sz w:val="16"/>
      </w:rPr>
      <w:fldChar w:fldCharType="separate"/>
    </w:r>
    <w:r>
      <w:rPr>
        <w:noProof/>
        <w:sz w:val="16"/>
      </w:rPr>
      <w:instrText>Новый цветной бланк.dot</w:instrText>
    </w:r>
    <w:r>
      <w:rPr>
        <w:noProof/>
        <w:sz w:val="16"/>
      </w:rPr>
      <w:fldChar w:fldCharType="end"/>
    </w:r>
    <w:r>
      <w:rPr>
        <w:noProof/>
        <w:sz w:val="16"/>
      </w:rPr>
      <w:instrText xml:space="preserve">     Мозерова</w:instrText>
    </w:r>
    <w:r>
      <w:rPr>
        <w:sz w:val="16"/>
      </w:rPr>
      <w:fldChar w:fldCharType="end"/>
    </w:r>
    <w:r>
      <w:rPr>
        <w:sz w:val="16"/>
      </w:rPr>
      <w:instrText>"</w:instrTex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E59" w:rsidRDefault="00A41E59">
      <w:r>
        <w:separator/>
      </w:r>
    </w:p>
  </w:footnote>
  <w:footnote w:type="continuationSeparator" w:id="0">
    <w:p w:rsidR="00A41E59" w:rsidRDefault="00A41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2F3DBB"/>
    <w:multiLevelType w:val="multilevel"/>
    <w:tmpl w:val="DA92D00C"/>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EA1"/>
    <w:rsid w:val="000061F6"/>
    <w:rsid w:val="00023575"/>
    <w:rsid w:val="00027877"/>
    <w:rsid w:val="00033405"/>
    <w:rsid w:val="00042742"/>
    <w:rsid w:val="00062886"/>
    <w:rsid w:val="00074E72"/>
    <w:rsid w:val="000B1231"/>
    <w:rsid w:val="00104EB4"/>
    <w:rsid w:val="00114072"/>
    <w:rsid w:val="001221A6"/>
    <w:rsid w:val="0016601F"/>
    <w:rsid w:val="001C7E1F"/>
    <w:rsid w:val="001D351A"/>
    <w:rsid w:val="001F12B6"/>
    <w:rsid w:val="00266409"/>
    <w:rsid w:val="002B6184"/>
    <w:rsid w:val="003140BD"/>
    <w:rsid w:val="003B3C06"/>
    <w:rsid w:val="00403AD0"/>
    <w:rsid w:val="004251B0"/>
    <w:rsid w:val="00447C8B"/>
    <w:rsid w:val="004D79F3"/>
    <w:rsid w:val="00522CF8"/>
    <w:rsid w:val="00593EB2"/>
    <w:rsid w:val="005F4767"/>
    <w:rsid w:val="00626099"/>
    <w:rsid w:val="00672765"/>
    <w:rsid w:val="0067768C"/>
    <w:rsid w:val="006B65A2"/>
    <w:rsid w:val="006C59A8"/>
    <w:rsid w:val="006F4AA1"/>
    <w:rsid w:val="00704A00"/>
    <w:rsid w:val="0071261A"/>
    <w:rsid w:val="0076355B"/>
    <w:rsid w:val="00771435"/>
    <w:rsid w:val="0079606F"/>
    <w:rsid w:val="007B05EE"/>
    <w:rsid w:val="007C3338"/>
    <w:rsid w:val="007C520C"/>
    <w:rsid w:val="007D6DE2"/>
    <w:rsid w:val="007F574C"/>
    <w:rsid w:val="00802296"/>
    <w:rsid w:val="00814893"/>
    <w:rsid w:val="0082384C"/>
    <w:rsid w:val="008579BD"/>
    <w:rsid w:val="00872F1C"/>
    <w:rsid w:val="00896EA3"/>
    <w:rsid w:val="00897092"/>
    <w:rsid w:val="0091358F"/>
    <w:rsid w:val="009327BE"/>
    <w:rsid w:val="00937C5F"/>
    <w:rsid w:val="009804D6"/>
    <w:rsid w:val="0099372F"/>
    <w:rsid w:val="009E623D"/>
    <w:rsid w:val="00A052E8"/>
    <w:rsid w:val="00A0539C"/>
    <w:rsid w:val="00A41E59"/>
    <w:rsid w:val="00A51AA3"/>
    <w:rsid w:val="00A54390"/>
    <w:rsid w:val="00A67050"/>
    <w:rsid w:val="00A73188"/>
    <w:rsid w:val="00AE3487"/>
    <w:rsid w:val="00AF367A"/>
    <w:rsid w:val="00B14EA1"/>
    <w:rsid w:val="00B81D3A"/>
    <w:rsid w:val="00C061BD"/>
    <w:rsid w:val="00C5724F"/>
    <w:rsid w:val="00C906B7"/>
    <w:rsid w:val="00CB1273"/>
    <w:rsid w:val="00CB12E5"/>
    <w:rsid w:val="00CC5EDD"/>
    <w:rsid w:val="00CE66F0"/>
    <w:rsid w:val="00D14536"/>
    <w:rsid w:val="00DD3F0C"/>
    <w:rsid w:val="00DF3E2D"/>
    <w:rsid w:val="00E01F8F"/>
    <w:rsid w:val="00E21754"/>
    <w:rsid w:val="00E622A6"/>
    <w:rsid w:val="00E81046"/>
    <w:rsid w:val="00EB70DE"/>
    <w:rsid w:val="00F175D8"/>
    <w:rsid w:val="00F257F7"/>
    <w:rsid w:val="00F41349"/>
    <w:rsid w:val="00F43B28"/>
    <w:rsid w:val="00F52ACC"/>
    <w:rsid w:val="00F85954"/>
    <w:rsid w:val="00FC7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877"/>
    <w:rPr>
      <w:rFonts w:ascii="Arial" w:eastAsia="Times New Roman"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7877"/>
    <w:pPr>
      <w:tabs>
        <w:tab w:val="center" w:pos="4536"/>
        <w:tab w:val="right" w:pos="9072"/>
      </w:tabs>
    </w:pPr>
    <w:rPr>
      <w:spacing w:val="24"/>
      <w:sz w:val="24"/>
    </w:rPr>
  </w:style>
  <w:style w:type="character" w:customStyle="1" w:styleId="a4">
    <w:name w:val="Верхний колонтитул Знак"/>
    <w:link w:val="a3"/>
    <w:rsid w:val="00027877"/>
    <w:rPr>
      <w:rFonts w:ascii="Arial" w:eastAsia="Times New Roman" w:hAnsi="Arial" w:cs="Times New Roman"/>
      <w:spacing w:val="24"/>
      <w:sz w:val="24"/>
      <w:szCs w:val="20"/>
      <w:lang w:eastAsia="ru-RU"/>
    </w:rPr>
  </w:style>
  <w:style w:type="paragraph" w:styleId="a5">
    <w:name w:val="footer"/>
    <w:basedOn w:val="a"/>
    <w:link w:val="a6"/>
    <w:rsid w:val="00027877"/>
    <w:pPr>
      <w:tabs>
        <w:tab w:val="center" w:pos="4153"/>
        <w:tab w:val="right" w:pos="8306"/>
      </w:tabs>
    </w:pPr>
  </w:style>
  <w:style w:type="character" w:customStyle="1" w:styleId="a6">
    <w:name w:val="Нижний колонтитул Знак"/>
    <w:link w:val="a5"/>
    <w:rsid w:val="00027877"/>
    <w:rPr>
      <w:rFonts w:ascii="Arial" w:eastAsia="Times New Roman" w:hAnsi="Arial" w:cs="Times New Roman"/>
      <w:sz w:val="26"/>
      <w:szCs w:val="20"/>
      <w:lang w:eastAsia="ru-RU"/>
    </w:rPr>
  </w:style>
  <w:style w:type="paragraph" w:styleId="a7">
    <w:name w:val="Balloon Text"/>
    <w:basedOn w:val="a"/>
    <w:link w:val="a8"/>
    <w:uiPriority w:val="99"/>
    <w:semiHidden/>
    <w:unhideWhenUsed/>
    <w:rsid w:val="00027877"/>
    <w:rPr>
      <w:rFonts w:ascii="Tahoma" w:hAnsi="Tahoma" w:cs="Tahoma"/>
      <w:sz w:val="16"/>
      <w:szCs w:val="16"/>
    </w:rPr>
  </w:style>
  <w:style w:type="character" w:customStyle="1" w:styleId="a8">
    <w:name w:val="Текст выноски Знак"/>
    <w:link w:val="a7"/>
    <w:uiPriority w:val="99"/>
    <w:semiHidden/>
    <w:rsid w:val="00027877"/>
    <w:rPr>
      <w:rFonts w:ascii="Tahoma" w:eastAsia="Times New Roman" w:hAnsi="Tahoma" w:cs="Tahoma"/>
      <w:sz w:val="16"/>
      <w:szCs w:val="16"/>
      <w:lang w:eastAsia="ru-RU"/>
    </w:rPr>
  </w:style>
  <w:style w:type="table" w:styleId="a9">
    <w:name w:val="Table Grid"/>
    <w:basedOn w:val="a1"/>
    <w:uiPriority w:val="59"/>
    <w:rsid w:val="001660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rsid w:val="00704A00"/>
    <w:rPr>
      <w:rFonts w:ascii="Times New Roman" w:eastAsia="Times New Roman" w:hAnsi="Times New Roman"/>
      <w:shd w:val="clear" w:color="auto" w:fill="FFFFFF"/>
    </w:rPr>
  </w:style>
  <w:style w:type="paragraph" w:customStyle="1" w:styleId="20">
    <w:name w:val="Основной текст (2)"/>
    <w:basedOn w:val="a"/>
    <w:link w:val="2"/>
    <w:rsid w:val="00704A00"/>
    <w:pPr>
      <w:widowControl w:val="0"/>
      <w:shd w:val="clear" w:color="auto" w:fill="FFFFFF"/>
      <w:spacing w:line="0" w:lineRule="atLeast"/>
    </w:pPr>
    <w:rPr>
      <w:rFonts w:ascii="Times New Roman" w:hAnsi="Times New Roman"/>
      <w:sz w:val="20"/>
    </w:rPr>
  </w:style>
  <w:style w:type="paragraph" w:styleId="aa">
    <w:name w:val="List Paragraph"/>
    <w:basedOn w:val="a"/>
    <w:uiPriority w:val="34"/>
    <w:qFormat/>
    <w:rsid w:val="00CB1273"/>
    <w:pPr>
      <w:ind w:left="720"/>
      <w:contextualSpacing/>
    </w:pPr>
  </w:style>
  <w:style w:type="character" w:customStyle="1" w:styleId="ab">
    <w:name w:val="Основной текст_"/>
    <w:basedOn w:val="a0"/>
    <w:link w:val="1"/>
    <w:rsid w:val="00DD3F0C"/>
    <w:rPr>
      <w:rFonts w:ascii="Times New Roman" w:eastAsia="Times New Roman" w:hAnsi="Times New Roman"/>
      <w:shd w:val="clear" w:color="auto" w:fill="FFFFFF"/>
    </w:rPr>
  </w:style>
  <w:style w:type="paragraph" w:customStyle="1" w:styleId="1">
    <w:name w:val="Основной текст1"/>
    <w:basedOn w:val="a"/>
    <w:link w:val="ab"/>
    <w:rsid w:val="00DD3F0C"/>
    <w:pPr>
      <w:widowControl w:val="0"/>
      <w:shd w:val="clear" w:color="auto" w:fill="FFFFFF"/>
      <w:ind w:firstLine="400"/>
    </w:pPr>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877"/>
    <w:rPr>
      <w:rFonts w:ascii="Arial" w:eastAsia="Times New Roman" w:hAnsi="Arial"/>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7877"/>
    <w:pPr>
      <w:tabs>
        <w:tab w:val="center" w:pos="4536"/>
        <w:tab w:val="right" w:pos="9072"/>
      </w:tabs>
    </w:pPr>
    <w:rPr>
      <w:spacing w:val="24"/>
      <w:sz w:val="24"/>
    </w:rPr>
  </w:style>
  <w:style w:type="character" w:customStyle="1" w:styleId="a4">
    <w:name w:val="Верхний колонтитул Знак"/>
    <w:link w:val="a3"/>
    <w:rsid w:val="00027877"/>
    <w:rPr>
      <w:rFonts w:ascii="Arial" w:eastAsia="Times New Roman" w:hAnsi="Arial" w:cs="Times New Roman"/>
      <w:spacing w:val="24"/>
      <w:sz w:val="24"/>
      <w:szCs w:val="20"/>
      <w:lang w:eastAsia="ru-RU"/>
    </w:rPr>
  </w:style>
  <w:style w:type="paragraph" w:styleId="a5">
    <w:name w:val="footer"/>
    <w:basedOn w:val="a"/>
    <w:link w:val="a6"/>
    <w:rsid w:val="00027877"/>
    <w:pPr>
      <w:tabs>
        <w:tab w:val="center" w:pos="4153"/>
        <w:tab w:val="right" w:pos="8306"/>
      </w:tabs>
    </w:pPr>
  </w:style>
  <w:style w:type="character" w:customStyle="1" w:styleId="a6">
    <w:name w:val="Нижний колонтитул Знак"/>
    <w:link w:val="a5"/>
    <w:rsid w:val="00027877"/>
    <w:rPr>
      <w:rFonts w:ascii="Arial" w:eastAsia="Times New Roman" w:hAnsi="Arial" w:cs="Times New Roman"/>
      <w:sz w:val="26"/>
      <w:szCs w:val="20"/>
      <w:lang w:eastAsia="ru-RU"/>
    </w:rPr>
  </w:style>
  <w:style w:type="paragraph" w:styleId="a7">
    <w:name w:val="Balloon Text"/>
    <w:basedOn w:val="a"/>
    <w:link w:val="a8"/>
    <w:uiPriority w:val="99"/>
    <w:semiHidden/>
    <w:unhideWhenUsed/>
    <w:rsid w:val="00027877"/>
    <w:rPr>
      <w:rFonts w:ascii="Tahoma" w:hAnsi="Tahoma" w:cs="Tahoma"/>
      <w:sz w:val="16"/>
      <w:szCs w:val="16"/>
    </w:rPr>
  </w:style>
  <w:style w:type="character" w:customStyle="1" w:styleId="a8">
    <w:name w:val="Текст выноски Знак"/>
    <w:link w:val="a7"/>
    <w:uiPriority w:val="99"/>
    <w:semiHidden/>
    <w:rsid w:val="00027877"/>
    <w:rPr>
      <w:rFonts w:ascii="Tahoma" w:eastAsia="Times New Roman" w:hAnsi="Tahoma" w:cs="Tahoma"/>
      <w:sz w:val="16"/>
      <w:szCs w:val="16"/>
      <w:lang w:eastAsia="ru-RU"/>
    </w:rPr>
  </w:style>
  <w:style w:type="table" w:styleId="a9">
    <w:name w:val="Table Grid"/>
    <w:basedOn w:val="a1"/>
    <w:uiPriority w:val="59"/>
    <w:rsid w:val="001660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link w:val="20"/>
    <w:rsid w:val="00704A00"/>
    <w:rPr>
      <w:rFonts w:ascii="Times New Roman" w:eastAsia="Times New Roman" w:hAnsi="Times New Roman"/>
      <w:shd w:val="clear" w:color="auto" w:fill="FFFFFF"/>
    </w:rPr>
  </w:style>
  <w:style w:type="paragraph" w:customStyle="1" w:styleId="20">
    <w:name w:val="Основной текст (2)"/>
    <w:basedOn w:val="a"/>
    <w:link w:val="2"/>
    <w:rsid w:val="00704A00"/>
    <w:pPr>
      <w:widowControl w:val="0"/>
      <w:shd w:val="clear" w:color="auto" w:fill="FFFFFF"/>
      <w:spacing w:line="0" w:lineRule="atLeast"/>
    </w:pPr>
    <w:rPr>
      <w:rFonts w:ascii="Times New Roman" w:hAnsi="Times New Roman"/>
      <w:sz w:val="20"/>
    </w:rPr>
  </w:style>
  <w:style w:type="paragraph" w:styleId="aa">
    <w:name w:val="List Paragraph"/>
    <w:basedOn w:val="a"/>
    <w:uiPriority w:val="34"/>
    <w:qFormat/>
    <w:rsid w:val="00CB1273"/>
    <w:pPr>
      <w:ind w:left="720"/>
      <w:contextualSpacing/>
    </w:pPr>
  </w:style>
  <w:style w:type="character" w:customStyle="1" w:styleId="ab">
    <w:name w:val="Основной текст_"/>
    <w:basedOn w:val="a0"/>
    <w:link w:val="1"/>
    <w:rsid w:val="00DD3F0C"/>
    <w:rPr>
      <w:rFonts w:ascii="Times New Roman" w:eastAsia="Times New Roman" w:hAnsi="Times New Roman"/>
      <w:shd w:val="clear" w:color="auto" w:fill="FFFFFF"/>
    </w:rPr>
  </w:style>
  <w:style w:type="paragraph" w:customStyle="1" w:styleId="1">
    <w:name w:val="Основной текст1"/>
    <w:basedOn w:val="a"/>
    <w:link w:val="ab"/>
    <w:rsid w:val="00DD3F0C"/>
    <w:pPr>
      <w:widowControl w:val="0"/>
      <w:shd w:val="clear" w:color="auto" w:fill="FFFFFF"/>
      <w:ind w:firstLine="400"/>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sa.MOEGN\Desktop\&#1041;&#1083;&#1072;&#1085;&#1082;%20&#1092;&#1080;&#1083;&#1080;&#1072;&#1083;&#1072;%20202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филиала 2022</Template>
  <TotalTime>0</TotalTime>
  <Pages>3</Pages>
  <Words>1099</Words>
  <Characters>6267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Берёзко Сергей Александрович</dc:creator>
  <cp:lastModifiedBy>zanytost</cp:lastModifiedBy>
  <cp:revision>2</cp:revision>
  <cp:lastPrinted>2024-03-28T05:04:00Z</cp:lastPrinted>
  <dcterms:created xsi:type="dcterms:W3CDTF">2024-04-01T05:39:00Z</dcterms:created>
  <dcterms:modified xsi:type="dcterms:W3CDTF">2024-04-01T05:39:00Z</dcterms:modified>
</cp:coreProperties>
</file>