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DDF" w:rsidRDefault="007F1DDF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:rsidR="007F1DDF" w:rsidRDefault="007F1DDF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МИНИСТЕРСТВА ТРУДА</w:t>
      </w:r>
      <w:r>
        <w:rPr>
          <w:rStyle w:val="promulgator"/>
          <w:color w:val="000000"/>
        </w:rPr>
        <w:t xml:space="preserve"> И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  <w:shd w:val="clear" w:color="auto" w:fill="FFFFFF"/>
        </w:rPr>
        <w:t>СОЦИАЛЬНОЙ ЗАЩИТЫ РЕСПУБЛИКИ БЕЛАРУСЬ</w:t>
      </w:r>
    </w:p>
    <w:p w:rsidR="007F1DDF" w:rsidRDefault="007F1DDF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10 января 2013 г.</w:t>
      </w:r>
      <w:r>
        <w:rPr>
          <w:rStyle w:val="number"/>
          <w:color w:val="000000"/>
        </w:rPr>
        <w:t xml:space="preserve"> № 5</w:t>
      </w:r>
    </w:p>
    <w:p w:rsidR="007F1DDF" w:rsidRDefault="007F1DDF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утверждении положений</w:t>
      </w:r>
      <w:r>
        <w:rPr>
          <w:rFonts w:ascii="Arial" w:hAnsi="Arial" w:cs="Arial"/>
          <w:color w:val="000080"/>
        </w:rPr>
        <w:t xml:space="preserve"> о государственных учреждениях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социального</w:t>
      </w:r>
      <w:r>
        <w:rPr>
          <w:rFonts w:ascii="Arial" w:hAnsi="Arial" w:cs="Arial"/>
          <w:color w:val="000080"/>
        </w:rPr>
        <w:t xml:space="preserve"> обслуживания</w:t>
      </w:r>
    </w:p>
    <w:p w:rsidR="007F1DDF" w:rsidRDefault="007F1DDF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7F1DDF" w:rsidRDefault="007F1DDF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социальной защиты Республики Беларусь</w:t>
      </w:r>
      <w:r>
        <w:rPr>
          <w:color w:val="000000"/>
        </w:rPr>
        <w:t xml:space="preserve"> от 1 декабря 2017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82 (зарегистрировано в Национальном реестре - № 8/32635 от 20.12.2017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г.);</w:t>
      </w:r>
    </w:p>
    <w:p w:rsidR="007F1DDF" w:rsidRDefault="007F1DDF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социальной защиты Республики Беларусь</w:t>
      </w:r>
      <w:r>
        <w:rPr>
          <w:color w:val="000000"/>
        </w:rPr>
        <w:t xml:space="preserve"> от 1 октября 2019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46 (зарегистрировано в Национальном реестре - № 8/34731 от 25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10</w:t>
      </w:r>
      <w:r>
        <w:rPr>
          <w:color w:val="000000"/>
        </w:rPr>
        <w:t>.2019 г.);</w:t>
      </w:r>
    </w:p>
    <w:p w:rsidR="007F1DDF" w:rsidRDefault="007F1DD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 июня 2020 г. № 58 (зарегистрировано в Национальном реестре - № 8/35548 от 29.06.2020 г.);</w:t>
      </w:r>
    </w:p>
    <w:p w:rsidR="007F1DDF" w:rsidRDefault="007F1DD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30 декабря 2020 г. № 108 (зарегистрировано в Национальном реестре - № 8/36259 от 20.01.2021 г.);</w:t>
      </w:r>
    </w:p>
    <w:p w:rsidR="007F1DDF" w:rsidRDefault="007F1DD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6 декабря 2022 г. № 82 (зарегистрировано в Национальном реестре - № 8/39197 от 22.12.2022 г.);</w:t>
      </w:r>
    </w:p>
    <w:p w:rsidR="007F1DDF" w:rsidRDefault="007F1DD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7 мая 2024 г. № 29 (зарегистрировано в Национальном реестре - № 8/41817 от 01.07.2024 г.);</w:t>
      </w:r>
    </w:p>
    <w:p w:rsidR="007F1DDF" w:rsidRDefault="007F1DD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22 декабря 2025 г. № 147 (зарегистрировано в Национальном реестре - № 11-2/44409 от 05.01.2026 г.)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F1DDF" w:rsidRDefault="007F1DDF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пятого части четвертой статьи 8 Закона Республики Беларусь от 22 мая 2000 г. № 395-З «О социальном обслуживании» Министерство труда и социальной защиты Республики Беларусь ПОСТАНОВЛЯЕТ:</w:t>
      </w:r>
    </w:p>
    <w:p w:rsidR="007F1DDF" w:rsidRDefault="007F1DDF">
      <w:pPr>
        <w:pStyle w:val="point"/>
        <w:rPr>
          <w:color w:val="000000"/>
        </w:rPr>
      </w:pPr>
      <w:bookmarkStart w:id="1" w:name="a53"/>
      <w:bookmarkEnd w:id="1"/>
      <w:r>
        <w:rPr>
          <w:color w:val="000000"/>
        </w:rPr>
        <w:t>1. Утвердить: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социальном пансионате общего профиля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социальном пансионате (отделении) повышенной комфортности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профильном социальном пансионате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детском социальном пансионате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lastRenderedPageBreak/>
        <w:t>Положение о доме сопровождаемого проживания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территориальном центре социального обслуживания населения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центре социального обслуживания семьи и детей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центре социальной реабилитации, абилитации инвалидов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 центре (доме) временного пребывания лиц без определенного места жительства (прилагается);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Положение об организации, подчиненной Министерству труда и социальной защиты, оказывающей социальные услуги (прилагается).</w:t>
      </w:r>
    </w:p>
    <w:p w:rsidR="007F1DDF" w:rsidRDefault="007F1DDF">
      <w:pPr>
        <w:pStyle w:val="point"/>
        <w:ind w:firstLine="539"/>
        <w:rPr>
          <w:color w:val="000000"/>
        </w:rPr>
      </w:pPr>
      <w:r>
        <w:rPr>
          <w:color w:val="000000"/>
        </w:rPr>
        <w:t>2. Настоящее постановление вступает в силу после его официального опубликования.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F1DDF" w:rsidRDefault="007F1DD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F1DDF" w:rsidRDefault="007F1DDF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М.А.Щеткина</w:t>
            </w:r>
          </w:p>
        </w:tc>
      </w:tr>
    </w:tbl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3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2878"/>
      </w:tblGrid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образования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С.А.Маскевич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здравоохранения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В.И.Жарко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Заместитель Министра финансов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И.С.Шунько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внутренних дел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И.А.Шуневич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16.01.2013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Н.А.Ладутько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15.01.2013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К.А.Сумар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 председателя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В.Г.Новацкий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11.01.2013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Б.В.Батура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7F1DDF" w:rsidRDefault="007F1DD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П.М.Рудник</w:t>
            </w:r>
          </w:p>
          <w:p w:rsidR="007F1DDF" w:rsidRDefault="007F1DD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2" w:name="a48"/>
      <w:bookmarkEnd w:id="2"/>
      <w:r>
        <w:rPr>
          <w:color w:val="000000"/>
        </w:rPr>
        <w:t xml:space="preserve">ПОЛОЖЕНИЕ </w:t>
      </w:r>
      <w:r>
        <w:rPr>
          <w:color w:val="000000"/>
        </w:rPr>
        <w:br/>
        <w:t>о </w:t>
      </w:r>
      <w:r>
        <w:rPr>
          <w:color w:val="000000"/>
        </w:rPr>
        <w:t>социальном пансионате общего профиля</w:t>
      </w:r>
    </w:p>
    <w:p w:rsidR="007F1DDF" w:rsidRDefault="007F1DDF">
      <w:pPr>
        <w:pStyle w:val="chapter"/>
        <w:rPr>
          <w:color w:val="000000"/>
        </w:rPr>
      </w:pPr>
      <w:bookmarkStart w:id="3" w:name="a26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социального пансионата общего профиля (далее – социальный пансионат).</w:t>
      </w:r>
    </w:p>
    <w:p w:rsidR="007F1DDF" w:rsidRDefault="007F1DDF">
      <w:pPr>
        <w:pStyle w:val="point"/>
        <w:rPr>
          <w:color w:val="000000"/>
        </w:rPr>
      </w:pPr>
      <w:bookmarkStart w:id="4" w:name="a63"/>
      <w:bookmarkEnd w:id="4"/>
      <w:r>
        <w:rPr>
          <w:color w:val="000000"/>
        </w:rPr>
        <w:t>2. 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</w:t>
      </w:r>
      <w:r>
        <w:rPr>
          <w:color w:val="000000"/>
        </w:rPr>
        <w:t>ственного жилищного фонда (далее – специальные жилые помещения) предоставляются в социальном пансионате для постоянного или временного, в том числе краткосрочного, проживания (далее – граждане).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lastRenderedPageBreak/>
        <w:t>3. Создание, реорганизация и ликвидация социального пансионата, а также утверждение его структуры и штатной численности осуществляется местным исполнительным и распорядительным органом (далее – учредитель) в порядке, установленном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5" w:name="a27"/>
      <w:bookmarkEnd w:id="5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</w:t>
      </w:r>
      <w:r>
        <w:rPr>
          <w:color w:val="000000"/>
        </w:rPr>
        <w:t>Основными направлениями деятельности социального пансионата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помощи в обеспечении граждан техническими средствами социальной реабилитации;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проведение культурно-массовых, спортивных, физкультурно-оздоровительных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комплекса реабилитационных мероприятий по восстановлению личностного и социального статуса граждан;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lastRenderedPageBreak/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В социальном пансионате могут создаваться отделения: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повышенной комфортности;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lastRenderedPageBreak/>
        <w:t>профильного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медицинское;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социальной реабилитации, абилитации инвалидов (для прохождения курса социальной реабилитации, абилитации).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основании положений о них, утверждаемых директором социального пансионата.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деятельности, проведения мероприятий по 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 личное дело.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 прохождения курса социальной реабилитации, абилитации, а также иные документы, выдаваемые гражданину (в отношении данного гражданина)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При вселении гражданина в социальный пансионат составляется опись его имущества в трех экземплярах, один из которых хранится в личном деле, а второй передается гражданину.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 а также о располагаемых данных об его имуществе, включая сведения о средствах, находящихся на банковских счетах.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6" w:name="a54"/>
      <w:bookmarkEnd w:id="6"/>
      <w:r>
        <w:rPr>
          <w:color w:val="000000"/>
        </w:rPr>
        <w:t xml:space="preserve">ПОЛОЖЕНИЕ </w:t>
      </w:r>
      <w:r>
        <w:rPr>
          <w:color w:val="000000"/>
        </w:rPr>
        <w:br/>
        <w:t>о </w:t>
      </w:r>
      <w:r>
        <w:rPr>
          <w:color w:val="000000"/>
        </w:rPr>
        <w:t>социальном пансионате (отделении) повышенной комфортности</w:t>
      </w:r>
    </w:p>
    <w:p w:rsidR="007F1DDF" w:rsidRDefault="007F1DDF">
      <w:pPr>
        <w:pStyle w:val="chapter"/>
        <w:rPr>
          <w:color w:val="000000"/>
        </w:rPr>
      </w:pPr>
      <w:bookmarkStart w:id="7" w:name="a28"/>
      <w:bookmarkEnd w:id="7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социального пансионата (отделения) повышенной комфортности (далее, если не установлено иное, – социальный пансионат).</w:t>
      </w:r>
    </w:p>
    <w:p w:rsidR="007F1DDF" w:rsidRDefault="007F1DDF">
      <w:pPr>
        <w:pStyle w:val="point"/>
        <w:rPr>
          <w:color w:val="000000"/>
        </w:rPr>
      </w:pPr>
      <w:bookmarkStart w:id="8" w:name="a66"/>
      <w:bookmarkEnd w:id="8"/>
      <w:r>
        <w:rPr>
          <w:color w:val="000000"/>
        </w:rPr>
        <w:t>2. Социальный пансионат является государственным учреждением социального обслуживания (структурным подразделением государственного учреждения социального обслуживания),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 трудной жизненной ситуац</w:t>
      </w:r>
      <w:r>
        <w:rPr>
          <w:color w:val="000000"/>
        </w:rPr>
        <w:t>ии, которым в соответствии с законодательством специальные жилые помещения государственного жилищного фонда (далее – специальные жилые помещения) предоставляются в социальных пансионатах для постоянного или временного, в том числе краткосрочного, проживания (далее – граждане).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(далее – учредитель) органом в порядке, установленном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9" w:name="a29"/>
      <w:bookmarkEnd w:id="9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деятельности социального пансионата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ухода и наблюдения в соответствии с состоянием психического здоровья и особенностями поведения;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принимает в пределах компетенции решения, связанные с организацией деятельности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В социальном пансионате могут создаваться отделения: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профильного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медицинское.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основании положений о них, утверждаемых директором социального пансионата.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 личное дело.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копия приказа о зачислении на стационарное (полустационарное) социальное обслуживание, а также иные документы, выдаваемые гражданину (в отношении данного)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При вселении гражданина в социальный пансионат составляется опись его имущества в трех экземплярах, один из которых передается гражданину.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Деятельность профильного социального пансионата, являющегося социальным пансионатом повышенной комфортности либо имеющего в своей структуре отделение повышенной комфортности, по управлению имуществом гражданина и учету его имущества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управления имуществом подопечных, утвержденным постановлением Совета Министров Республики Беларусь от 28 октября 1999 г. № 1677.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 а также о располагаемых данных об его имуществе, включая сведения о средствах, находящихся на банковских счетах.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Граждане размещаются в специальных жилых помещениях в виде одноместной комнаты с санузлом, одноместной комнаты в блоке с санузлом, двухкомнатного блока с санузлом (в том числе на супругов).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социального пансионата могут оснащаться бытовой техникой.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10" w:name="a49"/>
      <w:bookmarkEnd w:id="10"/>
      <w:r>
        <w:rPr>
          <w:color w:val="000000"/>
        </w:rPr>
        <w:t>ПОЛОЖЕНИЕ</w:t>
      </w:r>
      <w:r>
        <w:rPr>
          <w:color w:val="000000"/>
        </w:rPr>
        <w:br/>
        <w:t>о профильном социальном пансионате</w:t>
      </w:r>
    </w:p>
    <w:p w:rsidR="007F1DDF" w:rsidRDefault="007F1DDF">
      <w:pPr>
        <w:pStyle w:val="chapter"/>
        <w:rPr>
          <w:color w:val="000000"/>
        </w:rPr>
      </w:pPr>
      <w:bookmarkStart w:id="11" w:name="a30"/>
      <w:bookmarkEnd w:id="1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профильного социального пансионата (далее – социальный пансионат).</w:t>
      </w:r>
    </w:p>
    <w:p w:rsidR="007F1DDF" w:rsidRDefault="007F1DDF">
      <w:pPr>
        <w:pStyle w:val="point"/>
        <w:rPr>
          <w:color w:val="000000"/>
        </w:rPr>
      </w:pPr>
      <w:bookmarkStart w:id="12" w:name="a64"/>
      <w:bookmarkEnd w:id="12"/>
      <w:r>
        <w:rPr>
          <w:color w:val="000000"/>
        </w:rPr>
        <w:t>2. 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</w:t>
      </w:r>
      <w:r>
        <w:rPr>
          <w:color w:val="000000"/>
        </w:rPr>
        <w:t>ственного жилищного фонда (далее – специальные жилые помещения) предоставляются в социальном пансионате для постоянного или временного, в том числе краткосрочного проживания (далее – граждане).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 – учредитель) в порядке, установленном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13" w:name="a31"/>
      <w:bookmarkEnd w:id="13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деятельности социального пансионата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ухода и наблюдения в соответствии с состоянием психического здоровья и особенностями поведения;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помощи в обеспечении граждан техническими средствами социальной реабилитации;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В социальном пансионате могут создаваться отделения: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постоянного круглосуточного наблюдения;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свободного режима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социального пансионата общего профиля;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медицинское;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повышенной комфортности;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социальной реабилитации, абилитации инвалидов (для </w:t>
      </w:r>
      <w:r>
        <w:rPr>
          <w:color w:val="000000"/>
        </w:rPr>
        <w:t>прохождения курса социальной реабилитации, абилитации).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основании положений о них, утверждаемых директором социального пансионата.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деятельности, проведения мероприятий по 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 личное дело.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 прохождения курса социальной реабилитации, абилитации, а также иные документы, выдаваемые в отношении данного гражданина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Деятельность социального пансионата по управлению имуществом гражданина и учету его имущества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управления имуществом подопечных, утвержденным постановлением Совета Министров Республики Беларусь от 28 октября 1999 г. № 1677.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 а также располагаемых данных об его имуществе, включая сведения о средствах, находящихся на банковских счетах.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Организация работы социального пансионата по размещению граждан в специальных жилых помещениях осуществляется с учетом их состояния здоровья, возраста и пола.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 Министерства труда и социальной защиты 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14" w:name="a50"/>
      <w:bookmarkEnd w:id="14"/>
      <w:r>
        <w:rPr>
          <w:color w:val="000000"/>
        </w:rPr>
        <w:t>ПОЛОЖЕНИЕ</w:t>
      </w:r>
      <w:r>
        <w:rPr>
          <w:color w:val="000000"/>
        </w:rPr>
        <w:br/>
        <w:t>о детском социальном пансионате</w:t>
      </w:r>
    </w:p>
    <w:p w:rsidR="007F1DDF" w:rsidRDefault="007F1DDF">
      <w:pPr>
        <w:pStyle w:val="chapter"/>
        <w:rPr>
          <w:color w:val="000000"/>
        </w:rPr>
      </w:pPr>
      <w:bookmarkStart w:id="15" w:name="a32"/>
      <w:bookmarkEnd w:id="15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детского социального пансионата (далее – социальный пансионат).</w:t>
      </w:r>
    </w:p>
    <w:p w:rsidR="007F1DDF" w:rsidRDefault="007F1DDF">
      <w:pPr>
        <w:pStyle w:val="point"/>
        <w:rPr>
          <w:color w:val="000000"/>
        </w:rPr>
      </w:pPr>
      <w:bookmarkStart w:id="16" w:name="a67"/>
      <w:bookmarkEnd w:id="16"/>
      <w:r>
        <w:rPr>
          <w:color w:val="000000"/>
        </w:rPr>
        <w:t>2. 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детям-инвалидам, которым в соответствии с законодательством специальные жилые помещения государственного жилищного фонда (далее – специальные жилые помещения) предоставляются в социальных пансионатах для постоянного или временного, в том числе краткосрочного, проживания (далее – гражд</w:t>
      </w:r>
      <w:r>
        <w:rPr>
          <w:color w:val="000000"/>
        </w:rPr>
        <w:t>ане).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 – учредитель) в порядке, установленном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17" w:name="a33"/>
      <w:bookmarkEnd w:id="17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выполнения государственных минимальных социальных стандартов в области социального обслуживания, организация постоянного постороннего ухода или посторонней помощи, бытового обслуживания и медицинской помощи гражданам, создание для них условий для оказания коррекционно-педагогической помощи и получения специального образования. Образовательный процесс для получения специального образования, оказание коррекционно-педагогической помощи в социаль</w:t>
      </w:r>
      <w:r>
        <w:rPr>
          <w:color w:val="000000"/>
        </w:rPr>
        <w:t>ном пансионате организуется учреждением образования по месту нахождения социального пансионата.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деятельности социального пансионата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проведение культурно-массовых, спортивно-оздоровительных, физкультурно-оздоровительных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комплекса реабилитационных мероприятий по восстановлению личностного и социального статуса граждан;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воспитательной работы, содействие социализации и социальной адаптации граждан, подготовке их к самостоятельной жизни вне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взаимодействие с учреждениями образования по вопросам организации образовательного процесса при получении специального образования, оказания коррекционно-педагогической помощи.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В социальном пансионате могут создаваться отделения: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профильного социального пансионата;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медицинское;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социальной реабилитации, абилитации инвалидов (для прохождения курса социальной реабилитации, абилитации).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деятельности, проведения мероприятий по 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основании положений о них, утверждаемых директором социального пансионата.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 личное дело.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 прохождения курса социальной реабилитации, абилитации, а также иные документы, выдаваемые в отношении данного гражданина в соответствии с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На каждого гражданина, проживающего в социальном пансионате, оформляется история развития ребенка (форма 112/у) или медицинская карта амбулаторного больного (форма 025/у).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Деятельность социального пансионата по управлению имуществом гражданина и учету его имущества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управления имуществом подопечных, утвержденным постановлением Совета Министров Республики Беларусь от 28 октября 1999 г. № 1677.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 а также о располагаемых данных об его имуществе, включая сведения о средствах, находящихся на банковских счетах.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18" w:name="a51"/>
      <w:bookmarkEnd w:id="18"/>
      <w:r>
        <w:rPr>
          <w:color w:val="000000"/>
        </w:rPr>
        <w:t xml:space="preserve">ПОЛОЖЕНИЕ </w:t>
      </w:r>
      <w:r>
        <w:rPr>
          <w:color w:val="000000"/>
        </w:rPr>
        <w:br/>
        <w:t>о доме сопровождаемого проживания</w:t>
      </w:r>
    </w:p>
    <w:p w:rsidR="007F1DDF" w:rsidRDefault="007F1DDF">
      <w:pPr>
        <w:pStyle w:val="chapter"/>
        <w:rPr>
          <w:color w:val="000000"/>
        </w:rPr>
      </w:pPr>
      <w:bookmarkStart w:id="19" w:name="a34"/>
      <w:bookmarkEnd w:id="19"/>
      <w:r>
        <w:rPr>
          <w:color w:val="000000"/>
        </w:rPr>
        <w:t xml:space="preserve">ГЛАВА 1 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Настоящее Положение регулирует порядок организации деятельности дома сопровождаемого проживания.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2. Дом сопровождаемого проживания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</w:t>
      </w:r>
      <w:r>
        <w:rPr>
          <w:color w:val="000000"/>
        </w:rPr>
        <w:t>ия государственного жилищного фонда (далее – специальные жилые помещения) предоставляются в доме сопровождаемого проживания для постоянного или временного (до одного года) проживания (далее – граждане).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дома сопровождаемого проживания, а также утверждение его структуры и штатной численности осуществляется местным исполнительным и распорядительным органом (далее – учредитель) в порядке, установленном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Исключен.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Дом сопровождаемого проживания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20" w:name="a35"/>
      <w:bookmarkEnd w:id="20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ДОМА СОПРОВОЖДАЕМОГО ПРОЖИВАНИЯ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Основными задачами и направлениями дома сопровождаемого проживания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создание и поддержание благоприятных условий для проживания граждан;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гражданам услуги сопровождаемого проживания и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санитарно-противоэпидемических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помощи в обеспечении граждан техническими средствами социальной реабилитации;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проведение культурно-массовых, спортивных, физкультурно-оздоровительных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Дом сопровождаемого проживания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домом сопровождаемого проживания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Директор дома сопровождаемого проживания: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домом 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дома сопровождаемого проживания без доверенности, представляет дом сопровождаемого проживания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дома сопровождаемого проживания,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дома 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дома сопровождаемого проживания, утверждает их должностные (рабочие) инструкции, издает приказы и дает указания, обязательные для всех работников дома 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дома 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дома 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дома сопровождаемого проживания;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Из числа граждан, проживающих в доме сопровождаемого проживания, может создаваться общественный совет, основным направлением деятельности которого является оказание помощи в работе по организации досуга граждан.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доме сопровождаемого проживания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дом сопровождаемого проживания, формируется личное дело.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договор найма специального жилого помещения, а также иные документы, выдаваемые гражданину (в отношении данного)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Финансирование дома сопровождаемого проживания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21" w:name="a8"/>
      <w:bookmarkEnd w:id="21"/>
      <w:r>
        <w:rPr>
          <w:color w:val="000000"/>
        </w:rPr>
        <w:t>ПОЛОЖЕНИЕ</w:t>
      </w:r>
      <w:r>
        <w:rPr>
          <w:color w:val="000000"/>
        </w:rPr>
        <w:br/>
        <w:t>о территориальном центре социального обслуживания населения</w:t>
      </w:r>
    </w:p>
    <w:p w:rsidR="007F1DDF" w:rsidRDefault="007F1DDF">
      <w:pPr>
        <w:pStyle w:val="chapter"/>
        <w:rPr>
          <w:color w:val="000000"/>
        </w:rPr>
      </w:pPr>
      <w:bookmarkStart w:id="22" w:name="a36"/>
      <w:bookmarkEnd w:id="2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территориального центра социального обслуживания населения (далее – центр).</w:t>
      </w:r>
    </w:p>
    <w:p w:rsidR="007F1DDF" w:rsidRDefault="007F1DDF">
      <w:pPr>
        <w:pStyle w:val="point"/>
        <w:rPr>
          <w:color w:val="000000"/>
        </w:rPr>
      </w:pPr>
      <w:bookmarkStart w:id="23" w:name="a65"/>
      <w:bookmarkEnd w:id="23"/>
      <w:r>
        <w:rPr>
          <w:color w:val="000000"/>
        </w:rPr>
        <w:t>2. </w:t>
      </w:r>
      <w:r>
        <w:rPr>
          <w:color w:val="000000"/>
        </w:rPr>
        <w:t>Центр является государственным учреждением социального обслуживания, деятельность которого направлена на организацию социального обслуживания граждан Республики Беларусь, иностранных граждан, лиц без гражданства, проживающих (пребывающих) в Республике Беларусь, которым оказываются социальные услуги (далее – граждане), находящихся в трудной жизненной ситуации, в формах стационарного, полустационарного, дистанционного, срочного социального обслуживания, социального обслуживания на дому и в замещающей семье, а</w:t>
      </w:r>
      <w:r>
        <w:rPr>
          <w:color w:val="000000"/>
        </w:rPr>
        <w:t xml:space="preserve"> также содействие активизации собственных усилий граждан по предупреждению, преодолению трудной жизненной ситуации и (или) адаптации к ней, осуществление функций по опеке и попечительству в отношении совершеннолетних лиц, которые признаны недееспособными или ограниченно дееспособными.</w:t>
      </w:r>
    </w:p>
    <w:p w:rsidR="007F1DDF" w:rsidRDefault="007F1DDF">
      <w:pPr>
        <w:pStyle w:val="point"/>
        <w:rPr>
          <w:color w:val="000000"/>
        </w:rPr>
      </w:pPr>
      <w:bookmarkStart w:id="24" w:name="a70"/>
      <w:bookmarkEnd w:id="24"/>
      <w:r>
        <w:rPr>
          <w:color w:val="000000"/>
        </w:rPr>
        <w:t>3. Создание, реорганизация и ликвидация центра осуществляется местным исполнительным и распорядительным органом (далее – учредитель) в установленном законодательством порядке.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центре могут создаваться подразделения, обеспечивающие территориальную доступность социальных услуг, – филиалы, социальные пункты, социальные приемные*.</w:t>
      </w:r>
    </w:p>
    <w:p w:rsidR="007F1DDF" w:rsidRDefault="007F1DD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7F1DDF" w:rsidRDefault="007F1DDF">
      <w:pPr>
        <w:pStyle w:val="snoski"/>
        <w:spacing w:before="160" w:after="240"/>
        <w:ind w:firstLine="567"/>
        <w:rPr>
          <w:color w:val="000000"/>
        </w:rPr>
      </w:pPr>
      <w:bookmarkStart w:id="25" w:name="a74"/>
      <w:bookmarkEnd w:id="25"/>
      <w:r>
        <w:rPr>
          <w:color w:val="000000"/>
        </w:rPr>
        <w:t>* Социальная приемная – выездная форма организации деятельности центра с целью консультирования и информирования граждан по вопросам оказания социальных услуг и социальной поддержки, содействия в оформлении необходимых документов для реализации права на социальную поддержку и социальное обслуживание.</w:t>
      </w:r>
    </w:p>
    <w:p w:rsidR="007F1DDF" w:rsidRDefault="007F1DDF">
      <w:pPr>
        <w:pStyle w:val="point"/>
        <w:rPr>
          <w:color w:val="000000"/>
        </w:rPr>
      </w:pPr>
      <w:bookmarkStart w:id="26" w:name="a40"/>
      <w:bookmarkEnd w:id="26"/>
      <w:r>
        <w:rPr>
          <w:color w:val="000000"/>
        </w:rPr>
        <w:t>6. 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 w:rsidR="007F1DDF" w:rsidRDefault="007F1DDF">
      <w:pPr>
        <w:pStyle w:val="chapter"/>
        <w:rPr>
          <w:color w:val="000000"/>
        </w:rPr>
      </w:pPr>
      <w:bookmarkStart w:id="27" w:name="a37"/>
      <w:bookmarkEnd w:id="27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ЦЕНТРА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Целью деятельности центра является осуществление на территории соответствующей административно-территориальной единицы организационной, методической и практической деятельности по социальному обслуживанию граждан, находящихся в трудной жизненной ситуации, а также функций по опеке и попечительству в отношении совершеннолетних лиц, которые признаны недееспособными или ограниченно дееспособными.</w:t>
      </w:r>
    </w:p>
    <w:p w:rsidR="007F1DDF" w:rsidRDefault="007F1DDF">
      <w:pPr>
        <w:pStyle w:val="point"/>
        <w:rPr>
          <w:color w:val="000000"/>
        </w:rPr>
      </w:pPr>
      <w:bookmarkStart w:id="28" w:name="a17"/>
      <w:bookmarkEnd w:id="28"/>
      <w:r>
        <w:rPr>
          <w:color w:val="000000"/>
        </w:rPr>
        <w:t>8. Основные задачи и направления деятельности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 отслеживании социально-демографической ситуации и разработке предложений по совершенствованию социального обслуживания населения на территории соответствующей административно-территориальной единицы;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выполнения государственных минимальных социальных стандартов в области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находящихся в трудной жизненной ситуации,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функций по опеке и попечительству в отношении совершеннолетних лиц, которые признаны недееспособными или ограниченно дееспособными,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об органах опеки и попечительства, утвержденным постановлением Совета Министров Республики Беларусь от 28 октября 1999 г. № 1676;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находящимся в трудной жизненной ситуации,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 определении потребности инвалидов в социальной реабилитации, абилитации, а также в подборе мероприятий социальной реабилитации, абилитации и оценке их выполнения;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информационно-просветительной работы по актуальным вопросам социального обслуживания, опеки и попечительства в отношении совершеннолетних лиц, которые признаны недееспособными или ограниченно дееспособными, на территории соответствующей административно-территориальной единицы;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выявление неблагоприятной для детей обстановки в семье при оказании социальных услуг;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 мероприятиях по устранению причин и условий, повлекших создание неблагоприятной для детей обстановки в семье;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 профилактических мероприятиях по противодействию домашнему насилию;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временного пребывания лиц без определенного места жительства;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подготовка методических материалов на основе практической деятельности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 внедрение в практику лучшего отечественного и зарубежного опыта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подготовка аналитических материалов по вопросам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организация оптимальной продолжительности работы отделений, обеспечивающих дневное пребывание инвалидов, с учетом потребностей получателей социальных услуг.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Центр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bookmarkStart w:id="29" w:name="a71"/>
      <w:bookmarkEnd w:id="29"/>
      <w:r>
        <w:rPr>
          <w:color w:val="000000"/>
        </w:rPr>
        <w:t>9. Управление и руководство центром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Директор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центра без доверенности, представляет центр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bookmarkStart w:id="30" w:name="a72"/>
      <w:bookmarkEnd w:id="30"/>
      <w:r>
        <w:rPr>
          <w:color w:val="000000"/>
        </w:rP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Исключен.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Исключен.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Финансирование центра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14. 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 5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31" w:name="a52"/>
      <w:bookmarkEnd w:id="31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центре социального обслуживания семьи и детей</w:t>
      </w:r>
    </w:p>
    <w:p w:rsidR="007F1DDF" w:rsidRDefault="007F1DDF">
      <w:pPr>
        <w:pStyle w:val="chapter"/>
        <w:rPr>
          <w:color w:val="000000"/>
        </w:rPr>
      </w:pPr>
      <w:bookmarkStart w:id="32" w:name="a38"/>
      <w:bookmarkEnd w:id="3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центра социального обслуживания семьи и детей (далее – центр).</w:t>
      </w:r>
    </w:p>
    <w:p w:rsidR="007F1DDF" w:rsidRDefault="007F1DDF">
      <w:pPr>
        <w:pStyle w:val="point"/>
        <w:rPr>
          <w:color w:val="000000"/>
        </w:rPr>
      </w:pPr>
      <w:bookmarkStart w:id="33" w:name="a68"/>
      <w:bookmarkEnd w:id="33"/>
      <w:r>
        <w:rPr>
          <w:color w:val="000000"/>
        </w:rPr>
        <w:t>2. Центр является государственным учреждением социального обслуживания, деятельность которого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 (далее – граждане), находящимся в трудной жизненной ситуации, в формах полустационарного, дистанционного и срочного социального обслуживания, социального обслуживания на дому, а также содействие актив</w:t>
      </w:r>
      <w:r>
        <w:rPr>
          <w:color w:val="000000"/>
        </w:rPr>
        <w:t>изации собственных усилий граждан по предупреждению, преодолению трудной жизненной ситуации и (или) адаптации к ней.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центра осуществляются местным исполнительным и распорядительным органом (далее – учредитель) в установленном законодательством порядке.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Структура центра определяется учредителем и включает в себя аппарат управления, а также структурные подразделения, указанные в пункте 11 настоящего Положения.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 w:rsidR="007F1DDF" w:rsidRDefault="007F1DDF">
      <w:pPr>
        <w:pStyle w:val="chapter"/>
        <w:rPr>
          <w:color w:val="000000"/>
        </w:rPr>
      </w:pPr>
      <w:bookmarkStart w:id="34" w:name="a39"/>
      <w:bookmarkEnd w:id="34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ЦЕНТРА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Целью деятельности центра является осуществление организационной, практической и методической работы по оказанию социальных услуг семьям с детьми, направленных на реализацию собственного потенциала семьи для ее личностного и социального роста.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Основные задачи и направления деятельности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мониторинг, анализ и оценка социальной и демографической ситуации, прогнозирование социальных процессов, потребности в социальных услугах и выработка предложений по совершенствованию социального обслуживания семей с детьми;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дифференцированный (по категориям) учет семей с детьми, нуждающихся в социальном обслуживании, определение необходимых им форм социального обслуживания, видов социальных услуг;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комплексное изучение, анализ и практическое решение проблем семей с детьми, их социальный патронат;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выполнения государственных минимальных социальных стандартов в области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 (семей), находящихся в трудной жизненной ситуации,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 (семьям), находящимся в трудной жизненной ситуации, иных социальных услуг, вводимых по 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анализ причин и факторов социального неблагополучия семей и детей;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выявление неблагоприятной для детей обстановки в семье при оказании социальных услуг;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 мероприятиях по устранению причин и условий, повлекших создание неблагоприятной для детей обстановки в семье;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 профилактических мероприятиях по противодействию домашнему насилию;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информационно-просветительной работы по актуальным вопросам социального обслуживания семей с детьми и социальной политики;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</w:t>
      </w:r>
      <w:r>
        <w:rPr>
          <w:color w:val="000000"/>
        </w:rPr>
        <w:t>зарубежного опыта оказания социальных услуг в зависимости от характера нуждаемости и местных социально-экономических и демографических особенностей;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методической деятельности;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содействие активизации собственных усилий граждан по предупреждению, преодолению трудной жизненной ситуации и (или) адаптации к ней;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различной формы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составление и анализ ведомственной и другой отчетности по направлениям деятельности центра, подготовка аналитических материалов по вопросам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подготовка методических материалов на основе практической деятельности центра, изучение, обобщение и внедрение в практику лучшего отечественного и зарубежного опыта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Центр вправе осуществлять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Управление и руководство центром осуществляет директор, который назначается и освобождается от должности служащего в 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Директор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 имени центра без доверенности, представляет центр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7F1DDF" w:rsidRDefault="007F1DDF">
      <w:pPr>
        <w:pStyle w:val="point"/>
        <w:rPr>
          <w:color w:val="000000"/>
        </w:rPr>
      </w:pPr>
      <w:bookmarkStart w:id="35" w:name="a11"/>
      <w:bookmarkEnd w:id="35"/>
      <w:r>
        <w:rPr>
          <w:color w:val="000000"/>
        </w:rPr>
        <w:t>11. В структуре центра могут создаваться следующие структурные подразделения: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первичного приема, информации, анализа и прогнозирования;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социальной адаптации и реабилитации;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срочного социального обслуживания;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помощи в кризисной ситуации;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психологической помощи семье и детям;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дневного пребывания для детей-инвалидов;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отделение социальной помощи на дому;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иные отделения, обеспечивающие реализацию целей, основных задач и направлений деятельности центра.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Исключен.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Финансирование центра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14. Помещения центра благоустраиваются применительно к условиям соответствующего населенного пункта, 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2"/>
        <w:gridCol w:w="2778"/>
      </w:tblGrid>
      <w:tr w:rsidR="00000000">
        <w:tc>
          <w:tcPr>
            <w:tcW w:w="35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10.01.2013 № 5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06.12.2022 № 82) 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36" w:name="a43"/>
      <w:bookmarkEnd w:id="36"/>
      <w:r>
        <w:rPr>
          <w:color w:val="000000"/>
        </w:rPr>
        <w:t>ПОЛОЖЕНИЕ</w:t>
      </w:r>
      <w:r>
        <w:rPr>
          <w:color w:val="000000"/>
        </w:rPr>
        <w:br/>
        <w:t>о центре социальной реабилитации, абилитации инвалидов</w:t>
      </w:r>
    </w:p>
    <w:p w:rsidR="007F1DDF" w:rsidRDefault="007F1DDF">
      <w:pPr>
        <w:pStyle w:val="chapter"/>
        <w:rPr>
          <w:color w:val="000000"/>
        </w:rPr>
      </w:pPr>
      <w:bookmarkStart w:id="37" w:name="a44"/>
      <w:bookmarkEnd w:id="37"/>
      <w:r>
        <w:rPr>
          <w:color w:val="000000"/>
        </w:rPr>
        <w:t xml:space="preserve">ГЛАВА 1 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центра социальной реабилитации, абилитации инвалидов (далее – центр).</w:t>
      </w:r>
    </w:p>
    <w:p w:rsidR="007F1DDF" w:rsidRDefault="007F1DDF">
      <w:pPr>
        <w:pStyle w:val="point"/>
        <w:rPr>
          <w:color w:val="000000"/>
        </w:rPr>
      </w:pPr>
      <w:bookmarkStart w:id="38" w:name="a69"/>
      <w:bookmarkEnd w:id="38"/>
      <w:r>
        <w:rPr>
          <w:color w:val="000000"/>
        </w:rPr>
        <w:t>2. Центр является государственным учреждением социального обслуживания, деятельность которого направлена на организацию и оказание социальных услуг в области социальной реабилитации, абилитации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 трудной жизненной ситуации (далее – граждане), в форме стационарного и полустационарного социального обслуживания.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 ликвидация центра, имущество которого находится в коммунальной собственности, осуществляются местным исполнительным и распорядительным органом.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Создание, реорганизация и ликвидация центра, имущество которого находится в республиканской собственности, осуществляются Министерством труда и социальной защиты по согласованию с Советом Министров Республики Беларусь.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Местный исполнительный и распорядительный орган, Министерство труда и социальной защиты (далее – учредитель) утверждают структуру и штатную численность центра в порядке, установленном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30 июня 2022 г. № 183-З «О правах инвалидов и их социальной интеграции»,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39" w:name="a45"/>
      <w:bookmarkEnd w:id="39"/>
      <w:r>
        <w:rPr>
          <w:color w:val="000000"/>
        </w:rPr>
        <w:t xml:space="preserve">ГЛАВА 2 </w:t>
      </w:r>
      <w:r>
        <w:rPr>
          <w:color w:val="000000"/>
        </w:rPr>
        <w:br/>
        <w:t>ОРГАНИЗАЦИЯ ДЕЯТЕЛЬНОСТИ ЦЕНТРА</w:t>
      </w:r>
    </w:p>
    <w:p w:rsidR="007F1DDF" w:rsidRDefault="007F1DDF">
      <w:pPr>
        <w:pStyle w:val="point"/>
        <w:rPr>
          <w:color w:val="000000"/>
        </w:rPr>
      </w:pPr>
      <w:bookmarkStart w:id="40" w:name="a46"/>
      <w:bookmarkEnd w:id="40"/>
      <w:r>
        <w:rPr>
          <w:color w:val="000000"/>
        </w:rPr>
        <w:t>5. Основными задачами центра являются содействие формированию, восстановлению и (или) развитию социальных навыков инвалидов, в том числе 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что подтверждено</w:t>
      </w:r>
      <w:r>
        <w:rPr>
          <w:color w:val="000000"/>
        </w:rPr>
        <w:t xml:space="preserve"> </w:t>
      </w:r>
      <w:r>
        <w:rPr>
          <w:color w:val="000000"/>
        </w:rPr>
        <w:t>свидетельством о специальном образовании (далее, если не указано иное, – инвалиды), включая навыки самообслуживания, коммуникации, самостоятельного проживания, бытовые навыки; оказание инвалидам помощи для преодоления негативных последствий психических состояний, обусловленных инвалидностью, улучшения самочувствия, повышение уровня социальной адаптированности и социального статуса, создание условий для независимого проживания, самореализации и участия в различных сферах жизни общества.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деятельности центра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диагностических мероприятий в целях индивидуального подбора комплекса реабилитационных, абилитационных мероприятий и составление плана социальной реабилитации, 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комплекса реабилитационных, абилитационных мероприятий по восстановлению личностного и социального статуса граждан в соответствии с профилем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проходящих курс реабилитации, абилитации в центре, в социальных услугах, включенных в</w:t>
      </w:r>
      <w:r>
        <w:rPr>
          <w:color w:val="000000"/>
        </w:rPr>
        <w:t> 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проходящим курс реабилитации, абилитации в центре, иных социальных услуг, вводимых по 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динамического контроля процесса реабилитации, абилитации в период нахождения в центре и формирование рекомендаций в отношении дальнейшей реализации реабилитационных, абилитационных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обучение граждан, проходящих курс реабилитации, абилитации в центре,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технологий, оказание им помощи в подборе и выдача технических средств социальной реабилитации, ассистивных устройств во временное 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консультирование граждан, проходящих курс реабилитации, абилитации в центре, и членов их семей, а также иных инвалидов по вопросам социальной реабилитации, абилитации в соответствии с профилем центра в 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оказание психологической помощи гражданам, проходящим курс реабилитации, абилитации в центре;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проходящих курс реабилитации, абилитации в центре, развитие творчества, проведение культурно-массовых, спортивных, физкультурно-оздоровительных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методической деятельности по вопросам социальной реабилитации, 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обслуживания, а также реабилитации, абилитации инвалидов в соответствии с профилем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 сотрудничеству волонтеров для оказания социальных услуг гражданам, проведения мероприятий в области социальной реабилитации, 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 организациями различных форм собственности и индивидуальными предпринимателями по вопросам социального обслуживания, социальной реабилитации, абилитации инвалидов в пределах своей компетенции.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зависимости от профиля и иных особенностей деятельности центра по решению его учредителя могут предусматриваться иные направления деятельности, обеспечивающие реализацию его основных задач.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Центр вправе осуществлять иные функции в соответствии с 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Управление и руководство центром осуществляет директор, который назначается и освобождается от должности служащего в 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Директор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 имени центра без доверенности, представляет центр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 банках в 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имуществом и обеспечивает сохранность имущества и 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 работу, подбор, расстановку и увольнение работников центра, утверждает их должностные (рабочие) инструкции, издает приказы и дает указания, обязательные для всех работников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 законодательством применяет меры поощрения и дисциплинарного взыскания к работникам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 лица нанимателя в коллективных договорах с работниками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центра в случае его временного отсутствия возлагается на заместителя директора.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Структура центра определяется учредителем и включает в себя аппарат управления, подразделения, необходимые для выполнения основных задач и направлений деятельности центра, указанных в пунктах 5 и 6 настоящего Положения.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структуре центра для организации проведения мероприятий по 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центре могут создаваться иные структурные подразделения, обеспечивающие реализацию его основных задач и направлений деятельности.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Структурные подразделения функционируют на основании положений о них, утверждаемых директором центра.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</w:t>
      </w:r>
      <w:r>
        <w:rPr>
          <w:color w:val="000000"/>
        </w:rPr>
        <w:t>Социальные услуги гражданам, проходящим курс социальной реабилитации, абилитации в центре,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 центр, формируется личное дело с внесением в него документов (копий), представляемых для заключения договора оказания социальных услуг, а также иных документов, представляемых для прохождения курса реабилитации, абилитации.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Финансирование центра осуществляется в соответствии с законодательством за счет средств местного и (или) республиканского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труда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 социальной защиты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 5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труда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 социальной защиты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07.05.2024 № 29)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41" w:name="a55"/>
      <w:bookmarkEnd w:id="41"/>
      <w:r>
        <w:rPr>
          <w:color w:val="000000"/>
        </w:rPr>
        <w:t>ПОЛОЖЕНИЕ</w:t>
      </w:r>
      <w:r>
        <w:rPr>
          <w:color w:val="000000"/>
        </w:rPr>
        <w:br/>
        <w:t>о центре (доме) временного пребывания лиц без определенного места жительства</w:t>
      </w:r>
    </w:p>
    <w:p w:rsidR="007F1DDF" w:rsidRDefault="007F1DDF">
      <w:pPr>
        <w:pStyle w:val="chapter"/>
        <w:rPr>
          <w:color w:val="000000"/>
        </w:rPr>
      </w:pPr>
      <w:bookmarkStart w:id="42" w:name="a59"/>
      <w:bookmarkEnd w:id="4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центра (дома) временного пребывания лиц без определенного места жительства (далее – центр).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2. Центр является государственным учреждением социального обслуживания с коечной мощностью на 60 и более койко-мест, деятельность которого направлена на организацию социального обслуживания лиц без определенного места жительства, утративших социально полезные и родственные связи и оказавшихся в трудной жизненной ситуации (далее – лица без определенного места жительства), в формах стационарного и полустационарного, срочного социального обслуживания.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 ликвидация центра осуществляются местным исполнительным и распорядительным органом (далее – учредитель) в установленном законодательством порядке.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</w:t>
      </w:r>
      <w:r>
        <w:rPr>
          <w:color w:val="000000"/>
        </w:rPr>
        <w:t>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Структура центра определяется учредителем и включает в себя аппарат управления, подразделения, необходимые для выполнения основных задач и направлений деятельности центра, указанных в пункте 8 настоящего Положения.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Штатное расписание центра разрабатывается в пределах штатной численности, установленной учредителем, с учетом примерных нормативов численности работников центров.</w:t>
      </w:r>
    </w:p>
    <w:p w:rsidR="007F1DDF" w:rsidRDefault="007F1DDF">
      <w:pPr>
        <w:pStyle w:val="chapter"/>
        <w:rPr>
          <w:color w:val="000000"/>
        </w:rPr>
      </w:pPr>
      <w:bookmarkStart w:id="43" w:name="a60"/>
      <w:bookmarkEnd w:id="43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ЦЕНТРА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7. Целью деятельности центра является осуществление на территории соответствующей административно-территориальной единицы организационной и практической деятельности по социальному обслуживанию лиц без определенного места жительства.</w:t>
      </w:r>
    </w:p>
    <w:p w:rsidR="007F1DDF" w:rsidRDefault="007F1DDF">
      <w:pPr>
        <w:pStyle w:val="point"/>
        <w:rPr>
          <w:color w:val="000000"/>
        </w:rPr>
      </w:pPr>
      <w:bookmarkStart w:id="44" w:name="a57"/>
      <w:bookmarkEnd w:id="44"/>
      <w:r>
        <w:rPr>
          <w:color w:val="000000"/>
        </w:rPr>
        <w:t>8. Основные задачи и направления деятельности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учет лиц без определенного места жительства, обратившихся в центр;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потребности лиц без определенного места жительства в услугах, включенных в</w:t>
      </w:r>
      <w:r>
        <w:rPr>
          <w:color w:val="000000"/>
        </w:rPr>
        <w:t> 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предоставление лицам без определенного места жительства иных социальных услуг, вводимых по решению учредителя;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участие в распределении (распределение) безвозмездной (спонсорской) помощи в натуральной форме, иностранной безвозмездной помощи, а также помощи (пожертвований), полученной от физических лиц, поступающей в центр;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санитарно-противоэпидемических мероприятий в центре;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информационно-разъяснительной работы по актуальным вопросам социального обслуживания лиц без определенного места жительства на территории соответствующей административно-территориальной единицы;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привлечение к сотрудничеству волонтеров для оказания социальных услуг лицам без определенного места жительства;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 организациями различных форм собственности и индивидуальными предпринимателями по вопросам социального обслуживания лиц без определенного места жительства;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подготовка методических материалов на основе практической деятельности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 лиц без определенного места жительства;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подготовка аналитических материалов по вопросам социального обслуживания лиц без определенного места жительства;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Управление и руководство центром осуществляет директор, который назначается и освобождается от должности служащего в порядке, определенном учредителем.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Директор центра: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 имени центра без доверенности, представляет центр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 банках в 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имуществом и несет персональную ответственность за сохранность имущества и его эффективное использование;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 работу, подбор, расстановку и увольнение работников центра, утверждает их должностные (рабочие) инструкции, издает приказы и дает указания, обязательные для всех работников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соответствии с законодательством применяет меры поощрения и дисциплинарного взыскания к работникам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 лица нанимателя в коллективных договорах с работниками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</w:t>
      </w:r>
      <w:r>
        <w:rPr>
          <w:color w:val="000000"/>
        </w:rPr>
        <w:t>Финансирование центра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Помещения центра благоустраиваются применительно к условиям соответствующего населенного пункта, оснащаются телефонной связью и должны соответствовать установленным санитарным нормам и правилам, гигиеническим нормативам.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1DDF" w:rsidRDefault="007F1DD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труда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 социальной защиты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 № 5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труда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 социальной защиты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7F1DDF" w:rsidRDefault="007F1DD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07.05.2024 № 29)</w:t>
            </w:r>
          </w:p>
        </w:tc>
      </w:tr>
    </w:tbl>
    <w:p w:rsidR="007F1DDF" w:rsidRDefault="007F1DDF">
      <w:pPr>
        <w:pStyle w:val="titleu"/>
        <w:rPr>
          <w:color w:val="000000"/>
        </w:rPr>
      </w:pPr>
      <w:bookmarkStart w:id="45" w:name="a56"/>
      <w:bookmarkEnd w:id="45"/>
      <w:r>
        <w:rPr>
          <w:color w:val="000000"/>
        </w:rPr>
        <w:t>ПОЛОЖЕНИЕ</w:t>
      </w:r>
      <w:r>
        <w:rPr>
          <w:color w:val="000000"/>
        </w:rPr>
        <w:br/>
        <w:t>об организации, подчиненной Министерству труда и социальной защиты, оказывающей социальные услуги</w:t>
      </w:r>
    </w:p>
    <w:p w:rsidR="007F1DDF" w:rsidRDefault="007F1DDF">
      <w:pPr>
        <w:pStyle w:val="chapter"/>
        <w:rPr>
          <w:color w:val="000000"/>
        </w:rPr>
      </w:pPr>
      <w:bookmarkStart w:id="46" w:name="a61"/>
      <w:bookmarkEnd w:id="46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деятельности организации, подчиненной Министерству труда и социальной защиты, оказывающей социальные услуги (далее – организация).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2. Организация является государственным учреждением социального обслуживания, деятельность которого направлена на организацию и оказание социальных услуг в области социальной реабилитации, абилитации и медицинской реабилитации, абилитации детям-инвалидам в форме стационарного и полустационарного социального обслуживания.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3. Имущество организации находится в республиканской собственности и принадлежит ей на праве оперативного управления.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4. Создание, реорганизация и ликвидация организации осуществляются Министерством труда и социальной защиты по согласованию с Советом Министров Республики Беларусь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создания унитарных предприятий, учреждений, имущество которых находится в республиканской собственности, их реорганизации и ликвидации, утвержденным постановлением Совета Министров Республики Беларусь от 23 июля 2004 г. № 913.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Министерство труда и социальной защиты устанавливает штатную численность, согласовывает структуру и штатное расписание организации в </w:t>
      </w:r>
      <w:r>
        <w:rPr>
          <w:color w:val="000000"/>
        </w:rPr>
        <w:t>порядке, установленном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Штатное расписание организации разрабатывается в пределах установленной штатной численности.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5. Организация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30 июня 2022 г. № 183-З «О правах инвалидов и их социальной интеграции», настоящим Положением и иными актами законодательства.</w:t>
      </w:r>
    </w:p>
    <w:p w:rsidR="007F1DDF" w:rsidRDefault="007F1DDF">
      <w:pPr>
        <w:pStyle w:val="chapter"/>
        <w:rPr>
          <w:color w:val="000000"/>
        </w:rPr>
      </w:pPr>
      <w:bookmarkStart w:id="47" w:name="a62"/>
      <w:bookmarkEnd w:id="47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6. Целью деятельности организации является осуществление организационной и практической работы по реабилитации, абилитации детей-инвалидов в возрасте от 3 до 18 лет с заболеваниями нервной и костно-мышечной систем, следствием которых являются нарушения опорно-двигательного аппарата, направленной на формирование, восстановление и (или) развитие социальных навыков у детей-инвалидов, улучшение самочувствия, повышение уровня социальной адаптированности и социального статуса.</w:t>
      </w:r>
    </w:p>
    <w:p w:rsidR="007F1DDF" w:rsidRDefault="007F1DDF">
      <w:pPr>
        <w:pStyle w:val="point"/>
        <w:rPr>
          <w:color w:val="000000"/>
        </w:rPr>
      </w:pPr>
      <w:bookmarkStart w:id="48" w:name="a58"/>
      <w:bookmarkEnd w:id="48"/>
      <w:r>
        <w:rPr>
          <w:color w:val="000000"/>
        </w:rPr>
        <w:t>7. Основными задачами и направлениями деятельности организации являются: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подбор комплекса реабилитационных, абилитационных мероприятий и разработка индивидуальных планов реабилитации, абилитации детей-инвалидов с учетом их физического и психологического состояния, соблюдения принципов комплексности, последовательности и преемственности реабилитационных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создание условий для осуществления комплексной реабилитации, абилитации с использованием современных средств и методик;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социальной реабилитации, 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медицинской реабилитации, 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проходящих реабилитацию, абилитацию в организации, в социальных услугах, включенных в</w:t>
      </w:r>
      <w:r>
        <w:rPr>
          <w:color w:val="000000"/>
        </w:rPr>
        <w:t> 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культурно-массовых, досуговых, спортивных мероприятий, развитие творчества;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осуществление динамического контроля процесса реабилитации, абилитации в период нахождения в организации и формирование рекомендаций в отношении дальнейшей реализации реабилитационных, абилитационных мероприятий;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обучение детей-инвалидов, проходящих реабилитацию, абилитацию в организации,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технологий, оказание им помощи в подборе и выдача технических средств социальной реабилитации, ассистивных устройств во временное пользование;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взаимодействие с учреждениями образования по вопросам организации образовательного процесса;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создание условий для комфортного и безопасного пребывания детей-инвалидов и сопровождающих их лиц;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проведение консультативной работы с законными представителями детей-инвалидов по вопросам осуществления реабилитации, абилитации в период прохождения реабилитации, абилитации в организации;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повышение квалификации работников по вопросам реабилитации, абилитации детей-инвалидов;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опыта, новых современных средств и методов реабилитации, абилитации;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сотрудничество с организациями различных форм собственности и индивидуальными предпринимателями по вопросам направления деятельности организации.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Организация вправе осуществлять иные функции в соответствии с законодательством.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8. Управление и руководство организацией осуществляет директор, который назначается на должность служащего и освобождается от должности служащего Министром труда и социальной защиты.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9. Директор: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организацией;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действует от имени и в интересах организации без доверенности, представляет ее во всех организациях;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в том числе с правом передоверия, открывает счета в банках, в том числе валютные в пределах своей компетенции;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распоряжается имуществом и несет персональную ответственность за сохранность имущества и его эффективное использование в соответствии с законодательством;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вносит в Министерство труда и социальной защиты предложения по структуре и штатному расписанию организации и после согласования утверждает их;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прием на работу, подбор, расстановку и увольнение работников организации, утверждает их должностные (рабочие) инструкции, издает приказы и дает указания, обязательные для всех работников организации;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поощряет работников организации и применяет к </w:t>
      </w:r>
      <w:r>
        <w:rPr>
          <w:color w:val="000000"/>
        </w:rPr>
        <w:t>ним меры дисциплинарного взыскания в соответствии с законодательством;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выступает стороной от лица нанимателя в коллективном договоре с работниками организации;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трудового распорядка организации;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устанавливает состав приемно-консультативной комиссии и мультидисциплинарной бригады организации и определяет порядок организации их работы;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устанавливает форму индивидуального плана реабилитации, абилитации ребенка-инвалида;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в случае его временного отсутствия возлагается на заместителя директора.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10. Структура организации включает в себя аппарат управления, подразделения, необходимые для выполнения основных задач и направлений деятельности организации, указанных в пункте 7 настоящего Положения.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структуре организации для проведения мероприятий по социальной реабилитации, абилитации могут создаваться структурные подразделения, осуществляющие приносящую доходы деятельность в соответствии с 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В организации могут создаваться иные структурные подразделения, обеспечивающие реализацию ее основных задач и направлений деятельности.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Структурные подразделения функционируют на основании положений о них, утверждаемых директором организации.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11. 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12. В отношении ребенка-инвалида, принятого на реабилитацию, абилитацию в организацию, формируется реабилитационная карта ребенка-инвалида с внесением в нее документов (копий), представляемых для заключения договора оказания социальных услуг, а также иных документов, представляемых для прохождения реабилитации, абилитации.</w:t>
      </w:r>
    </w:p>
    <w:p w:rsidR="007F1DDF" w:rsidRDefault="007F1DDF">
      <w:pPr>
        <w:pStyle w:val="point"/>
        <w:rPr>
          <w:color w:val="000000"/>
        </w:rPr>
      </w:pPr>
      <w:r>
        <w:rPr>
          <w:color w:val="000000"/>
        </w:rPr>
        <w:t>13. Финансировние организации осуществляется в соответствии с законодательством за счет средств республиканского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F1DDF" w:rsidRDefault="007F1DDF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BE"/>
    <w:rsid w:val="0068269F"/>
    <w:rsid w:val="007E61BE"/>
    <w:rsid w:val="007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3987C-BF2B-4ACB-A6F2-8C17CC50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11908</Words>
  <Characters>67882</Characters>
  <Application>Microsoft Office Word</Application>
  <DocSecurity>0</DocSecurity>
  <Lines>565</Lines>
  <Paragraphs>159</Paragraphs>
  <ScaleCrop>false</ScaleCrop>
  <Company/>
  <LinksUpToDate>false</LinksUpToDate>
  <CharactersWithSpaces>79631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2026-04-06T11:54:00Z</dcterms:created>
  <dcterms:modified xsi:type="dcterms:W3CDTF">2026-04-06T11:54:00Z</dcterms:modified>
</cp:coreProperties>
</file>