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E6" w:rsidRPr="006C6028" w:rsidRDefault="00FF7FE6" w:rsidP="00FF7FE6">
      <w:pPr>
        <w:pStyle w:val="article"/>
        <w:ind w:left="0" w:firstLine="0"/>
        <w:jc w:val="center"/>
        <w:rPr>
          <w:sz w:val="40"/>
          <w:szCs w:val="40"/>
        </w:rPr>
      </w:pPr>
      <w:r w:rsidRPr="006C6028">
        <w:rPr>
          <w:sz w:val="40"/>
          <w:szCs w:val="40"/>
        </w:rPr>
        <w:t>Обязанность извещения органов, осуществляющих пенсионное обеспечение, об изменении условий, влияющих на выплату пенсий</w:t>
      </w:r>
    </w:p>
    <w:p w:rsidR="00FF7FE6" w:rsidRPr="006C6028" w:rsidRDefault="00FF7FE6" w:rsidP="00FF7FE6">
      <w:pPr>
        <w:pStyle w:val="article"/>
        <w:spacing w:before="0" w:after="0"/>
        <w:ind w:left="0" w:firstLine="567"/>
        <w:jc w:val="both"/>
        <w:rPr>
          <w:b w:val="0"/>
          <w:sz w:val="36"/>
          <w:szCs w:val="36"/>
        </w:rPr>
      </w:pPr>
      <w:r w:rsidRPr="006C6028">
        <w:rPr>
          <w:b w:val="0"/>
          <w:sz w:val="36"/>
          <w:szCs w:val="36"/>
        </w:rPr>
        <w:t>В соответствии со статьей 93 Закона Республики Беларусь «О пенсионном обеспечении» при приеме на работу пенсионера работодатель обязан известить об этом в пятидневный срок орган, осуществляющий пенсионное обеспечение. Суммы пенсии, излишне выплаченные в связи с невыполнением работодателем указанного требования, взыскиваются в пользу органа, осуществляющего пенсионное обеспечение,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FF7FE6" w:rsidRPr="006C6028" w:rsidRDefault="00FF7FE6" w:rsidP="00FF7FE6">
      <w:pPr>
        <w:pStyle w:val="newncpi"/>
        <w:rPr>
          <w:sz w:val="36"/>
          <w:szCs w:val="36"/>
        </w:rPr>
      </w:pPr>
      <w:r w:rsidRPr="006C6028">
        <w:rPr>
          <w:sz w:val="36"/>
          <w:szCs w:val="36"/>
        </w:rPr>
        <w:t>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орган, осуществляющий пенсионное обеспечение.</w:t>
      </w:r>
    </w:p>
    <w:p w:rsidR="00FF7FE6" w:rsidRPr="006C6028" w:rsidRDefault="00FF7FE6" w:rsidP="00FF7FE6">
      <w:pPr>
        <w:pStyle w:val="newncpi"/>
        <w:rPr>
          <w:sz w:val="36"/>
          <w:szCs w:val="36"/>
        </w:rPr>
      </w:pPr>
      <w:r w:rsidRPr="006C6028">
        <w:rPr>
          <w:sz w:val="36"/>
          <w:szCs w:val="36"/>
        </w:rPr>
        <w:t>Пенсионер обязан извещать орган, осуществляющий его пенсионное обеспечение, об обстоятельствах, влекущих изменение размера пенсии или прекращение ее выплаты, а также о получении разрешения на постоянное проживание за пределами Республики Беларусь, выданного в установленном порядке в государстве его постоянного проживания.</w:t>
      </w:r>
    </w:p>
    <w:p w:rsidR="002072EF" w:rsidRDefault="002072EF"/>
    <w:sectPr w:rsidR="0020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7FE6"/>
    <w:rsid w:val="002072EF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F7FE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FF7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2020-06-09T12:13:00Z</dcterms:created>
  <dcterms:modified xsi:type="dcterms:W3CDTF">2020-06-09T12:14:00Z</dcterms:modified>
</cp:coreProperties>
</file>