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FA" w:rsidRDefault="00AD05FA" w:rsidP="00AD05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AD05FA">
        <w:rPr>
          <w:rFonts w:ascii="Times New Roman" w:eastAsia="Times New Roman" w:hAnsi="Times New Roman" w:cs="Times New Roman"/>
          <w:color w:val="242424"/>
          <w:sz w:val="30"/>
          <w:szCs w:val="30"/>
        </w:rPr>
        <w:t>Вахтов</w:t>
      </w:r>
      <w:r>
        <w:rPr>
          <w:rFonts w:ascii="Times New Roman" w:eastAsia="Times New Roman" w:hAnsi="Times New Roman" w:cs="Times New Roman"/>
          <w:color w:val="242424"/>
          <w:sz w:val="30"/>
          <w:szCs w:val="30"/>
        </w:rPr>
        <w:t>ый</w:t>
      </w:r>
      <w:r w:rsidRPr="00AD05FA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 метод работ</w:t>
      </w:r>
    </w:p>
    <w:p w:rsidR="00AD05FA" w:rsidRPr="00AD05FA" w:rsidRDefault="00AD05FA" w:rsidP="00AD05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</w:rPr>
      </w:pP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Все большую распространенность у некоторых нанимателей приобретает </w:t>
      </w: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применение вахтового метода работ.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Вахтовый метод работ является довольно популярным методом организации труда работников с учетом специфики деятельности организации. Особенно актуальным применение такого метода является в строительных организациях, лесной промышленности, и др.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Вахтовый методом работы имеет свои особенности, так как сотрудники выполняют свои трудовые функции вне места своего постоянного проживания и не могут ежедневно возвращаться домой.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Условие о том, что работник будет выполнять работы вахтовым методом, может быть прописано в трудовом договоре. Если необходимость привлекать работника к выполнению работ вахтовым методом возникла у нанимателя после приема работника на работу, то такое изменение, будет являться изменением существенных условий труда.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Для работников, выполняющих работы вахтовым методом, трудовым законодательством установлены дополнительные гарантии и компенсации.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>Так, с</w:t>
      </w: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татья 99 Трудового кодекса Республики Беларусь (далее – ТК) предписывает, что работникам устанавливаются компенсации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довольствие). Порядок, условия и размеры выплат компенсаций, предусмотренных частью 1 статьи 99 ТК, определяются республиканским органом государственного управления, проводящим государственную политику в области труда.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В частности, порядок, условия и размеры выплаты компенсаций за производство работы вахтовым методом установлены </w:t>
      </w:r>
      <w:r w:rsidRPr="00AD05FA">
        <w:rPr>
          <w:rFonts w:ascii="Times New Roman" w:eastAsia="Calibri" w:hAnsi="Times New Roman" w:cs="Times New Roman"/>
          <w:color w:val="242424"/>
          <w:sz w:val="27"/>
          <w:szCs w:val="27"/>
          <w:shd w:val="clear" w:color="auto" w:fill="FFFFFF"/>
          <w:lang w:eastAsia="en-US"/>
        </w:rPr>
        <w:t>Инструкцией о порядке, условиях и размерах выплаты компенсаций за подвижной и разъездной характер работы, производство работы вахтовым методом, постоянную работу в пути, работу вне места жительства (полевое довольствие), утвержденной постановлением Министерством труда и социальной защиты Республики Беларусь от 25.07.2014 N 70 (далее - Инструкция)</w:t>
      </w: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Так, согласно части 1 пункта 4 Инструкции компенсация за производство работы вахтовым методом устанавливается работникам при организации работ вне места жительства работников или места постоянной работы при условии, когда не может быть обеспечено ежедневное их возвращение к месту жительства. Работа организуется по специальному режиму труда, как правило, с использованием суммированного учета рабочего времени, с предоставлением </w:t>
      </w:r>
      <w:proofErr w:type="spellStart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межвахтового</w:t>
      </w:r>
      <w:proofErr w:type="spellEnd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 отдыха в месте жительства.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Согласно части 3 пункта 4 Инструкции вахтовый метод работы применяется в целях сокращения сроков строительства объектов производственного, социального и иного назначения, а также в целях осуществления иной производственной деятельности в отдаленных районах от места постоянной работы. 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Важная гарантия для работников установлена частью 2 пункта 4 Инструкции. При вахтовом методе учетный период рабочего времени включает время выполнения работ на объекте, время междусменного отдыха, время в пути от места жительства работников или места постоянной работы до места выполнения работы вахтовым методом и обратно. Рабочее время и время отдыха в </w:t>
      </w: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lastRenderedPageBreak/>
        <w:t>пределах учетного периода регламентируются графиком работы на вахте, который утверждается нанимателем.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В графике работ необходимо указать: время начала и окончания работ; продолжительность работ; время начала и окончания перерыва для отдыха и питания, технологического перерыва и других перерывов при их наличии; количество рабочих и выходных дней в отчетном периоде.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Время, включаемое в график, можно разделить на следующие периоды: дни работы в период вахты; выходные дни в период вахты; дополнительные дни </w:t>
      </w:r>
      <w:proofErr w:type="spellStart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межвахтового</w:t>
      </w:r>
      <w:proofErr w:type="spellEnd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 отдыха; дни в пути до места работы и обратно.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Одним из наиболее частых нарушений, имеющих место на практике при использовании вахтового метода, является непредставление работникам выходных дней в период вахты. 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В соответствии с частью 8 статьи 136 ТК в</w:t>
      </w:r>
      <w:r w:rsidRPr="00AD05FA">
        <w:rPr>
          <w:rFonts w:ascii="Times New Roman" w:eastAsia="Calibri" w:hAnsi="Times New Roman" w:cs="Times New Roman"/>
          <w:color w:val="242424"/>
          <w:sz w:val="27"/>
          <w:szCs w:val="27"/>
          <w:shd w:val="clear" w:color="auto" w:fill="FFFFFF"/>
          <w:lang w:eastAsia="en-US"/>
        </w:rPr>
        <w:t>ыходные дни предоставляются не позднее чем за шесть рабочих дней подряд</w:t>
      </w: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42424"/>
          <w:sz w:val="27"/>
          <w:szCs w:val="27"/>
          <w:shd w:val="clear" w:color="auto" w:fill="FFFFFF"/>
          <w:lang w:eastAsia="en-US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В соответствии с частью 2 статьи 126 ТК</w:t>
      </w:r>
      <w:r w:rsidRPr="00AD05FA">
        <w:rPr>
          <w:rFonts w:ascii="Times New Roman" w:eastAsia="Calibri" w:hAnsi="Times New Roman" w:cs="Times New Roman"/>
          <w:color w:val="242424"/>
          <w:sz w:val="27"/>
          <w:szCs w:val="27"/>
          <w:shd w:val="clear" w:color="auto" w:fill="FFFFFF"/>
          <w:lang w:eastAsia="en-US"/>
        </w:rPr>
        <w:t xml:space="preserve"> 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неделю. При этом ежедневная продолжительность рабочего времени не может превышать 12 часов в среднем за учетный период.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Calibri" w:hAnsi="Times New Roman" w:cs="Times New Roman"/>
          <w:color w:val="242424"/>
          <w:sz w:val="27"/>
          <w:szCs w:val="27"/>
          <w:shd w:val="clear" w:color="auto" w:fill="FFFFFF"/>
          <w:lang w:eastAsia="en-US"/>
        </w:rPr>
        <w:t>Таким образом, п</w:t>
      </w: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родолжительность ежедневного (междусменного) отдыха работников с учетом обеденных перерывов может быть уменьшена до 12 часов. Недоиспользованные в связи с этим часы ежедневного (междусменного) отдыха, а также дни еженедельного отдыха суммируются и предоставляются в виде дополнительных свободных от работы дней (дни </w:t>
      </w:r>
      <w:proofErr w:type="spellStart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междувахтового</w:t>
      </w:r>
      <w:proofErr w:type="spellEnd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 отдыха) в течение учетного периода.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proofErr w:type="spellStart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Межвахтовый</w:t>
      </w:r>
      <w:proofErr w:type="spellEnd"/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 xml:space="preserve"> отдых предоставляется в месте постоянного жительства работников.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С учетом вышеизложенного, работа вахтовым методом должна быть организована таким образом, чтобы за учетный период работники полностью отработали норму рабочего времени, соответствующую их категории, и смогли полноценно реализовать свое право на отдых.</w:t>
      </w:r>
    </w:p>
    <w:p w:rsidR="00AD05FA" w:rsidRPr="00AD05FA" w:rsidRDefault="00AD05FA" w:rsidP="00AD05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424"/>
          <w:sz w:val="27"/>
          <w:szCs w:val="27"/>
        </w:rPr>
      </w:pPr>
      <w:r w:rsidRPr="00AD05FA">
        <w:rPr>
          <w:rFonts w:ascii="Times New Roman" w:eastAsia="Times New Roman" w:hAnsi="Times New Roman" w:cs="Times New Roman"/>
          <w:color w:val="242424"/>
          <w:sz w:val="27"/>
          <w:szCs w:val="27"/>
        </w:rPr>
        <w:t>Согласно пункту 7 Инструкции размер компенсаций не должен превышать размера норм за проживание вне места жительства (суточных), установленных законодательством о возмещении расходов при служебных командировках, с учетом фактического времени пребывания на территории Республики Беларусь или иностранных государств.</w:t>
      </w:r>
    </w:p>
    <w:p w:rsidR="00AD05FA" w:rsidRPr="00AD05FA" w:rsidRDefault="00AD05FA" w:rsidP="00AD05F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4BA7" w:rsidRPr="00AB4BA7" w:rsidRDefault="00AB4BA7" w:rsidP="00AB4BA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B4BA7" w:rsidRPr="00AB4BA7" w:rsidRDefault="00AB4BA7" w:rsidP="00AB4BA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>Главный государственный инспектор труда</w:t>
      </w:r>
    </w:p>
    <w:p w:rsidR="00AB4BA7" w:rsidRPr="00AB4BA7" w:rsidRDefault="00AB4BA7" w:rsidP="00AB4BA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spellStart"/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>Бобруйского</w:t>
      </w:r>
      <w:proofErr w:type="spellEnd"/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межрайонного отдела</w:t>
      </w:r>
    </w:p>
    <w:p w:rsidR="00AB4BA7" w:rsidRPr="00AB4BA7" w:rsidRDefault="00AB4BA7" w:rsidP="00AB4BA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>Могилевского областного управления</w:t>
      </w:r>
    </w:p>
    <w:p w:rsidR="00AB4BA7" w:rsidRPr="00AB4BA7" w:rsidRDefault="00AB4BA7" w:rsidP="00AB4BA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>Департамента государственной инспекции труда</w:t>
      </w:r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proofErr w:type="spellStart"/>
      <w:r w:rsidRPr="00AB4BA7">
        <w:rPr>
          <w:rFonts w:ascii="Times New Roman" w:eastAsia="Calibri" w:hAnsi="Times New Roman" w:cs="Times New Roman"/>
          <w:sz w:val="27"/>
          <w:szCs w:val="27"/>
          <w:lang w:eastAsia="en-US"/>
        </w:rPr>
        <w:t>О.Е.Царик</w:t>
      </w:r>
      <w:proofErr w:type="spellEnd"/>
    </w:p>
    <w:sectPr w:rsidR="00AB4BA7" w:rsidRPr="00AB4BA7" w:rsidSect="00CD069E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4BB" w:rsidRDefault="006E44BB" w:rsidP="009E76E2">
      <w:pPr>
        <w:spacing w:after="0" w:line="240" w:lineRule="auto"/>
      </w:pPr>
      <w:r>
        <w:separator/>
      </w:r>
    </w:p>
  </w:endnote>
  <w:endnote w:type="continuationSeparator" w:id="0">
    <w:p w:rsidR="006E44BB" w:rsidRDefault="006E44BB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4BB" w:rsidRDefault="006E44BB" w:rsidP="009E76E2">
      <w:pPr>
        <w:spacing w:after="0" w:line="240" w:lineRule="auto"/>
      </w:pPr>
      <w:r>
        <w:separator/>
      </w:r>
    </w:p>
  </w:footnote>
  <w:footnote w:type="continuationSeparator" w:id="0">
    <w:p w:rsidR="006E44BB" w:rsidRDefault="006E44BB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A04"/>
    <w:rsid w:val="0001571A"/>
    <w:rsid w:val="000D02B0"/>
    <w:rsid w:val="000D5166"/>
    <w:rsid w:val="000F7B9D"/>
    <w:rsid w:val="00102AA3"/>
    <w:rsid w:val="00102DD6"/>
    <w:rsid w:val="00114C11"/>
    <w:rsid w:val="00140EB6"/>
    <w:rsid w:val="00147651"/>
    <w:rsid w:val="00150FBD"/>
    <w:rsid w:val="001A7C5F"/>
    <w:rsid w:val="00297865"/>
    <w:rsid w:val="002A6AE3"/>
    <w:rsid w:val="002B4654"/>
    <w:rsid w:val="002E1A30"/>
    <w:rsid w:val="002F18A0"/>
    <w:rsid w:val="002F3A79"/>
    <w:rsid w:val="00325FB8"/>
    <w:rsid w:val="003312E4"/>
    <w:rsid w:val="0034424D"/>
    <w:rsid w:val="003541CF"/>
    <w:rsid w:val="0036072D"/>
    <w:rsid w:val="00395B43"/>
    <w:rsid w:val="003B3527"/>
    <w:rsid w:val="003E1562"/>
    <w:rsid w:val="003E253A"/>
    <w:rsid w:val="003F53B9"/>
    <w:rsid w:val="00403C16"/>
    <w:rsid w:val="00433B10"/>
    <w:rsid w:val="00463A02"/>
    <w:rsid w:val="00485D9F"/>
    <w:rsid w:val="004E7D17"/>
    <w:rsid w:val="004F6020"/>
    <w:rsid w:val="00503A47"/>
    <w:rsid w:val="005100C3"/>
    <w:rsid w:val="00524003"/>
    <w:rsid w:val="00527C49"/>
    <w:rsid w:val="00542A0F"/>
    <w:rsid w:val="00551E0F"/>
    <w:rsid w:val="00552A53"/>
    <w:rsid w:val="00587D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E44BB"/>
    <w:rsid w:val="006F3E06"/>
    <w:rsid w:val="00712768"/>
    <w:rsid w:val="00716BEF"/>
    <w:rsid w:val="00726CC2"/>
    <w:rsid w:val="00741652"/>
    <w:rsid w:val="00783D5A"/>
    <w:rsid w:val="00790313"/>
    <w:rsid w:val="007B5019"/>
    <w:rsid w:val="007E0B3F"/>
    <w:rsid w:val="00824882"/>
    <w:rsid w:val="00871A04"/>
    <w:rsid w:val="00897031"/>
    <w:rsid w:val="008A5C5B"/>
    <w:rsid w:val="008B3DE2"/>
    <w:rsid w:val="008C358F"/>
    <w:rsid w:val="008C35E0"/>
    <w:rsid w:val="008C4486"/>
    <w:rsid w:val="008D7268"/>
    <w:rsid w:val="009168FA"/>
    <w:rsid w:val="00925036"/>
    <w:rsid w:val="0092503C"/>
    <w:rsid w:val="00941D7E"/>
    <w:rsid w:val="00945696"/>
    <w:rsid w:val="00951D9D"/>
    <w:rsid w:val="00984B33"/>
    <w:rsid w:val="009B270D"/>
    <w:rsid w:val="009E76E2"/>
    <w:rsid w:val="009F08A8"/>
    <w:rsid w:val="00A02977"/>
    <w:rsid w:val="00A60218"/>
    <w:rsid w:val="00AB4BA7"/>
    <w:rsid w:val="00AD019A"/>
    <w:rsid w:val="00AD05FA"/>
    <w:rsid w:val="00AE1DE9"/>
    <w:rsid w:val="00AF1A2F"/>
    <w:rsid w:val="00AF39CC"/>
    <w:rsid w:val="00B313C8"/>
    <w:rsid w:val="00B46BA8"/>
    <w:rsid w:val="00B55A2F"/>
    <w:rsid w:val="00B57BD3"/>
    <w:rsid w:val="00B62183"/>
    <w:rsid w:val="00B63ACB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7E51"/>
    <w:rsid w:val="00C83525"/>
    <w:rsid w:val="00C942B2"/>
    <w:rsid w:val="00CD069E"/>
    <w:rsid w:val="00CF5AE3"/>
    <w:rsid w:val="00D44CED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31542"/>
    <w:rsid w:val="00E31AF9"/>
    <w:rsid w:val="00E41E34"/>
    <w:rsid w:val="00E55B6B"/>
    <w:rsid w:val="00E774C4"/>
    <w:rsid w:val="00E80A02"/>
    <w:rsid w:val="00E97861"/>
    <w:rsid w:val="00EA506D"/>
    <w:rsid w:val="00EB1539"/>
    <w:rsid w:val="00F2432C"/>
    <w:rsid w:val="00F3592B"/>
    <w:rsid w:val="00F35C72"/>
    <w:rsid w:val="00F6199F"/>
    <w:rsid w:val="00F819EE"/>
    <w:rsid w:val="00F96E73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3C"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Admin</cp:lastModifiedBy>
  <cp:revision>2</cp:revision>
  <cp:lastPrinted>2021-06-03T06:20:00Z</cp:lastPrinted>
  <dcterms:created xsi:type="dcterms:W3CDTF">2021-06-04T06:12:00Z</dcterms:created>
  <dcterms:modified xsi:type="dcterms:W3CDTF">2021-06-04T06:12:00Z</dcterms:modified>
</cp:coreProperties>
</file>