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69E" w:rsidRDefault="00CD069E" w:rsidP="00A626B3">
      <w:pPr>
        <w:tabs>
          <w:tab w:val="left" w:pos="4500"/>
          <w:tab w:val="left" w:pos="5070"/>
          <w:tab w:val="left" w:pos="6840"/>
        </w:tabs>
        <w:spacing w:line="240" w:lineRule="auto"/>
        <w:ind w:firstLine="544"/>
        <w:jc w:val="both"/>
        <w:rPr>
          <w:rFonts w:ascii="Times New Roman" w:eastAsia="Calibri" w:hAnsi="Times New Roman" w:cs="Times New Roman"/>
          <w:sz w:val="28"/>
          <w:szCs w:val="28"/>
          <w:lang w:eastAsia="en-US"/>
        </w:rPr>
      </w:pPr>
      <w:r w:rsidRPr="00CD069E">
        <w:rPr>
          <w:rFonts w:ascii="Times New Roman" w:eastAsia="Calibri" w:hAnsi="Times New Roman" w:cs="Times New Roman"/>
          <w:sz w:val="30"/>
          <w:szCs w:val="30"/>
          <w:lang w:eastAsia="en-US"/>
        </w:rPr>
        <w:t xml:space="preserve"> «Вопрос-ответ»</w:t>
      </w:r>
      <w:r w:rsidR="00A626B3">
        <w:rPr>
          <w:rFonts w:ascii="Times New Roman" w:eastAsia="Calibri" w:hAnsi="Times New Roman" w:cs="Times New Roman"/>
          <w:sz w:val="30"/>
          <w:szCs w:val="30"/>
          <w:lang w:eastAsia="en-US"/>
        </w:rPr>
        <w:t xml:space="preserve"> по трудовому законодательству</w:t>
      </w:r>
    </w:p>
    <w:p w:rsidR="00CD069E" w:rsidRPr="00B46BA8" w:rsidRDefault="00CD069E" w:rsidP="004F6020">
      <w:pPr>
        <w:spacing w:after="0" w:line="240" w:lineRule="auto"/>
        <w:jc w:val="center"/>
        <w:rPr>
          <w:rFonts w:ascii="Times New Roman" w:eastAsia="Times New Roman" w:hAnsi="Times New Roman" w:cs="Times New Roman"/>
          <w:sz w:val="28"/>
          <w:szCs w:val="28"/>
        </w:rPr>
      </w:pPr>
    </w:p>
    <w:p w:rsidR="008A5C5B" w:rsidRPr="008A5C5B" w:rsidRDefault="008A5C5B" w:rsidP="008A5C5B">
      <w:pPr>
        <w:spacing w:after="0" w:line="240" w:lineRule="auto"/>
        <w:ind w:firstLine="709"/>
        <w:jc w:val="both"/>
        <w:rPr>
          <w:rFonts w:ascii="Times New Roman" w:eastAsia="Calibri" w:hAnsi="Times New Roman" w:cs="Times New Roman"/>
          <w:b/>
          <w:sz w:val="28"/>
          <w:szCs w:val="28"/>
          <w:lang w:eastAsia="en-US"/>
        </w:rPr>
      </w:pPr>
      <w:r w:rsidRPr="008A5C5B">
        <w:rPr>
          <w:rFonts w:ascii="Times New Roman" w:eastAsia="Calibri" w:hAnsi="Times New Roman" w:cs="Times New Roman"/>
          <w:b/>
          <w:sz w:val="28"/>
          <w:szCs w:val="28"/>
          <w:lang w:eastAsia="en-US"/>
        </w:rPr>
        <w:t xml:space="preserve">Вопрос Индивидуального предпринимателя: </w:t>
      </w:r>
    </w:p>
    <w:p w:rsidR="008A5C5B" w:rsidRPr="008A5C5B" w:rsidRDefault="008A5C5B" w:rsidP="008A5C5B">
      <w:pPr>
        <w:spacing w:after="0" w:line="240" w:lineRule="auto"/>
        <w:ind w:firstLine="709"/>
        <w:jc w:val="both"/>
        <w:rPr>
          <w:rFonts w:ascii="Times New Roman" w:eastAsia="Calibri" w:hAnsi="Times New Roman" w:cs="Times New Roman"/>
          <w:b/>
          <w:sz w:val="28"/>
          <w:szCs w:val="28"/>
          <w:lang w:eastAsia="en-US"/>
        </w:rPr>
      </w:pPr>
      <w:r w:rsidRPr="008A5C5B">
        <w:rPr>
          <w:rFonts w:ascii="Times New Roman" w:eastAsia="Calibri" w:hAnsi="Times New Roman" w:cs="Times New Roman"/>
          <w:b/>
          <w:sz w:val="28"/>
          <w:szCs w:val="28"/>
          <w:lang w:eastAsia="en-US"/>
        </w:rPr>
        <w:t>1. Могут ли работников с их согласия переводить на работу в другие предприятия, если основной наниматель не может обеспечить их работой?</w:t>
      </w:r>
    </w:p>
    <w:p w:rsidR="008A5C5B" w:rsidRPr="008A5C5B" w:rsidRDefault="008A5C5B" w:rsidP="008A5C5B">
      <w:pPr>
        <w:spacing w:after="0" w:line="240" w:lineRule="auto"/>
        <w:ind w:firstLine="709"/>
        <w:jc w:val="both"/>
        <w:rPr>
          <w:rFonts w:ascii="Times New Roman" w:eastAsia="Calibri" w:hAnsi="Times New Roman" w:cs="Times New Roman"/>
          <w:b/>
          <w:sz w:val="28"/>
          <w:szCs w:val="28"/>
          <w:lang w:eastAsia="en-US"/>
        </w:rPr>
      </w:pPr>
      <w:r w:rsidRPr="008A5C5B">
        <w:rPr>
          <w:rFonts w:ascii="Times New Roman" w:eastAsia="Calibri" w:hAnsi="Times New Roman" w:cs="Times New Roman"/>
          <w:b/>
          <w:sz w:val="28"/>
          <w:szCs w:val="28"/>
          <w:lang w:eastAsia="en-US"/>
        </w:rPr>
        <w:t>2. Можно ли взять работника на работу с его согласия без увольнения его с основного места работы?</w:t>
      </w:r>
    </w:p>
    <w:p w:rsidR="008A5C5B" w:rsidRPr="008A5C5B" w:rsidRDefault="008A5C5B" w:rsidP="008A5C5B">
      <w:pPr>
        <w:spacing w:after="0" w:line="240" w:lineRule="auto"/>
        <w:ind w:firstLine="709"/>
        <w:jc w:val="both"/>
        <w:rPr>
          <w:rFonts w:ascii="Times New Roman" w:eastAsia="Calibri" w:hAnsi="Times New Roman" w:cs="Times New Roman"/>
          <w:b/>
          <w:sz w:val="28"/>
          <w:szCs w:val="28"/>
          <w:lang w:eastAsia="en-US"/>
        </w:rPr>
      </w:pPr>
      <w:r w:rsidRPr="008A5C5B">
        <w:rPr>
          <w:rFonts w:ascii="Times New Roman" w:eastAsia="Calibri" w:hAnsi="Times New Roman" w:cs="Times New Roman"/>
          <w:b/>
          <w:sz w:val="28"/>
          <w:szCs w:val="28"/>
          <w:lang w:eastAsia="en-US"/>
        </w:rPr>
        <w:t>3. На какой срок возможно взять работника при наличии вышеуказанных причин?</w:t>
      </w:r>
    </w:p>
    <w:p w:rsidR="00E41E34" w:rsidRDefault="00E41E34" w:rsidP="00E41E34">
      <w:pPr>
        <w:spacing w:after="0" w:line="240" w:lineRule="auto"/>
        <w:ind w:firstLine="709"/>
        <w:jc w:val="both"/>
        <w:rPr>
          <w:rFonts w:ascii="Times New Roman" w:eastAsia="Calibri" w:hAnsi="Times New Roman" w:cs="Times New Roman"/>
          <w:b/>
          <w:sz w:val="28"/>
          <w:szCs w:val="28"/>
          <w:lang w:eastAsia="en-US"/>
        </w:rPr>
      </w:pPr>
    </w:p>
    <w:p w:rsidR="00E41E34" w:rsidRDefault="008A5C5B" w:rsidP="00E41E34">
      <w:pPr>
        <w:spacing w:after="0" w:line="240" w:lineRule="auto"/>
        <w:ind w:firstLine="709"/>
        <w:jc w:val="both"/>
        <w:rPr>
          <w:rFonts w:ascii="Times New Roman" w:eastAsia="Calibri" w:hAnsi="Times New Roman" w:cs="Times New Roman"/>
          <w:b/>
          <w:sz w:val="28"/>
          <w:szCs w:val="28"/>
          <w:lang w:eastAsia="en-US"/>
        </w:rPr>
      </w:pPr>
      <w:bookmarkStart w:id="0" w:name="_GoBack"/>
      <w:bookmarkEnd w:id="0"/>
      <w:r w:rsidRPr="008A5C5B">
        <w:rPr>
          <w:rFonts w:ascii="Times New Roman" w:eastAsia="Calibri" w:hAnsi="Times New Roman" w:cs="Times New Roman"/>
          <w:b/>
          <w:sz w:val="28"/>
          <w:szCs w:val="28"/>
          <w:lang w:eastAsia="en-US"/>
        </w:rPr>
        <w:t xml:space="preserve">Ответ: </w:t>
      </w:r>
    </w:p>
    <w:p w:rsidR="008A5C5B" w:rsidRPr="008A5C5B" w:rsidRDefault="008A5C5B" w:rsidP="00E41E34">
      <w:pPr>
        <w:spacing w:after="0" w:line="240" w:lineRule="auto"/>
        <w:ind w:firstLine="709"/>
        <w:jc w:val="both"/>
        <w:rPr>
          <w:rFonts w:ascii="Times New Roman" w:eastAsia="Calibri" w:hAnsi="Times New Roman" w:cs="Times New Roman"/>
          <w:sz w:val="28"/>
          <w:szCs w:val="28"/>
          <w:lang w:eastAsia="en-US"/>
        </w:rPr>
      </w:pPr>
      <w:r w:rsidRPr="008A5C5B">
        <w:rPr>
          <w:rFonts w:ascii="Times New Roman" w:eastAsia="Calibri" w:hAnsi="Times New Roman" w:cs="Times New Roman"/>
          <w:sz w:val="28"/>
          <w:szCs w:val="28"/>
          <w:lang w:eastAsia="en-US"/>
        </w:rPr>
        <w:t xml:space="preserve">Временный перевод работника к другому нанимателю регулируется нормами статей </w:t>
      </w:r>
      <w:r w:rsidRPr="008A5C5B">
        <w:rPr>
          <w:rFonts w:ascii="Times New Roman" w:eastAsia="Calibri" w:hAnsi="Times New Roman" w:cs="Times New Roman"/>
          <w:bCs/>
          <w:sz w:val="28"/>
          <w:szCs w:val="28"/>
          <w:lang w:eastAsia="en-US"/>
        </w:rPr>
        <w:t>32-1, 33, 34 Трудового кодекса Республики Беларусь (далее - ТК).</w:t>
      </w:r>
      <w:r w:rsidRPr="008A5C5B">
        <w:rPr>
          <w:rFonts w:ascii="Times New Roman" w:eastAsia="Calibri" w:hAnsi="Times New Roman" w:cs="Times New Roman"/>
          <w:sz w:val="28"/>
          <w:szCs w:val="28"/>
          <w:lang w:eastAsia="en-US"/>
        </w:rPr>
        <w:t xml:space="preserve"> </w:t>
      </w:r>
    </w:p>
    <w:p w:rsidR="008A5C5B" w:rsidRPr="008A5C5B" w:rsidRDefault="008A5C5B" w:rsidP="00E41E34">
      <w:pPr>
        <w:tabs>
          <w:tab w:val="left" w:pos="567"/>
        </w:tabs>
        <w:spacing w:after="0" w:line="240" w:lineRule="auto"/>
        <w:ind w:firstLine="720"/>
        <w:jc w:val="both"/>
        <w:rPr>
          <w:rFonts w:ascii="Times New Roman" w:eastAsia="Calibri" w:hAnsi="Times New Roman" w:cs="Times New Roman"/>
          <w:sz w:val="28"/>
          <w:szCs w:val="28"/>
          <w:lang w:eastAsia="en-US"/>
        </w:rPr>
      </w:pPr>
      <w:r w:rsidRPr="008A5C5B">
        <w:rPr>
          <w:rFonts w:ascii="Times New Roman" w:eastAsia="Calibri" w:hAnsi="Times New Roman" w:cs="Times New Roman"/>
          <w:sz w:val="28"/>
          <w:szCs w:val="28"/>
          <w:lang w:eastAsia="en-US"/>
        </w:rPr>
        <w:t>Так, статья</w:t>
      </w:r>
      <w:r w:rsidRPr="008A5C5B">
        <w:rPr>
          <w:rFonts w:ascii="Times New Roman" w:eastAsia="Calibri" w:hAnsi="Times New Roman" w:cs="Times New Roman"/>
          <w:bCs/>
          <w:sz w:val="28"/>
          <w:szCs w:val="28"/>
          <w:lang w:eastAsia="en-US"/>
        </w:rPr>
        <w:t xml:space="preserve"> 32-1 ТК содержит случаи и порядок временного перевода работника.</w:t>
      </w:r>
      <w:r w:rsidRPr="008A5C5B">
        <w:rPr>
          <w:rFonts w:ascii="Times New Roman" w:eastAsia="Calibri" w:hAnsi="Times New Roman" w:cs="Times New Roman"/>
          <w:sz w:val="28"/>
          <w:szCs w:val="28"/>
          <w:lang w:eastAsia="en-US"/>
        </w:rPr>
        <w:t xml:space="preserve"> Наниматель имеет право временно перевести работника на другую работу, в том числе в другую местность, а также к другому нанимателю в случаях: 1) письменного согласия работника на срок до шести месяцев в течение календарного года, если иное не предусмотрено ТК; 2) производственной необходимости </w:t>
      </w:r>
      <w:hyperlink r:id="rId7" w:history="1">
        <w:r w:rsidRPr="008A5C5B">
          <w:rPr>
            <w:rFonts w:ascii="Times New Roman" w:eastAsia="Calibri" w:hAnsi="Times New Roman" w:cs="Times New Roman"/>
            <w:sz w:val="28"/>
            <w:szCs w:val="28"/>
            <w:lang w:eastAsia="en-US"/>
          </w:rPr>
          <w:t>(статья 33 ТК)</w:t>
        </w:r>
      </w:hyperlink>
      <w:r w:rsidRPr="008A5C5B">
        <w:rPr>
          <w:rFonts w:ascii="Times New Roman" w:eastAsia="Calibri" w:hAnsi="Times New Roman" w:cs="Times New Roman"/>
          <w:sz w:val="28"/>
          <w:szCs w:val="28"/>
          <w:lang w:eastAsia="en-US"/>
        </w:rPr>
        <w:t xml:space="preserve">; 3) простоя </w:t>
      </w:r>
      <w:hyperlink r:id="rId8" w:history="1">
        <w:r w:rsidRPr="008A5C5B">
          <w:rPr>
            <w:rFonts w:ascii="Times New Roman" w:eastAsia="Calibri" w:hAnsi="Times New Roman" w:cs="Times New Roman"/>
            <w:sz w:val="28"/>
            <w:szCs w:val="28"/>
            <w:lang w:eastAsia="en-US"/>
          </w:rPr>
          <w:t>(статья 34)</w:t>
        </w:r>
      </w:hyperlink>
      <w:r w:rsidRPr="008A5C5B">
        <w:rPr>
          <w:rFonts w:ascii="Times New Roman" w:eastAsia="Calibri" w:hAnsi="Times New Roman" w:cs="Times New Roman"/>
          <w:sz w:val="28"/>
          <w:szCs w:val="28"/>
          <w:lang w:eastAsia="en-US"/>
        </w:rPr>
        <w:t xml:space="preserve">. </w:t>
      </w:r>
    </w:p>
    <w:p w:rsidR="008A5C5B" w:rsidRPr="008A5C5B" w:rsidRDefault="008A5C5B" w:rsidP="008A5C5B">
      <w:pPr>
        <w:tabs>
          <w:tab w:val="left" w:pos="567"/>
        </w:tabs>
        <w:spacing w:after="0" w:line="240" w:lineRule="auto"/>
        <w:ind w:firstLine="720"/>
        <w:jc w:val="both"/>
        <w:rPr>
          <w:rFonts w:ascii="Times New Roman" w:eastAsia="Calibri" w:hAnsi="Times New Roman" w:cs="Times New Roman"/>
          <w:sz w:val="28"/>
          <w:szCs w:val="28"/>
          <w:lang w:eastAsia="en-US"/>
        </w:rPr>
      </w:pPr>
      <w:r w:rsidRPr="008A5C5B">
        <w:rPr>
          <w:rFonts w:ascii="Times New Roman" w:eastAsia="Calibri" w:hAnsi="Times New Roman" w:cs="Times New Roman"/>
          <w:sz w:val="28"/>
          <w:szCs w:val="28"/>
          <w:lang w:eastAsia="en-US"/>
        </w:rPr>
        <w:t xml:space="preserve">Временный перевод производится на основании приказа (распоряжения) нанимателя о временном переводе с указанием причин и срока временного перевода, работы, на которую переводится работник, а также условий оплаты труда. С приказом (распоряжением) о временном переводе наниматель знакомит работника под роспись. </w:t>
      </w:r>
    </w:p>
    <w:p w:rsidR="008A5C5B" w:rsidRPr="008A5C5B" w:rsidRDefault="00E41E34" w:rsidP="008A5C5B">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8A5C5B" w:rsidRPr="008A5C5B">
        <w:rPr>
          <w:rFonts w:ascii="Times New Roman" w:eastAsia="Calibri" w:hAnsi="Times New Roman" w:cs="Times New Roman"/>
          <w:sz w:val="28"/>
          <w:szCs w:val="28"/>
          <w:lang w:eastAsia="en-US"/>
        </w:rPr>
        <w:t>При временном переводе действие трудового договора продолжается, другой трудовой договор с работником не заключается, если иное не предусмотрено ТК.</w:t>
      </w:r>
    </w:p>
    <w:p w:rsidR="008A5C5B" w:rsidRPr="008A5C5B" w:rsidRDefault="00E41E34" w:rsidP="008A5C5B">
      <w:pPr>
        <w:autoSpaceDE w:val="0"/>
        <w:autoSpaceDN w:val="0"/>
        <w:adjustRightInd w:val="0"/>
        <w:spacing w:before="300" w:after="0" w:line="240" w:lineRule="auto"/>
        <w:ind w:firstLine="53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8A5C5B" w:rsidRPr="008A5C5B">
        <w:rPr>
          <w:rFonts w:ascii="Times New Roman" w:eastAsia="Calibri" w:hAnsi="Times New Roman" w:cs="Times New Roman"/>
          <w:sz w:val="28"/>
          <w:szCs w:val="28"/>
          <w:lang w:eastAsia="en-US"/>
        </w:rPr>
        <w:t xml:space="preserve">Срок временного перевода работника к другому нанимателю не может превышать срока действия трудового договора. В период работы у другого нанимателя работник обязан подчиняться правилам внутреннего трудового распорядка, иным документам, регламентирующим вопросы дисциплины труда у другого нанимателя, выполнять письменные и устные приказы (распоряжения) другого нанимателя, не противоречащие законодательству и локальным правовым актам. Другой наниматель обязан обеспечить работнику условия труда, соответствующие требованиям по охране труда, соблюдать требования по охране труда, а при отсутствии в нормативных правовых актах, в том числе обязательных для соблюдения технических нормативных правовых актах, требований по охране труда принимать необходимые меры, обеспечивающие сохранение жизни, здоровья и работоспособности работника в процессе трудовой деятельности. Иные обязанности другого нанимателя по обеспечению условий труда работника определяются договором между нанимателями. При временном переводе работника к другому нанимателю оплата труда, предоставление трудового отпуска, привлечение к дисциплинарной, материальной ответственности, регулирование иных вопросов, требующих принятия решений со стороны нанимателя, осуществляются нанимателем, с которым работник заключил трудовой договор, если иное не предусмотрено ТК. </w:t>
      </w:r>
    </w:p>
    <w:p w:rsidR="008A5C5B" w:rsidRPr="008A5C5B" w:rsidRDefault="00E41E34" w:rsidP="008A5C5B">
      <w:pPr>
        <w:autoSpaceDE w:val="0"/>
        <w:autoSpaceDN w:val="0"/>
        <w:adjustRightInd w:val="0"/>
        <w:spacing w:before="300" w:line="240" w:lineRule="auto"/>
        <w:ind w:firstLine="53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  </w:t>
      </w:r>
      <w:r w:rsidR="008A5C5B" w:rsidRPr="008A5C5B">
        <w:rPr>
          <w:rFonts w:ascii="Times New Roman" w:eastAsia="Calibri" w:hAnsi="Times New Roman" w:cs="Times New Roman"/>
          <w:sz w:val="28"/>
          <w:szCs w:val="28"/>
          <w:lang w:eastAsia="en-US"/>
        </w:rPr>
        <w:t xml:space="preserve">Согласно частям 1,3,4 статьи 33 ТК в случае производственной необходимости наниматель имеет право перевести работника на не обусловленную трудовым договором работу (по другой квалификации, должности служащего (профессии рабочего)), а также на работу к </w:t>
      </w:r>
      <w:r w:rsidR="008A5C5B" w:rsidRPr="008A5C5B">
        <w:rPr>
          <w:rFonts w:ascii="Times New Roman" w:eastAsia="Calibri" w:hAnsi="Times New Roman" w:cs="Times New Roman"/>
          <w:b/>
          <w:sz w:val="28"/>
          <w:szCs w:val="28"/>
          <w:lang w:eastAsia="en-US"/>
        </w:rPr>
        <w:t xml:space="preserve">другому нанимателю. </w:t>
      </w:r>
    </w:p>
    <w:p w:rsidR="008A5C5B" w:rsidRPr="008A5C5B" w:rsidRDefault="00E41E34" w:rsidP="008A5C5B">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8A5C5B" w:rsidRPr="008A5C5B">
        <w:rPr>
          <w:rFonts w:ascii="Times New Roman" w:eastAsia="Calibri" w:hAnsi="Times New Roman" w:cs="Times New Roman"/>
          <w:sz w:val="28"/>
          <w:szCs w:val="28"/>
          <w:lang w:eastAsia="en-US"/>
        </w:rPr>
        <w:t xml:space="preserve">Производственной необходимостью признается необходимость для данного нанимателя предотвращения катастрофы, производственной аварии или немедленного устранения их последствий либо последствий стихийного бедствия, предотвращения несчастных случаев, простоя, уничтожения или порчи имущества нанимателя либо иного имущества и в других исключительных случаях, а также для замещения отсутствующего работника. При этом работник не может быть переведен на работу, противопоказанную ему по состоянию здоровья. </w:t>
      </w:r>
    </w:p>
    <w:p w:rsidR="008A5C5B" w:rsidRPr="008A5C5B" w:rsidRDefault="00E41E34" w:rsidP="008A5C5B">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8A5C5B" w:rsidRPr="008A5C5B">
        <w:rPr>
          <w:rFonts w:ascii="Times New Roman" w:eastAsia="Calibri" w:hAnsi="Times New Roman" w:cs="Times New Roman"/>
          <w:sz w:val="28"/>
          <w:szCs w:val="28"/>
          <w:lang w:eastAsia="en-US"/>
        </w:rPr>
        <w:t>Временный перевод в связи с производственной необходимостью в другую местность допускается только с согласия работника.</w:t>
      </w:r>
    </w:p>
    <w:p w:rsidR="008A5C5B" w:rsidRPr="008A5C5B" w:rsidRDefault="00E41E34" w:rsidP="008A5C5B">
      <w:pPr>
        <w:autoSpaceDE w:val="0"/>
        <w:autoSpaceDN w:val="0"/>
        <w:adjustRightInd w:val="0"/>
        <w:spacing w:before="300" w:line="240" w:lineRule="auto"/>
        <w:ind w:firstLine="53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8A5C5B" w:rsidRPr="008A5C5B">
        <w:rPr>
          <w:rFonts w:ascii="Times New Roman" w:eastAsia="Calibri" w:hAnsi="Times New Roman" w:cs="Times New Roman"/>
          <w:sz w:val="28"/>
          <w:szCs w:val="28"/>
          <w:lang w:eastAsia="en-US"/>
        </w:rPr>
        <w:t xml:space="preserve">Следует отметить, что простоем признается временное отсутствие работы по причине производственного или экономического характера (выход из строя оборудования, механизмов, отсутствие сырья, материалов, электроэнергии и другое). При этом общая продолжительность простоев не может превышать суммарно шести месяцев в течение календарного года. Временный перевод в случае простоя должен производиться с учетом квалификации, должности служащего (профессии рабочего) работника на все время простоя у того же нанимателя или на срок до одного месяца к </w:t>
      </w:r>
      <w:r w:rsidR="008A5C5B" w:rsidRPr="008A5C5B">
        <w:rPr>
          <w:rFonts w:ascii="Times New Roman" w:eastAsia="Calibri" w:hAnsi="Times New Roman" w:cs="Times New Roman"/>
          <w:b/>
          <w:sz w:val="28"/>
          <w:szCs w:val="28"/>
          <w:lang w:eastAsia="en-US"/>
        </w:rPr>
        <w:t>другому нанимателю</w:t>
      </w:r>
      <w:r w:rsidR="008A5C5B" w:rsidRPr="008A5C5B">
        <w:rPr>
          <w:rFonts w:ascii="Times New Roman" w:eastAsia="Calibri" w:hAnsi="Times New Roman" w:cs="Times New Roman"/>
          <w:sz w:val="28"/>
          <w:szCs w:val="28"/>
          <w:lang w:eastAsia="en-US"/>
        </w:rPr>
        <w:t xml:space="preserve">, но в той же местности (статья 34 ТК). </w:t>
      </w:r>
    </w:p>
    <w:p w:rsidR="008A5C5B" w:rsidRPr="008A5C5B" w:rsidRDefault="00E41E34" w:rsidP="008A5C5B">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8A5C5B" w:rsidRPr="008A5C5B">
        <w:rPr>
          <w:rFonts w:ascii="Times New Roman" w:eastAsia="Calibri" w:hAnsi="Times New Roman" w:cs="Times New Roman"/>
          <w:sz w:val="28"/>
          <w:szCs w:val="28"/>
          <w:lang w:eastAsia="en-US"/>
        </w:rPr>
        <w:t xml:space="preserve">Исходя из вышеизложенного, для осуществления временного перевода работника к другому нанимателю необходимо наличие согласия, выраженного (достигнутого) в письменной форме, основного нанимателя, другого нанимателя, самого работника. </w:t>
      </w:r>
    </w:p>
    <w:p w:rsidR="008A5C5B" w:rsidRPr="008A5C5B" w:rsidRDefault="00E41E34" w:rsidP="008A5C5B">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8A5C5B" w:rsidRPr="008A5C5B">
        <w:rPr>
          <w:rFonts w:ascii="Times New Roman" w:eastAsia="Calibri" w:hAnsi="Times New Roman" w:cs="Times New Roman"/>
          <w:sz w:val="28"/>
          <w:szCs w:val="28"/>
          <w:lang w:eastAsia="en-US"/>
        </w:rPr>
        <w:t xml:space="preserve">Помимо этого, можно принять работника на работу на условиях внешнего совместительства с заключением трудового договора. </w:t>
      </w:r>
    </w:p>
    <w:p w:rsidR="008A5C5B" w:rsidRPr="008A5C5B" w:rsidRDefault="008A5C5B" w:rsidP="008A5C5B">
      <w:pPr>
        <w:autoSpaceDE w:val="0"/>
        <w:autoSpaceDN w:val="0"/>
        <w:adjustRightInd w:val="0"/>
        <w:spacing w:after="0" w:line="240" w:lineRule="auto"/>
        <w:jc w:val="both"/>
        <w:rPr>
          <w:rFonts w:ascii="Times New Roman" w:eastAsia="Calibri" w:hAnsi="Times New Roman" w:cs="Times New Roman"/>
          <w:i/>
          <w:iCs/>
          <w:sz w:val="28"/>
          <w:szCs w:val="28"/>
          <w:lang w:eastAsia="en-US"/>
        </w:rPr>
      </w:pPr>
      <w:r w:rsidRPr="008A5C5B">
        <w:rPr>
          <w:rFonts w:ascii="Times New Roman" w:eastAsia="Calibri" w:hAnsi="Times New Roman" w:cs="Times New Roman"/>
          <w:i/>
          <w:sz w:val="28"/>
          <w:szCs w:val="28"/>
          <w:lang w:eastAsia="en-US"/>
        </w:rPr>
        <w:t>СПРАВОЧНО:</w:t>
      </w:r>
      <w:r w:rsidRPr="008A5C5B">
        <w:rPr>
          <w:rFonts w:ascii="Times New Roman" w:eastAsia="Calibri" w:hAnsi="Times New Roman" w:cs="Times New Roman"/>
          <w:i/>
          <w:iCs/>
          <w:sz w:val="28"/>
          <w:szCs w:val="28"/>
          <w:lang w:eastAsia="en-US"/>
        </w:rPr>
        <w:t xml:space="preserve"> Совместительство - выполнение работником в свободное от основной работы время оплачиваемой работы у того же (внутреннее совместительство) или у другого (других) нанимателя (нанимателей) (внешнее совместительство) на условиях другого трудового договора. </w:t>
      </w:r>
    </w:p>
    <w:p w:rsidR="008A5C5B" w:rsidRPr="008A5C5B" w:rsidRDefault="008A5C5B" w:rsidP="008A5C5B">
      <w:pPr>
        <w:autoSpaceDE w:val="0"/>
        <w:autoSpaceDN w:val="0"/>
        <w:adjustRightInd w:val="0"/>
        <w:spacing w:after="0" w:line="240" w:lineRule="auto"/>
        <w:ind w:firstLine="708"/>
        <w:jc w:val="both"/>
        <w:rPr>
          <w:rFonts w:ascii="Times New Roman" w:eastAsia="Calibri" w:hAnsi="Times New Roman" w:cs="Times New Roman"/>
          <w:iCs/>
          <w:sz w:val="28"/>
          <w:szCs w:val="28"/>
          <w:lang w:eastAsia="en-US"/>
        </w:rPr>
      </w:pPr>
      <w:r w:rsidRPr="008A5C5B">
        <w:rPr>
          <w:rFonts w:ascii="Times New Roman" w:eastAsia="Calibri" w:hAnsi="Times New Roman" w:cs="Times New Roman"/>
          <w:iCs/>
          <w:sz w:val="28"/>
          <w:szCs w:val="28"/>
          <w:lang w:eastAsia="en-US"/>
        </w:rPr>
        <w:t>Для работы по совместительству согласия нанимателя по месту основной работы не требуется, за исключением случаев, предусмотренных ТК и иными законодательными актами (часть 4 статьи 343 ТК).</w:t>
      </w:r>
    </w:p>
    <w:p w:rsidR="008A5C5B" w:rsidRDefault="008A5C5B" w:rsidP="008A5C5B">
      <w:pPr>
        <w:autoSpaceDE w:val="0"/>
        <w:autoSpaceDN w:val="0"/>
        <w:adjustRightInd w:val="0"/>
        <w:spacing w:line="240" w:lineRule="auto"/>
        <w:ind w:firstLine="708"/>
        <w:jc w:val="both"/>
        <w:rPr>
          <w:rFonts w:ascii="Times New Roman" w:eastAsia="Calibri" w:hAnsi="Times New Roman" w:cs="Times New Roman"/>
          <w:i/>
          <w:iCs/>
          <w:sz w:val="28"/>
          <w:szCs w:val="28"/>
          <w:lang w:eastAsia="en-US"/>
        </w:rPr>
      </w:pPr>
      <w:r w:rsidRPr="008A5C5B">
        <w:rPr>
          <w:rFonts w:ascii="Times New Roman" w:eastAsia="Calibri" w:hAnsi="Times New Roman" w:cs="Times New Roman"/>
          <w:iCs/>
          <w:sz w:val="28"/>
          <w:szCs w:val="28"/>
          <w:lang w:eastAsia="en-US"/>
        </w:rPr>
        <w:t>Следует отметить, что особенности регулирования труда лиц, работающих по совместительству, установлены главой 32 ТК.</w:t>
      </w:r>
      <w:r w:rsidRPr="008A5C5B">
        <w:rPr>
          <w:rFonts w:ascii="Times New Roman" w:eastAsia="Calibri" w:hAnsi="Times New Roman" w:cs="Times New Roman"/>
          <w:i/>
          <w:iCs/>
          <w:sz w:val="28"/>
          <w:szCs w:val="28"/>
          <w:lang w:eastAsia="en-US"/>
        </w:rPr>
        <w:t xml:space="preserve"> </w:t>
      </w:r>
    </w:p>
    <w:p w:rsidR="00CD069E" w:rsidRPr="008A5C5B" w:rsidRDefault="00CD069E" w:rsidP="008A5C5B">
      <w:pPr>
        <w:autoSpaceDE w:val="0"/>
        <w:autoSpaceDN w:val="0"/>
        <w:adjustRightInd w:val="0"/>
        <w:spacing w:line="240" w:lineRule="auto"/>
        <w:ind w:firstLine="708"/>
        <w:jc w:val="both"/>
        <w:rPr>
          <w:rFonts w:ascii="Times New Roman" w:eastAsia="Calibri" w:hAnsi="Times New Roman" w:cs="Times New Roman"/>
          <w:i/>
          <w:iCs/>
          <w:sz w:val="28"/>
          <w:szCs w:val="28"/>
          <w:lang w:eastAsia="en-US"/>
        </w:rPr>
      </w:pPr>
    </w:p>
    <w:p w:rsidR="008A5C5B" w:rsidRPr="008A5C5B" w:rsidRDefault="008A5C5B" w:rsidP="008A5C5B">
      <w:pPr>
        <w:spacing w:after="0" w:line="240" w:lineRule="auto"/>
        <w:rPr>
          <w:rFonts w:ascii="Times New Roman" w:eastAsia="Calibri" w:hAnsi="Times New Roman" w:cs="Times New Roman"/>
          <w:sz w:val="28"/>
          <w:szCs w:val="28"/>
          <w:lang w:eastAsia="en-US"/>
        </w:rPr>
      </w:pPr>
      <w:r w:rsidRPr="008A5C5B">
        <w:rPr>
          <w:rFonts w:ascii="Times New Roman" w:eastAsia="Calibri" w:hAnsi="Times New Roman" w:cs="Times New Roman"/>
          <w:sz w:val="28"/>
          <w:szCs w:val="28"/>
          <w:lang w:eastAsia="en-US"/>
        </w:rPr>
        <w:t>Заместитель начальника отдела надзора</w:t>
      </w:r>
    </w:p>
    <w:p w:rsidR="008A5C5B" w:rsidRPr="008A5C5B" w:rsidRDefault="008A5C5B" w:rsidP="008A5C5B">
      <w:pPr>
        <w:spacing w:after="0" w:line="240" w:lineRule="auto"/>
        <w:rPr>
          <w:rFonts w:ascii="Times New Roman" w:eastAsia="Calibri" w:hAnsi="Times New Roman" w:cs="Times New Roman"/>
          <w:sz w:val="28"/>
          <w:szCs w:val="28"/>
          <w:lang w:eastAsia="en-US"/>
        </w:rPr>
      </w:pPr>
      <w:r w:rsidRPr="008A5C5B">
        <w:rPr>
          <w:rFonts w:ascii="Times New Roman" w:eastAsia="Calibri" w:hAnsi="Times New Roman" w:cs="Times New Roman"/>
          <w:sz w:val="28"/>
          <w:szCs w:val="28"/>
          <w:lang w:eastAsia="en-US"/>
        </w:rPr>
        <w:t>за соблюдением законодательства о труде</w:t>
      </w:r>
    </w:p>
    <w:p w:rsidR="008A5C5B" w:rsidRPr="008A5C5B" w:rsidRDefault="008A5C5B" w:rsidP="008A5C5B">
      <w:pPr>
        <w:spacing w:after="0" w:line="240" w:lineRule="auto"/>
        <w:rPr>
          <w:rFonts w:ascii="Times New Roman" w:eastAsia="Calibri" w:hAnsi="Times New Roman" w:cs="Times New Roman"/>
          <w:sz w:val="28"/>
          <w:szCs w:val="28"/>
          <w:lang w:eastAsia="en-US"/>
        </w:rPr>
      </w:pPr>
      <w:r w:rsidRPr="008A5C5B">
        <w:rPr>
          <w:rFonts w:ascii="Times New Roman" w:eastAsia="Calibri" w:hAnsi="Times New Roman" w:cs="Times New Roman"/>
          <w:sz w:val="28"/>
          <w:szCs w:val="28"/>
          <w:lang w:eastAsia="en-US"/>
        </w:rPr>
        <w:t>Могилевского областного управления</w:t>
      </w:r>
    </w:p>
    <w:p w:rsidR="008A5C5B" w:rsidRDefault="008A5C5B" w:rsidP="008A5C5B">
      <w:pPr>
        <w:spacing w:after="0" w:line="240" w:lineRule="auto"/>
        <w:rPr>
          <w:rFonts w:ascii="Times New Roman" w:eastAsia="Calibri" w:hAnsi="Times New Roman" w:cs="Times New Roman"/>
          <w:sz w:val="28"/>
          <w:szCs w:val="28"/>
          <w:lang w:eastAsia="en-US"/>
        </w:rPr>
      </w:pPr>
      <w:r w:rsidRPr="008A5C5B">
        <w:rPr>
          <w:rFonts w:ascii="Times New Roman" w:eastAsia="Calibri" w:hAnsi="Times New Roman" w:cs="Times New Roman"/>
          <w:sz w:val="28"/>
          <w:szCs w:val="28"/>
          <w:lang w:eastAsia="en-US"/>
        </w:rPr>
        <w:t>Департамента государственной инспекции труда</w:t>
      </w:r>
      <w:r w:rsidRPr="008A5C5B">
        <w:rPr>
          <w:rFonts w:ascii="Times New Roman" w:eastAsia="Calibri" w:hAnsi="Times New Roman" w:cs="Times New Roman"/>
          <w:sz w:val="28"/>
          <w:szCs w:val="28"/>
          <w:lang w:eastAsia="en-US"/>
        </w:rPr>
        <w:tab/>
      </w:r>
      <w:r w:rsidRPr="008A5C5B">
        <w:rPr>
          <w:rFonts w:ascii="Times New Roman" w:eastAsia="Calibri" w:hAnsi="Times New Roman" w:cs="Times New Roman"/>
          <w:sz w:val="28"/>
          <w:szCs w:val="28"/>
          <w:lang w:eastAsia="en-US"/>
        </w:rPr>
        <w:tab/>
      </w:r>
      <w:r w:rsidRPr="008A5C5B">
        <w:rPr>
          <w:rFonts w:ascii="Times New Roman" w:eastAsia="Calibri" w:hAnsi="Times New Roman" w:cs="Times New Roman"/>
          <w:sz w:val="28"/>
          <w:szCs w:val="28"/>
          <w:lang w:eastAsia="en-US"/>
        </w:rPr>
        <w:tab/>
      </w:r>
      <w:proofErr w:type="spellStart"/>
      <w:r w:rsidRPr="008A5C5B">
        <w:rPr>
          <w:rFonts w:ascii="Times New Roman" w:eastAsia="Calibri" w:hAnsi="Times New Roman" w:cs="Times New Roman"/>
          <w:sz w:val="28"/>
          <w:szCs w:val="28"/>
          <w:lang w:eastAsia="en-US"/>
        </w:rPr>
        <w:t>Н.А.Харлан</w:t>
      </w:r>
      <w:proofErr w:type="spellEnd"/>
    </w:p>
    <w:p w:rsidR="00CD069E" w:rsidRDefault="00CD069E" w:rsidP="008A5C5B">
      <w:pPr>
        <w:spacing w:after="0" w:line="240" w:lineRule="auto"/>
        <w:rPr>
          <w:rFonts w:ascii="Times New Roman" w:eastAsia="Calibri" w:hAnsi="Times New Roman" w:cs="Times New Roman"/>
          <w:sz w:val="28"/>
          <w:szCs w:val="28"/>
          <w:lang w:eastAsia="en-US"/>
        </w:rPr>
      </w:pPr>
    </w:p>
    <w:p w:rsidR="008A5C5B" w:rsidRDefault="008A5C5B" w:rsidP="008A5C5B">
      <w:pPr>
        <w:spacing w:after="0" w:line="240" w:lineRule="auto"/>
        <w:rPr>
          <w:rFonts w:ascii="Times New Roman" w:eastAsia="Calibri" w:hAnsi="Times New Roman" w:cs="Times New Roman"/>
          <w:sz w:val="28"/>
          <w:szCs w:val="28"/>
          <w:lang w:eastAsia="en-US"/>
        </w:rPr>
      </w:pPr>
    </w:p>
    <w:p w:rsidR="00E41E34" w:rsidRDefault="00E41E34" w:rsidP="008A5C5B">
      <w:pPr>
        <w:spacing w:after="0" w:line="240" w:lineRule="auto"/>
        <w:rPr>
          <w:rFonts w:ascii="Times New Roman" w:eastAsia="Calibri" w:hAnsi="Times New Roman" w:cs="Times New Roman"/>
          <w:sz w:val="28"/>
          <w:szCs w:val="28"/>
          <w:lang w:eastAsia="en-US"/>
        </w:rPr>
      </w:pPr>
    </w:p>
    <w:p w:rsidR="00E41E34" w:rsidRDefault="00E41E34" w:rsidP="008A5C5B">
      <w:pPr>
        <w:spacing w:after="0" w:line="240" w:lineRule="auto"/>
        <w:rPr>
          <w:rFonts w:ascii="Times New Roman" w:eastAsia="Calibri" w:hAnsi="Times New Roman" w:cs="Times New Roman"/>
          <w:sz w:val="28"/>
          <w:szCs w:val="28"/>
          <w:lang w:eastAsia="en-US"/>
        </w:rPr>
      </w:pPr>
    </w:p>
    <w:p w:rsidR="00E41E34" w:rsidRDefault="00E41E34" w:rsidP="008A5C5B">
      <w:pPr>
        <w:spacing w:after="0" w:line="240" w:lineRule="auto"/>
        <w:rPr>
          <w:rFonts w:ascii="Times New Roman" w:eastAsia="Calibri" w:hAnsi="Times New Roman" w:cs="Times New Roman"/>
          <w:sz w:val="28"/>
          <w:szCs w:val="28"/>
          <w:lang w:eastAsia="en-US"/>
        </w:rPr>
      </w:pPr>
    </w:p>
    <w:p w:rsidR="008A5C5B" w:rsidRPr="008A5C5B" w:rsidRDefault="008A5C5B" w:rsidP="008A5C5B">
      <w:pPr>
        <w:shd w:val="clear" w:color="auto" w:fill="FFFFFF"/>
        <w:spacing w:after="150" w:line="240" w:lineRule="auto"/>
        <w:ind w:firstLine="600"/>
        <w:jc w:val="both"/>
        <w:rPr>
          <w:rFonts w:ascii="Times New Roman" w:eastAsia="Times New Roman" w:hAnsi="Times New Roman" w:cs="Times New Roman"/>
          <w:color w:val="333333"/>
          <w:sz w:val="30"/>
          <w:szCs w:val="30"/>
        </w:rPr>
      </w:pPr>
      <w:r w:rsidRPr="008A5C5B">
        <w:rPr>
          <w:rFonts w:ascii="Times New Roman" w:eastAsia="Times New Roman" w:hAnsi="Times New Roman" w:cs="Times New Roman"/>
          <w:b/>
          <w:bCs/>
          <w:i/>
          <w:iCs/>
          <w:color w:val="333333"/>
          <w:sz w:val="30"/>
          <w:szCs w:val="30"/>
        </w:rPr>
        <w:t>ВОПРОС: Можно ли по соглашению сторон (между работником и нанимателем достигнута договоренность о выплате отпускных вместе с выплатой заработной платы) произвести выплату отпускных после предоставления отпуска?</w:t>
      </w:r>
    </w:p>
    <w:p w:rsidR="008A5C5B" w:rsidRPr="008A5C5B" w:rsidRDefault="008A5C5B" w:rsidP="008A5C5B">
      <w:pPr>
        <w:shd w:val="clear" w:color="auto" w:fill="FFFFFF"/>
        <w:spacing w:after="150" w:line="240" w:lineRule="auto"/>
        <w:ind w:left="4956" w:firstLine="708"/>
        <w:jc w:val="both"/>
        <w:rPr>
          <w:rFonts w:ascii="Times New Roman" w:eastAsia="Times New Roman" w:hAnsi="Times New Roman" w:cs="Times New Roman"/>
          <w:b/>
          <w:bCs/>
          <w:i/>
          <w:iCs/>
          <w:color w:val="333333"/>
          <w:sz w:val="30"/>
          <w:szCs w:val="30"/>
        </w:rPr>
      </w:pPr>
      <w:proofErr w:type="spellStart"/>
      <w:r w:rsidRPr="008A5C5B">
        <w:rPr>
          <w:rFonts w:ascii="Times New Roman" w:eastAsia="Times New Roman" w:hAnsi="Times New Roman" w:cs="Times New Roman"/>
          <w:color w:val="333333"/>
          <w:sz w:val="30"/>
          <w:szCs w:val="30"/>
        </w:rPr>
        <w:t>Свириденко</w:t>
      </w:r>
      <w:proofErr w:type="spellEnd"/>
      <w:r w:rsidRPr="008A5C5B">
        <w:rPr>
          <w:rFonts w:ascii="Times New Roman" w:eastAsia="Times New Roman" w:hAnsi="Times New Roman" w:cs="Times New Roman"/>
          <w:color w:val="333333"/>
          <w:sz w:val="30"/>
          <w:szCs w:val="30"/>
        </w:rPr>
        <w:t xml:space="preserve"> М.Ф., Могилев</w:t>
      </w:r>
    </w:p>
    <w:p w:rsidR="008A5C5B" w:rsidRPr="008A5C5B" w:rsidRDefault="008A5C5B" w:rsidP="008A5C5B">
      <w:pPr>
        <w:shd w:val="clear" w:color="auto" w:fill="FFFFFF"/>
        <w:spacing w:after="150" w:line="240" w:lineRule="auto"/>
        <w:ind w:firstLine="600"/>
        <w:jc w:val="both"/>
        <w:rPr>
          <w:rFonts w:ascii="Times New Roman" w:eastAsia="Times New Roman" w:hAnsi="Times New Roman" w:cs="Times New Roman"/>
          <w:b/>
          <w:bCs/>
          <w:i/>
          <w:iCs/>
          <w:color w:val="333333"/>
          <w:sz w:val="30"/>
          <w:szCs w:val="30"/>
        </w:rPr>
      </w:pPr>
    </w:p>
    <w:p w:rsidR="008A5C5B" w:rsidRPr="008A5C5B" w:rsidRDefault="008A5C5B" w:rsidP="008A5C5B">
      <w:pPr>
        <w:shd w:val="clear" w:color="auto" w:fill="FFFFFF"/>
        <w:spacing w:after="150" w:line="240" w:lineRule="auto"/>
        <w:ind w:firstLine="600"/>
        <w:jc w:val="both"/>
        <w:rPr>
          <w:rFonts w:ascii="Times New Roman" w:eastAsia="Times New Roman" w:hAnsi="Times New Roman" w:cs="Times New Roman"/>
          <w:color w:val="333333"/>
          <w:sz w:val="30"/>
          <w:szCs w:val="30"/>
        </w:rPr>
      </w:pPr>
      <w:r w:rsidRPr="008A5C5B">
        <w:rPr>
          <w:rFonts w:ascii="Times New Roman" w:eastAsia="Times New Roman" w:hAnsi="Times New Roman" w:cs="Times New Roman"/>
          <w:b/>
          <w:bCs/>
          <w:i/>
          <w:iCs/>
          <w:color w:val="333333"/>
          <w:sz w:val="30"/>
          <w:szCs w:val="30"/>
        </w:rPr>
        <w:t>ОТВЕТ:</w:t>
      </w:r>
    </w:p>
    <w:p w:rsidR="008A5C5B" w:rsidRPr="008A5C5B" w:rsidRDefault="008A5C5B" w:rsidP="008A5C5B">
      <w:pPr>
        <w:shd w:val="clear" w:color="auto" w:fill="FFFFFF"/>
        <w:spacing w:after="150" w:line="240" w:lineRule="auto"/>
        <w:ind w:firstLine="600"/>
        <w:jc w:val="both"/>
        <w:rPr>
          <w:rFonts w:ascii="Times New Roman" w:eastAsia="Times New Roman" w:hAnsi="Times New Roman" w:cs="Times New Roman"/>
          <w:color w:val="333333"/>
          <w:sz w:val="30"/>
          <w:szCs w:val="30"/>
        </w:rPr>
      </w:pPr>
      <w:r w:rsidRPr="008A5C5B">
        <w:rPr>
          <w:rFonts w:ascii="Times New Roman" w:eastAsia="Times New Roman" w:hAnsi="Times New Roman" w:cs="Times New Roman"/>
          <w:color w:val="333333"/>
          <w:sz w:val="30"/>
          <w:szCs w:val="30"/>
        </w:rPr>
        <w:t>Нет, нельзя. Согласно статье 175 Трудового кодекса Республики Беларусь (далее - ТК) за время трудового отпуска за работником сохраняется средний заработок, исчисляемый в порядке, установленном Правительством Республики Беларусь или уполномоченным им органом.</w:t>
      </w:r>
    </w:p>
    <w:p w:rsidR="008A5C5B" w:rsidRPr="008A5C5B" w:rsidRDefault="008A5C5B" w:rsidP="008A5C5B">
      <w:pPr>
        <w:shd w:val="clear" w:color="auto" w:fill="FFFFFF"/>
        <w:spacing w:after="150" w:line="240" w:lineRule="auto"/>
        <w:ind w:firstLine="600"/>
        <w:jc w:val="both"/>
        <w:rPr>
          <w:rFonts w:ascii="Times New Roman" w:eastAsia="Times New Roman" w:hAnsi="Times New Roman" w:cs="Times New Roman"/>
          <w:bCs/>
          <w:color w:val="333333"/>
          <w:sz w:val="30"/>
          <w:szCs w:val="30"/>
        </w:rPr>
      </w:pPr>
      <w:r w:rsidRPr="008A5C5B">
        <w:rPr>
          <w:rFonts w:ascii="Times New Roman" w:eastAsia="Times New Roman" w:hAnsi="Times New Roman" w:cs="Times New Roman"/>
          <w:bCs/>
          <w:color w:val="333333"/>
          <w:sz w:val="30"/>
          <w:szCs w:val="30"/>
        </w:rPr>
        <w:t>Наниматель обязан выплатить средний заработок за время трудового отпуска не позднее чем за 2 дня до начала отпуска (статья 176 ТК).</w:t>
      </w:r>
    </w:p>
    <w:p w:rsidR="008A5C5B" w:rsidRPr="008A5C5B" w:rsidRDefault="008A5C5B" w:rsidP="008A5C5B">
      <w:pPr>
        <w:shd w:val="clear" w:color="auto" w:fill="FFFFFF"/>
        <w:spacing w:after="150" w:line="240" w:lineRule="auto"/>
        <w:ind w:firstLine="600"/>
        <w:jc w:val="both"/>
        <w:rPr>
          <w:rFonts w:ascii="Times New Roman" w:eastAsia="Times New Roman" w:hAnsi="Times New Roman" w:cs="Times New Roman"/>
          <w:color w:val="333333"/>
          <w:sz w:val="30"/>
          <w:szCs w:val="30"/>
        </w:rPr>
      </w:pPr>
      <w:r w:rsidRPr="008A5C5B">
        <w:rPr>
          <w:rFonts w:ascii="Times New Roman" w:eastAsia="Times New Roman" w:hAnsi="Times New Roman" w:cs="Times New Roman"/>
          <w:color w:val="333333"/>
          <w:sz w:val="30"/>
          <w:szCs w:val="30"/>
        </w:rPr>
        <w:t>Кроме того, необходимо отметить, что нормы законодательства о труде предусматривают предварительную, до начала отпуска, выплату заработка, сохраняемого за время трудового отпуска. Указанные нормы направлены на соблюдение интересов работника и являются обязанностью нанимателя. В случае их невыполнения у работника есть право требовать переноса отпуска в соответствии с пунктом 5 части 1 статьи 171 ТК.</w:t>
      </w:r>
    </w:p>
    <w:p w:rsidR="008A5C5B" w:rsidRPr="008A5C5B" w:rsidRDefault="008A5C5B" w:rsidP="008A5C5B">
      <w:pPr>
        <w:shd w:val="clear" w:color="auto" w:fill="FFFFFF"/>
        <w:spacing w:after="150" w:line="240" w:lineRule="auto"/>
        <w:ind w:firstLine="600"/>
        <w:jc w:val="both"/>
        <w:rPr>
          <w:rFonts w:ascii="Times New Roman" w:eastAsia="Times New Roman" w:hAnsi="Times New Roman" w:cs="Times New Roman"/>
          <w:color w:val="333333"/>
          <w:sz w:val="30"/>
          <w:szCs w:val="30"/>
        </w:rPr>
      </w:pPr>
      <w:r w:rsidRPr="008A5C5B">
        <w:rPr>
          <w:rFonts w:ascii="Times New Roman" w:eastAsia="Times New Roman" w:hAnsi="Times New Roman" w:cs="Times New Roman"/>
          <w:color w:val="333333"/>
          <w:sz w:val="30"/>
          <w:szCs w:val="30"/>
        </w:rPr>
        <w:t>Юридические и физические лица, виновные в нарушении законодательства о труде, несут дисциплинарную, административную, уголовную и иную ответственность в соответствии с законодательством (статья 465 ТК).</w:t>
      </w:r>
    </w:p>
    <w:p w:rsidR="008A5C5B" w:rsidRPr="008A5C5B" w:rsidRDefault="008A5C5B" w:rsidP="008A5C5B">
      <w:pPr>
        <w:shd w:val="clear" w:color="auto" w:fill="FFFFFF"/>
        <w:spacing w:after="150" w:line="240" w:lineRule="auto"/>
        <w:jc w:val="both"/>
        <w:rPr>
          <w:rFonts w:ascii="Times New Roman" w:eastAsia="Times New Roman" w:hAnsi="Times New Roman" w:cs="Times New Roman"/>
          <w:color w:val="333333"/>
          <w:sz w:val="30"/>
          <w:szCs w:val="30"/>
        </w:rPr>
      </w:pPr>
    </w:p>
    <w:p w:rsidR="008A5C5B" w:rsidRDefault="008A5C5B" w:rsidP="008A5C5B">
      <w:pPr>
        <w:shd w:val="clear" w:color="auto" w:fill="FFFFFF"/>
        <w:spacing w:after="150" w:line="240" w:lineRule="auto"/>
        <w:jc w:val="both"/>
        <w:rPr>
          <w:rFonts w:ascii="Times New Roman" w:eastAsia="Times New Roman" w:hAnsi="Times New Roman" w:cs="Times New Roman"/>
          <w:color w:val="333333"/>
          <w:sz w:val="30"/>
          <w:szCs w:val="30"/>
        </w:rPr>
      </w:pPr>
      <w:r w:rsidRPr="008A5C5B">
        <w:rPr>
          <w:rFonts w:ascii="Times New Roman" w:eastAsia="Times New Roman" w:hAnsi="Times New Roman" w:cs="Times New Roman"/>
          <w:color w:val="333333"/>
          <w:sz w:val="30"/>
          <w:szCs w:val="30"/>
        </w:rPr>
        <w:t xml:space="preserve">Главный государственный инспектор                          Н.И. </w:t>
      </w:r>
      <w:proofErr w:type="spellStart"/>
      <w:r w:rsidRPr="008A5C5B">
        <w:rPr>
          <w:rFonts w:ascii="Times New Roman" w:eastAsia="Times New Roman" w:hAnsi="Times New Roman" w:cs="Times New Roman"/>
          <w:color w:val="333333"/>
          <w:sz w:val="30"/>
          <w:szCs w:val="30"/>
        </w:rPr>
        <w:t>Путикова</w:t>
      </w:r>
      <w:proofErr w:type="spellEnd"/>
    </w:p>
    <w:p w:rsidR="008A5C5B" w:rsidRDefault="008A5C5B" w:rsidP="008A5C5B">
      <w:pPr>
        <w:shd w:val="clear" w:color="auto" w:fill="FFFFFF"/>
        <w:spacing w:after="150" w:line="240" w:lineRule="auto"/>
        <w:jc w:val="both"/>
        <w:rPr>
          <w:rFonts w:ascii="Times New Roman" w:eastAsia="Times New Roman" w:hAnsi="Times New Roman" w:cs="Times New Roman"/>
          <w:color w:val="333333"/>
          <w:sz w:val="30"/>
          <w:szCs w:val="30"/>
        </w:rPr>
      </w:pPr>
    </w:p>
    <w:p w:rsidR="008A5C5B" w:rsidRDefault="008A5C5B" w:rsidP="008A5C5B">
      <w:pPr>
        <w:shd w:val="clear" w:color="auto" w:fill="FFFFFF"/>
        <w:spacing w:after="150" w:line="240" w:lineRule="auto"/>
        <w:jc w:val="both"/>
        <w:rPr>
          <w:rFonts w:ascii="Times New Roman" w:eastAsia="Times New Roman" w:hAnsi="Times New Roman" w:cs="Times New Roman"/>
          <w:color w:val="333333"/>
          <w:sz w:val="30"/>
          <w:szCs w:val="30"/>
        </w:rPr>
      </w:pPr>
    </w:p>
    <w:p w:rsidR="00CD069E" w:rsidRDefault="00CD069E" w:rsidP="008A5C5B">
      <w:pPr>
        <w:shd w:val="clear" w:color="auto" w:fill="FFFFFF"/>
        <w:spacing w:after="150" w:line="240" w:lineRule="auto"/>
        <w:jc w:val="both"/>
        <w:rPr>
          <w:rFonts w:ascii="Times New Roman" w:eastAsia="Times New Roman" w:hAnsi="Times New Roman" w:cs="Times New Roman"/>
          <w:color w:val="333333"/>
          <w:sz w:val="30"/>
          <w:szCs w:val="30"/>
        </w:rPr>
      </w:pPr>
    </w:p>
    <w:p w:rsidR="00CD069E" w:rsidRDefault="00CD069E" w:rsidP="008A5C5B">
      <w:pPr>
        <w:shd w:val="clear" w:color="auto" w:fill="FFFFFF"/>
        <w:spacing w:after="150" w:line="240" w:lineRule="auto"/>
        <w:jc w:val="both"/>
        <w:rPr>
          <w:rFonts w:ascii="Times New Roman" w:eastAsia="Times New Roman" w:hAnsi="Times New Roman" w:cs="Times New Roman"/>
          <w:color w:val="333333"/>
          <w:sz w:val="30"/>
          <w:szCs w:val="30"/>
        </w:rPr>
      </w:pPr>
    </w:p>
    <w:p w:rsidR="00CD069E" w:rsidRDefault="00CD069E" w:rsidP="008A5C5B">
      <w:pPr>
        <w:shd w:val="clear" w:color="auto" w:fill="FFFFFF"/>
        <w:spacing w:after="150" w:line="240" w:lineRule="auto"/>
        <w:jc w:val="both"/>
        <w:rPr>
          <w:rFonts w:ascii="Times New Roman" w:eastAsia="Times New Roman" w:hAnsi="Times New Roman" w:cs="Times New Roman"/>
          <w:color w:val="333333"/>
          <w:sz w:val="30"/>
          <w:szCs w:val="30"/>
        </w:rPr>
      </w:pPr>
    </w:p>
    <w:p w:rsidR="00CD069E" w:rsidRDefault="00CD069E" w:rsidP="008A5C5B">
      <w:pPr>
        <w:shd w:val="clear" w:color="auto" w:fill="FFFFFF"/>
        <w:spacing w:after="150" w:line="240" w:lineRule="auto"/>
        <w:jc w:val="both"/>
        <w:rPr>
          <w:rFonts w:ascii="Times New Roman" w:eastAsia="Times New Roman" w:hAnsi="Times New Roman" w:cs="Times New Roman"/>
          <w:color w:val="333333"/>
          <w:sz w:val="30"/>
          <w:szCs w:val="30"/>
        </w:rPr>
      </w:pPr>
    </w:p>
    <w:p w:rsidR="00CD069E" w:rsidRDefault="00CD069E" w:rsidP="008A5C5B">
      <w:pPr>
        <w:shd w:val="clear" w:color="auto" w:fill="FFFFFF"/>
        <w:spacing w:after="150" w:line="240" w:lineRule="auto"/>
        <w:jc w:val="both"/>
        <w:rPr>
          <w:rFonts w:ascii="Times New Roman" w:eastAsia="Times New Roman" w:hAnsi="Times New Roman" w:cs="Times New Roman"/>
          <w:color w:val="333333"/>
          <w:sz w:val="30"/>
          <w:szCs w:val="30"/>
        </w:rPr>
      </w:pPr>
    </w:p>
    <w:p w:rsidR="00CD069E" w:rsidRDefault="00CD069E" w:rsidP="008A5C5B">
      <w:pPr>
        <w:shd w:val="clear" w:color="auto" w:fill="FFFFFF"/>
        <w:spacing w:after="150" w:line="240" w:lineRule="auto"/>
        <w:jc w:val="both"/>
        <w:rPr>
          <w:rFonts w:ascii="Times New Roman" w:eastAsia="Times New Roman" w:hAnsi="Times New Roman" w:cs="Times New Roman"/>
          <w:color w:val="333333"/>
          <w:sz w:val="30"/>
          <w:szCs w:val="30"/>
        </w:rPr>
      </w:pPr>
    </w:p>
    <w:p w:rsidR="00CD069E" w:rsidRDefault="00CD069E" w:rsidP="008A5C5B">
      <w:pPr>
        <w:shd w:val="clear" w:color="auto" w:fill="FFFFFF"/>
        <w:spacing w:after="150" w:line="240" w:lineRule="auto"/>
        <w:jc w:val="both"/>
        <w:rPr>
          <w:rFonts w:ascii="Times New Roman" w:eastAsia="Times New Roman" w:hAnsi="Times New Roman" w:cs="Times New Roman"/>
          <w:color w:val="333333"/>
          <w:sz w:val="30"/>
          <w:szCs w:val="30"/>
        </w:rPr>
      </w:pPr>
    </w:p>
    <w:p w:rsidR="008A5C5B" w:rsidRPr="00CD069E" w:rsidRDefault="008A5C5B" w:rsidP="008A5C5B">
      <w:pPr>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CD069E">
        <w:rPr>
          <w:rFonts w:ascii="Times New Roman" w:eastAsia="Times New Roman" w:hAnsi="Times New Roman" w:cs="Times New Roman"/>
          <w:b/>
          <w:sz w:val="28"/>
          <w:szCs w:val="28"/>
        </w:rPr>
        <w:lastRenderedPageBreak/>
        <w:t>Расторжение срочного трудового договора при наличии уважительной причины</w:t>
      </w:r>
    </w:p>
    <w:p w:rsidR="008A5C5B" w:rsidRPr="00CD069E" w:rsidRDefault="008A5C5B" w:rsidP="008A5C5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A5C5B" w:rsidRPr="00CD069E" w:rsidRDefault="008A5C5B" w:rsidP="008A5C5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069E">
        <w:rPr>
          <w:rFonts w:ascii="Times New Roman" w:eastAsia="Times New Roman" w:hAnsi="Times New Roman" w:cs="Times New Roman"/>
          <w:sz w:val="28"/>
          <w:szCs w:val="28"/>
        </w:rPr>
        <w:t>В соответствии с частью 1 статьи 40 ТК работник имеет право расторгнуть трудовой договор, заключенный на неопределенный срок, предупредив об этом нанимателя письменно за один месяц.</w:t>
      </w:r>
    </w:p>
    <w:p w:rsidR="008A5C5B" w:rsidRPr="00CD069E" w:rsidRDefault="008A5C5B" w:rsidP="008A5C5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069E">
        <w:rPr>
          <w:rFonts w:ascii="Times New Roman" w:eastAsia="Times New Roman" w:hAnsi="Times New Roman" w:cs="Times New Roman"/>
          <w:sz w:val="28"/>
          <w:szCs w:val="28"/>
        </w:rPr>
        <w:t>Частью 2 статьи 40 ТК определено, что с согласия сторон и в случаях, предусмотренных в коллективном договоре, трудовой договор может быть расторгнут до истечения срока предупреждения.</w:t>
      </w:r>
    </w:p>
    <w:p w:rsidR="008A5C5B" w:rsidRPr="00CD069E" w:rsidRDefault="008A5C5B" w:rsidP="008A5C5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069E">
        <w:rPr>
          <w:rFonts w:ascii="Times New Roman" w:eastAsia="Times New Roman" w:hAnsi="Times New Roman" w:cs="Times New Roman"/>
          <w:sz w:val="28"/>
          <w:szCs w:val="28"/>
        </w:rPr>
        <w:t>Согласно части 1 статьи 41 ТК срочный трудовой договор подлежит расторжению досрочно по требованию работника в случае его болезни или инвалидности, поступления на военную службу по контракту и иных уважительных причин, препятствующих выполнению работы по трудовому договору, а также в случае нарушения нанимателем законодательства о труде, коллективного договора, трудового договора.</w:t>
      </w:r>
    </w:p>
    <w:p w:rsidR="008A5C5B" w:rsidRPr="00CD069E" w:rsidRDefault="008A5C5B" w:rsidP="008A5C5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069E">
        <w:rPr>
          <w:rFonts w:ascii="Times New Roman" w:eastAsia="Times New Roman" w:hAnsi="Times New Roman" w:cs="Times New Roman"/>
          <w:sz w:val="28"/>
          <w:szCs w:val="28"/>
        </w:rPr>
        <w:t>Таким образом, требование о расторжении срочного трудового договора в связи с наличием уважительной причины работник должен выразить посредством подачи нанимателю  письменного заявления о досрочном расторжении срочного трудового договора с указанием уважительной причины,  а также представить документы, подтверждающие уважительность причины, препятствующей выполнению работы.</w:t>
      </w:r>
    </w:p>
    <w:p w:rsidR="008A5C5B" w:rsidRPr="00CD069E" w:rsidRDefault="008A5C5B" w:rsidP="008A5C5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069E">
        <w:rPr>
          <w:rFonts w:ascii="Times New Roman" w:eastAsia="Times New Roman" w:hAnsi="Times New Roman" w:cs="Times New Roman"/>
          <w:sz w:val="28"/>
          <w:szCs w:val="28"/>
        </w:rPr>
        <w:t xml:space="preserve">Частью 2 пункта 19 постановления Пленума </w:t>
      </w:r>
      <w:hyperlink r:id="rId9" w:history="1">
        <w:r w:rsidRPr="00CD069E">
          <w:rPr>
            <w:rFonts w:ascii="Times New Roman" w:eastAsia="Times New Roman" w:hAnsi="Times New Roman" w:cs="Times New Roman"/>
            <w:sz w:val="28"/>
            <w:szCs w:val="28"/>
          </w:rPr>
          <w:t xml:space="preserve">Верховного Суда Республики Беларусь от 26.06.2008 № 4 «О практике рассмотрения судами трудовых споров, связанных с контрактной формой найма работников» </w:t>
        </w:r>
      </w:hyperlink>
      <w:r w:rsidRPr="00CD069E">
        <w:rPr>
          <w:rFonts w:ascii="Times New Roman" w:eastAsia="Times New Roman" w:hAnsi="Times New Roman" w:cs="Times New Roman"/>
          <w:sz w:val="28"/>
          <w:szCs w:val="28"/>
        </w:rPr>
        <w:t xml:space="preserve">(далее – постановление № 4) определено, что доказательства об уважительности причин досрочного расторжения контракта предоставляются работником. </w:t>
      </w:r>
    </w:p>
    <w:p w:rsidR="008A5C5B" w:rsidRPr="00CD069E" w:rsidRDefault="008A5C5B" w:rsidP="008A5C5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069E">
        <w:rPr>
          <w:rFonts w:ascii="Times New Roman" w:eastAsia="Times New Roman" w:hAnsi="Times New Roman" w:cs="Times New Roman"/>
          <w:sz w:val="28"/>
          <w:szCs w:val="28"/>
        </w:rPr>
        <w:t xml:space="preserve">Право оценки уважительности причины, согласно которой работник требует досрочно расторгнуть срочный трудовой договор, принадлежит нанимателю. </w:t>
      </w:r>
    </w:p>
    <w:p w:rsidR="008A5C5B" w:rsidRPr="00CD069E" w:rsidRDefault="008A5C5B" w:rsidP="008A5C5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069E">
        <w:rPr>
          <w:rFonts w:ascii="Times New Roman" w:eastAsia="Times New Roman" w:hAnsi="Times New Roman" w:cs="Times New Roman"/>
          <w:sz w:val="28"/>
          <w:szCs w:val="28"/>
        </w:rPr>
        <w:t xml:space="preserve">Отказ нанимателя в расторжении срочного трудового договора в связи с наличием уважительной причины, препятствующей выполнению работы, работник вправе оспорить в суде общей юрисдикции по месту регистрации организации без уплаты судебных расходов в месячный срок со дня вручения копии </w:t>
      </w:r>
      <w:hyperlink r:id="rId10" w:history="1">
        <w:r w:rsidRPr="00CD069E">
          <w:rPr>
            <w:rFonts w:ascii="Times New Roman" w:eastAsia="Times New Roman" w:hAnsi="Times New Roman" w:cs="Times New Roman"/>
            <w:sz w:val="28"/>
            <w:szCs w:val="28"/>
          </w:rPr>
          <w:t>приказа</w:t>
        </w:r>
      </w:hyperlink>
      <w:r w:rsidRPr="00CD069E">
        <w:rPr>
          <w:rFonts w:ascii="Times New Roman" w:eastAsia="Times New Roman" w:hAnsi="Times New Roman" w:cs="Times New Roman"/>
          <w:sz w:val="28"/>
          <w:szCs w:val="28"/>
        </w:rPr>
        <w:t xml:space="preserve"> об увольнении или со дня выдачи трудовой книжки с записью об основании прекращения трудового договора либо со дня отказа в выдаче или получении указанных документов (часть 4 статьи 241 ТК, часть 1 статьи 242 ТК).</w:t>
      </w:r>
    </w:p>
    <w:p w:rsidR="008A5C5B" w:rsidRPr="00CD069E" w:rsidRDefault="008A5C5B" w:rsidP="008A5C5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069E">
        <w:rPr>
          <w:rFonts w:ascii="Times New Roman" w:eastAsia="Times New Roman" w:hAnsi="Times New Roman" w:cs="Times New Roman"/>
          <w:sz w:val="28"/>
          <w:szCs w:val="28"/>
        </w:rPr>
        <w:t>Необходимо отметить, что при удовлетворении требований истца о досрочном расторжении контракта дата прекращения трудовых отношений определяется судом в зависимости от фактических обстоятельств дела (пункт 22 постановления № 4).</w:t>
      </w:r>
    </w:p>
    <w:p w:rsidR="008A5C5B" w:rsidRPr="00CD069E" w:rsidRDefault="008A5C5B" w:rsidP="008A5C5B">
      <w:pPr>
        <w:spacing w:after="0" w:line="180" w:lineRule="exact"/>
        <w:rPr>
          <w:rFonts w:ascii="Times New Roman" w:eastAsia="Times New Roman" w:hAnsi="Times New Roman" w:cs="Times New Roman"/>
          <w:sz w:val="28"/>
          <w:szCs w:val="28"/>
        </w:rPr>
      </w:pPr>
    </w:p>
    <w:p w:rsidR="008A5C5B" w:rsidRPr="00CD069E" w:rsidRDefault="008A5C5B" w:rsidP="008A5C5B">
      <w:pPr>
        <w:shd w:val="clear" w:color="auto" w:fill="FFFFFF"/>
        <w:spacing w:after="0" w:line="240" w:lineRule="auto"/>
        <w:jc w:val="both"/>
        <w:rPr>
          <w:rFonts w:ascii="Times New Roman" w:eastAsia="Times New Roman" w:hAnsi="Times New Roman" w:cs="Times New Roman"/>
          <w:color w:val="29313C"/>
          <w:sz w:val="28"/>
          <w:szCs w:val="28"/>
        </w:rPr>
      </w:pPr>
      <w:r w:rsidRPr="00CD069E">
        <w:rPr>
          <w:rFonts w:ascii="Times New Roman" w:eastAsia="Times New Roman" w:hAnsi="Times New Roman" w:cs="Times New Roman"/>
          <w:color w:val="333333"/>
          <w:sz w:val="28"/>
          <w:szCs w:val="28"/>
        </w:rPr>
        <w:t>Главный государственный инспектор</w:t>
      </w:r>
    </w:p>
    <w:p w:rsidR="008A5C5B" w:rsidRPr="00CD069E" w:rsidRDefault="008A5C5B" w:rsidP="008A5C5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CD069E">
        <w:rPr>
          <w:rFonts w:ascii="Times New Roman" w:eastAsia="Times New Roman" w:hAnsi="Times New Roman" w:cs="Times New Roman"/>
          <w:color w:val="333333"/>
          <w:sz w:val="28"/>
          <w:szCs w:val="28"/>
        </w:rPr>
        <w:t>отдела надзора за соблюдением</w:t>
      </w:r>
    </w:p>
    <w:p w:rsidR="008A5C5B" w:rsidRPr="00CD069E" w:rsidRDefault="008A5C5B" w:rsidP="008A5C5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CD069E">
        <w:rPr>
          <w:rFonts w:ascii="Times New Roman" w:eastAsia="Times New Roman" w:hAnsi="Times New Roman" w:cs="Times New Roman"/>
          <w:color w:val="333333"/>
          <w:sz w:val="28"/>
          <w:szCs w:val="28"/>
        </w:rPr>
        <w:t>законодательства о труде</w:t>
      </w:r>
    </w:p>
    <w:p w:rsidR="008A5C5B" w:rsidRPr="00CD069E" w:rsidRDefault="008A5C5B" w:rsidP="008A5C5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CD069E">
        <w:rPr>
          <w:rFonts w:ascii="Times New Roman" w:eastAsia="Times New Roman" w:hAnsi="Times New Roman" w:cs="Times New Roman"/>
          <w:color w:val="333333"/>
          <w:sz w:val="28"/>
          <w:szCs w:val="28"/>
        </w:rPr>
        <w:t xml:space="preserve">Могилевского областного управления </w:t>
      </w:r>
    </w:p>
    <w:p w:rsidR="008A5C5B" w:rsidRPr="00CD069E" w:rsidRDefault="008A5C5B" w:rsidP="008A5C5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CD069E">
        <w:rPr>
          <w:rFonts w:ascii="Times New Roman" w:eastAsia="Times New Roman" w:hAnsi="Times New Roman" w:cs="Times New Roman"/>
          <w:color w:val="333333"/>
          <w:sz w:val="28"/>
          <w:szCs w:val="28"/>
        </w:rPr>
        <w:t>Департамента государственной</w:t>
      </w:r>
    </w:p>
    <w:p w:rsidR="008A5C5B" w:rsidRPr="00CD069E" w:rsidRDefault="008A5C5B" w:rsidP="00CD069E">
      <w:pPr>
        <w:shd w:val="clear" w:color="auto" w:fill="FFFFFF"/>
        <w:spacing w:after="0" w:line="240" w:lineRule="auto"/>
        <w:jc w:val="both"/>
        <w:textAlignment w:val="baseline"/>
        <w:rPr>
          <w:rFonts w:ascii="Times New Roman" w:eastAsia="Calibri" w:hAnsi="Times New Roman" w:cs="Times New Roman"/>
          <w:sz w:val="28"/>
          <w:szCs w:val="28"/>
          <w:lang w:eastAsia="en-US"/>
        </w:rPr>
      </w:pPr>
      <w:r w:rsidRPr="00CD069E">
        <w:rPr>
          <w:rFonts w:ascii="Times New Roman" w:eastAsia="Times New Roman" w:hAnsi="Times New Roman" w:cs="Times New Roman"/>
          <w:color w:val="333333"/>
          <w:sz w:val="28"/>
          <w:szCs w:val="28"/>
        </w:rPr>
        <w:t>инспекции труда</w:t>
      </w:r>
      <w:r w:rsidRPr="00CD069E">
        <w:rPr>
          <w:rFonts w:ascii="Times New Roman" w:eastAsia="Times New Roman" w:hAnsi="Times New Roman" w:cs="Times New Roman"/>
          <w:color w:val="333333"/>
          <w:sz w:val="28"/>
          <w:szCs w:val="28"/>
        </w:rPr>
        <w:tab/>
      </w:r>
      <w:r w:rsidRPr="00CD069E">
        <w:rPr>
          <w:rFonts w:ascii="Times New Roman" w:eastAsia="Times New Roman" w:hAnsi="Times New Roman" w:cs="Times New Roman"/>
          <w:color w:val="333333"/>
          <w:sz w:val="28"/>
          <w:szCs w:val="28"/>
        </w:rPr>
        <w:tab/>
      </w:r>
      <w:r w:rsidRPr="00CD069E">
        <w:rPr>
          <w:rFonts w:ascii="Times New Roman" w:eastAsia="Times New Roman" w:hAnsi="Times New Roman" w:cs="Times New Roman"/>
          <w:color w:val="333333"/>
          <w:sz w:val="28"/>
          <w:szCs w:val="28"/>
        </w:rPr>
        <w:tab/>
      </w:r>
      <w:r w:rsidRPr="00CD069E">
        <w:rPr>
          <w:rFonts w:ascii="Times New Roman" w:eastAsia="Times New Roman" w:hAnsi="Times New Roman" w:cs="Times New Roman"/>
          <w:color w:val="333333"/>
          <w:sz w:val="28"/>
          <w:szCs w:val="28"/>
        </w:rPr>
        <w:tab/>
      </w:r>
      <w:r w:rsidRPr="00CD069E">
        <w:rPr>
          <w:rFonts w:ascii="Times New Roman" w:eastAsia="Times New Roman" w:hAnsi="Times New Roman" w:cs="Times New Roman"/>
          <w:color w:val="333333"/>
          <w:sz w:val="28"/>
          <w:szCs w:val="28"/>
        </w:rPr>
        <w:tab/>
        <w:t xml:space="preserve">    </w:t>
      </w:r>
      <w:r w:rsidRPr="00CD069E">
        <w:rPr>
          <w:rFonts w:ascii="Times New Roman" w:eastAsia="Times New Roman" w:hAnsi="Times New Roman" w:cs="Times New Roman"/>
          <w:color w:val="333333"/>
          <w:sz w:val="28"/>
          <w:szCs w:val="28"/>
        </w:rPr>
        <w:tab/>
        <w:t xml:space="preserve">           </w:t>
      </w:r>
      <w:r w:rsidRPr="00CD069E">
        <w:rPr>
          <w:rFonts w:ascii="Times New Roman" w:eastAsia="Times New Roman" w:hAnsi="Times New Roman" w:cs="Times New Roman"/>
          <w:color w:val="333333"/>
          <w:sz w:val="28"/>
          <w:szCs w:val="28"/>
        </w:rPr>
        <w:tab/>
      </w:r>
      <w:proofErr w:type="spellStart"/>
      <w:r w:rsidRPr="00CD069E">
        <w:rPr>
          <w:rFonts w:ascii="Times New Roman" w:eastAsia="Times New Roman" w:hAnsi="Times New Roman" w:cs="Times New Roman"/>
          <w:color w:val="333333"/>
          <w:sz w:val="28"/>
          <w:szCs w:val="28"/>
        </w:rPr>
        <w:t>С.В.Трухан</w:t>
      </w:r>
      <w:proofErr w:type="spellEnd"/>
    </w:p>
    <w:sectPr w:rsidR="008A5C5B" w:rsidRPr="00CD069E" w:rsidSect="00CD069E">
      <w:headerReference w:type="default" r:id="rId11"/>
      <w:pgSz w:w="11906" w:h="16838"/>
      <w:pgMar w:top="567" w:right="567" w:bottom="567" w:left="1701" w:header="142"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FF2" w:rsidRDefault="002F6FF2" w:rsidP="009E76E2">
      <w:pPr>
        <w:spacing w:after="0" w:line="240" w:lineRule="auto"/>
      </w:pPr>
      <w:r>
        <w:separator/>
      </w:r>
    </w:p>
  </w:endnote>
  <w:endnote w:type="continuationSeparator" w:id="0">
    <w:p w:rsidR="002F6FF2" w:rsidRDefault="002F6FF2" w:rsidP="009E76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FF2" w:rsidRDefault="002F6FF2" w:rsidP="009E76E2">
      <w:pPr>
        <w:spacing w:after="0" w:line="240" w:lineRule="auto"/>
      </w:pPr>
      <w:r>
        <w:separator/>
      </w:r>
    </w:p>
  </w:footnote>
  <w:footnote w:type="continuationSeparator" w:id="0">
    <w:p w:rsidR="002F6FF2" w:rsidRDefault="002F6FF2" w:rsidP="009E76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6E2" w:rsidRDefault="009E76E2">
    <w:pPr>
      <w:pStyle w:val="a7"/>
      <w:jc w:val="center"/>
    </w:pPr>
  </w:p>
  <w:p w:rsidR="009E76E2" w:rsidRDefault="009E76E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55E1B"/>
    <w:multiLevelType w:val="hybridMultilevel"/>
    <w:tmpl w:val="12942B8A"/>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E3A28AA"/>
    <w:multiLevelType w:val="hybridMultilevel"/>
    <w:tmpl w:val="7F2E6718"/>
    <w:lvl w:ilvl="0" w:tplc="8B58149C">
      <w:start w:val="1"/>
      <w:numFmt w:val="decimal"/>
      <w:lvlText w:val="%1."/>
      <w:lvlJc w:val="left"/>
      <w:pPr>
        <w:ind w:left="720" w:hanging="360"/>
      </w:pPr>
      <w:rPr>
        <w:rFonts w:hint="default"/>
        <w:sz w:val="30"/>
        <w:szCs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71A04"/>
    <w:rsid w:val="0001571A"/>
    <w:rsid w:val="000D02B0"/>
    <w:rsid w:val="000D5166"/>
    <w:rsid w:val="00102AA3"/>
    <w:rsid w:val="0011280F"/>
    <w:rsid w:val="00114C11"/>
    <w:rsid w:val="00140EB6"/>
    <w:rsid w:val="00147651"/>
    <w:rsid w:val="00150FBD"/>
    <w:rsid w:val="001A7C5F"/>
    <w:rsid w:val="00297865"/>
    <w:rsid w:val="002A6AE3"/>
    <w:rsid w:val="002B4654"/>
    <w:rsid w:val="002E1A30"/>
    <w:rsid w:val="002F18A0"/>
    <w:rsid w:val="002F6FF2"/>
    <w:rsid w:val="00325FB8"/>
    <w:rsid w:val="003312E4"/>
    <w:rsid w:val="0034424D"/>
    <w:rsid w:val="003541CF"/>
    <w:rsid w:val="0036072D"/>
    <w:rsid w:val="00395B43"/>
    <w:rsid w:val="003B3527"/>
    <w:rsid w:val="003E1562"/>
    <w:rsid w:val="003F53B9"/>
    <w:rsid w:val="00403C16"/>
    <w:rsid w:val="00433B10"/>
    <w:rsid w:val="00463A02"/>
    <w:rsid w:val="00485D9F"/>
    <w:rsid w:val="004E7D17"/>
    <w:rsid w:val="004F6020"/>
    <w:rsid w:val="00503A47"/>
    <w:rsid w:val="005100C3"/>
    <w:rsid w:val="00527C49"/>
    <w:rsid w:val="00542A0F"/>
    <w:rsid w:val="00551E0F"/>
    <w:rsid w:val="00552A53"/>
    <w:rsid w:val="00587D42"/>
    <w:rsid w:val="005971AC"/>
    <w:rsid w:val="005C2669"/>
    <w:rsid w:val="005E02B7"/>
    <w:rsid w:val="00602BD4"/>
    <w:rsid w:val="00604DC6"/>
    <w:rsid w:val="00625FD3"/>
    <w:rsid w:val="006531CE"/>
    <w:rsid w:val="0066252E"/>
    <w:rsid w:val="00666673"/>
    <w:rsid w:val="00667532"/>
    <w:rsid w:val="006711BA"/>
    <w:rsid w:val="00682B19"/>
    <w:rsid w:val="00684E95"/>
    <w:rsid w:val="006D7817"/>
    <w:rsid w:val="006F3E06"/>
    <w:rsid w:val="00712768"/>
    <w:rsid w:val="00726CC2"/>
    <w:rsid w:val="00741652"/>
    <w:rsid w:val="0075623C"/>
    <w:rsid w:val="007718E8"/>
    <w:rsid w:val="00783D5A"/>
    <w:rsid w:val="00790313"/>
    <w:rsid w:val="007B5019"/>
    <w:rsid w:val="007E0B3F"/>
    <w:rsid w:val="00824882"/>
    <w:rsid w:val="00871A04"/>
    <w:rsid w:val="00897031"/>
    <w:rsid w:val="008A5C5B"/>
    <w:rsid w:val="008B3DE2"/>
    <w:rsid w:val="008C358F"/>
    <w:rsid w:val="008C35E0"/>
    <w:rsid w:val="008C4486"/>
    <w:rsid w:val="008D7268"/>
    <w:rsid w:val="009168FA"/>
    <w:rsid w:val="00925036"/>
    <w:rsid w:val="00941D7E"/>
    <w:rsid w:val="00945696"/>
    <w:rsid w:val="00951D9D"/>
    <w:rsid w:val="00984B33"/>
    <w:rsid w:val="009B270D"/>
    <w:rsid w:val="009E76E2"/>
    <w:rsid w:val="00A02977"/>
    <w:rsid w:val="00A60218"/>
    <w:rsid w:val="00A626B3"/>
    <w:rsid w:val="00AD019A"/>
    <w:rsid w:val="00AE1DE9"/>
    <w:rsid w:val="00AF1A2F"/>
    <w:rsid w:val="00AF39CC"/>
    <w:rsid w:val="00B313C8"/>
    <w:rsid w:val="00B46BA8"/>
    <w:rsid w:val="00B55A2F"/>
    <w:rsid w:val="00B62183"/>
    <w:rsid w:val="00B670DC"/>
    <w:rsid w:val="00B851CF"/>
    <w:rsid w:val="00B9267E"/>
    <w:rsid w:val="00BA042C"/>
    <w:rsid w:val="00BA6F99"/>
    <w:rsid w:val="00BB532C"/>
    <w:rsid w:val="00BF2438"/>
    <w:rsid w:val="00BF2DE5"/>
    <w:rsid w:val="00BF797F"/>
    <w:rsid w:val="00C122C8"/>
    <w:rsid w:val="00C37E51"/>
    <w:rsid w:val="00C83525"/>
    <w:rsid w:val="00C942B2"/>
    <w:rsid w:val="00CD069E"/>
    <w:rsid w:val="00CF5AE3"/>
    <w:rsid w:val="00D44CED"/>
    <w:rsid w:val="00D55BF8"/>
    <w:rsid w:val="00D83757"/>
    <w:rsid w:val="00DA12D4"/>
    <w:rsid w:val="00DB3A62"/>
    <w:rsid w:val="00DE1FA0"/>
    <w:rsid w:val="00E1411C"/>
    <w:rsid w:val="00E14544"/>
    <w:rsid w:val="00E165A2"/>
    <w:rsid w:val="00E21342"/>
    <w:rsid w:val="00E31542"/>
    <w:rsid w:val="00E31AF9"/>
    <w:rsid w:val="00E41E34"/>
    <w:rsid w:val="00E55B6B"/>
    <w:rsid w:val="00E774C4"/>
    <w:rsid w:val="00E80A02"/>
    <w:rsid w:val="00E97861"/>
    <w:rsid w:val="00EA506D"/>
    <w:rsid w:val="00EB1539"/>
    <w:rsid w:val="00F2432C"/>
    <w:rsid w:val="00F3592B"/>
    <w:rsid w:val="00F35C72"/>
    <w:rsid w:val="00F6199F"/>
    <w:rsid w:val="00F819EE"/>
    <w:rsid w:val="00FC33A9"/>
    <w:rsid w:val="00FC6700"/>
    <w:rsid w:val="00FF5A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8E8"/>
  </w:style>
  <w:style w:type="paragraph" w:styleId="1">
    <w:name w:val="heading 1"/>
    <w:basedOn w:val="a"/>
    <w:next w:val="a"/>
    <w:link w:val="10"/>
    <w:qFormat/>
    <w:rsid w:val="00871A04"/>
    <w:pPr>
      <w:keepNext/>
      <w:spacing w:after="0" w:line="240" w:lineRule="auto"/>
      <w:jc w:val="both"/>
      <w:outlineLvl w:val="0"/>
    </w:pPr>
    <w:rPr>
      <w:rFonts w:ascii="Times New Roman" w:eastAsia="Times New Roman"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1A04"/>
    <w:rPr>
      <w:rFonts w:ascii="Times New Roman" w:eastAsia="Times New Roman" w:hAnsi="Times New Roman" w:cs="Times New Roman"/>
      <w:b/>
      <w:bCs/>
      <w:sz w:val="26"/>
      <w:szCs w:val="26"/>
    </w:rPr>
  </w:style>
  <w:style w:type="character" w:styleId="a3">
    <w:name w:val="Hyperlink"/>
    <w:basedOn w:val="a0"/>
    <w:semiHidden/>
    <w:unhideWhenUsed/>
    <w:rsid w:val="00871A04"/>
    <w:rPr>
      <w:color w:val="0000FF"/>
      <w:u w:val="single"/>
    </w:rPr>
  </w:style>
  <w:style w:type="paragraph" w:styleId="a4">
    <w:name w:val="Body Text"/>
    <w:basedOn w:val="a"/>
    <w:link w:val="a5"/>
    <w:semiHidden/>
    <w:unhideWhenUsed/>
    <w:rsid w:val="00871A04"/>
    <w:pPr>
      <w:spacing w:after="0" w:line="240" w:lineRule="auto"/>
    </w:pPr>
    <w:rPr>
      <w:rFonts w:ascii="Times New Roman" w:eastAsia="Times New Roman" w:hAnsi="Times New Roman" w:cs="Times New Roman"/>
      <w:sz w:val="30"/>
      <w:szCs w:val="20"/>
    </w:rPr>
  </w:style>
  <w:style w:type="character" w:customStyle="1" w:styleId="a5">
    <w:name w:val="Основной текст Знак"/>
    <w:basedOn w:val="a0"/>
    <w:link w:val="a4"/>
    <w:semiHidden/>
    <w:rsid w:val="00871A04"/>
    <w:rPr>
      <w:rFonts w:ascii="Times New Roman" w:eastAsia="Times New Roman" w:hAnsi="Times New Roman" w:cs="Times New Roman"/>
      <w:sz w:val="30"/>
      <w:szCs w:val="20"/>
    </w:rPr>
  </w:style>
  <w:style w:type="paragraph" w:styleId="a6">
    <w:name w:val="List Paragraph"/>
    <w:basedOn w:val="a"/>
    <w:uiPriority w:val="34"/>
    <w:qFormat/>
    <w:rsid w:val="00871A04"/>
    <w:pPr>
      <w:ind w:left="720"/>
      <w:contextualSpacing/>
    </w:pPr>
  </w:style>
  <w:style w:type="paragraph" w:styleId="a7">
    <w:name w:val="header"/>
    <w:basedOn w:val="a"/>
    <w:link w:val="a8"/>
    <w:uiPriority w:val="99"/>
    <w:unhideWhenUsed/>
    <w:rsid w:val="009E76E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E76E2"/>
  </w:style>
  <w:style w:type="paragraph" w:styleId="a9">
    <w:name w:val="footer"/>
    <w:basedOn w:val="a"/>
    <w:link w:val="aa"/>
    <w:uiPriority w:val="99"/>
    <w:semiHidden/>
    <w:unhideWhenUsed/>
    <w:rsid w:val="009E76E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E76E2"/>
  </w:style>
  <w:style w:type="paragraph" w:customStyle="1" w:styleId="ConsPlusNonformat">
    <w:name w:val="ConsPlusNonformat"/>
    <w:uiPriority w:val="99"/>
    <w:rsid w:val="00395B4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Balloon Text"/>
    <w:basedOn w:val="a"/>
    <w:link w:val="ac"/>
    <w:uiPriority w:val="99"/>
    <w:semiHidden/>
    <w:unhideWhenUsed/>
    <w:rsid w:val="00114C1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14C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71A04"/>
    <w:pPr>
      <w:keepNext/>
      <w:spacing w:after="0" w:line="240" w:lineRule="auto"/>
      <w:jc w:val="both"/>
      <w:outlineLvl w:val="0"/>
    </w:pPr>
    <w:rPr>
      <w:rFonts w:ascii="Times New Roman" w:eastAsia="Times New Roman"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1A04"/>
    <w:rPr>
      <w:rFonts w:ascii="Times New Roman" w:eastAsia="Times New Roman" w:hAnsi="Times New Roman" w:cs="Times New Roman"/>
      <w:b/>
      <w:bCs/>
      <w:sz w:val="26"/>
      <w:szCs w:val="26"/>
    </w:rPr>
  </w:style>
  <w:style w:type="character" w:styleId="a3">
    <w:name w:val="Hyperlink"/>
    <w:basedOn w:val="a0"/>
    <w:semiHidden/>
    <w:unhideWhenUsed/>
    <w:rsid w:val="00871A04"/>
    <w:rPr>
      <w:color w:val="0000FF"/>
      <w:u w:val="single"/>
    </w:rPr>
  </w:style>
  <w:style w:type="paragraph" w:styleId="a4">
    <w:name w:val="Body Text"/>
    <w:basedOn w:val="a"/>
    <w:link w:val="a5"/>
    <w:semiHidden/>
    <w:unhideWhenUsed/>
    <w:rsid w:val="00871A04"/>
    <w:pPr>
      <w:spacing w:after="0" w:line="240" w:lineRule="auto"/>
    </w:pPr>
    <w:rPr>
      <w:rFonts w:ascii="Times New Roman" w:eastAsia="Times New Roman" w:hAnsi="Times New Roman" w:cs="Times New Roman"/>
      <w:sz w:val="30"/>
      <w:szCs w:val="20"/>
    </w:rPr>
  </w:style>
  <w:style w:type="character" w:customStyle="1" w:styleId="a5">
    <w:name w:val="Основной текст Знак"/>
    <w:basedOn w:val="a0"/>
    <w:link w:val="a4"/>
    <w:semiHidden/>
    <w:rsid w:val="00871A04"/>
    <w:rPr>
      <w:rFonts w:ascii="Times New Roman" w:eastAsia="Times New Roman" w:hAnsi="Times New Roman" w:cs="Times New Roman"/>
      <w:sz w:val="30"/>
      <w:szCs w:val="20"/>
    </w:rPr>
  </w:style>
  <w:style w:type="paragraph" w:styleId="a6">
    <w:name w:val="List Paragraph"/>
    <w:basedOn w:val="a"/>
    <w:uiPriority w:val="34"/>
    <w:qFormat/>
    <w:rsid w:val="00871A04"/>
    <w:pPr>
      <w:ind w:left="720"/>
      <w:contextualSpacing/>
    </w:pPr>
  </w:style>
  <w:style w:type="paragraph" w:styleId="a7">
    <w:name w:val="header"/>
    <w:basedOn w:val="a"/>
    <w:link w:val="a8"/>
    <w:uiPriority w:val="99"/>
    <w:unhideWhenUsed/>
    <w:rsid w:val="009E76E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E76E2"/>
  </w:style>
  <w:style w:type="paragraph" w:styleId="a9">
    <w:name w:val="footer"/>
    <w:basedOn w:val="a"/>
    <w:link w:val="aa"/>
    <w:uiPriority w:val="99"/>
    <w:semiHidden/>
    <w:unhideWhenUsed/>
    <w:rsid w:val="009E76E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E76E2"/>
  </w:style>
  <w:style w:type="paragraph" w:customStyle="1" w:styleId="ConsPlusNonformat">
    <w:name w:val="ConsPlusNonformat"/>
    <w:uiPriority w:val="99"/>
    <w:rsid w:val="00395B4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Balloon Text"/>
    <w:basedOn w:val="a"/>
    <w:link w:val="ac"/>
    <w:uiPriority w:val="99"/>
    <w:semiHidden/>
    <w:unhideWhenUsed/>
    <w:rsid w:val="00114C1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14C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5708662">
      <w:bodyDiv w:val="1"/>
      <w:marLeft w:val="0"/>
      <w:marRight w:val="0"/>
      <w:marTop w:val="0"/>
      <w:marBottom w:val="0"/>
      <w:divBdr>
        <w:top w:val="none" w:sz="0" w:space="0" w:color="auto"/>
        <w:left w:val="none" w:sz="0" w:space="0" w:color="auto"/>
        <w:bottom w:val="none" w:sz="0" w:space="0" w:color="auto"/>
        <w:right w:val="none" w:sz="0" w:space="0" w:color="auto"/>
      </w:divBdr>
    </w:div>
    <w:div w:id="88114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6EB86CBC05C13054CA2A64CEF7AFA0249F3EE24D53CC88CD447F08D844EB9F0E088A71D609303B0C783B75C7E49A2BD5C9EBCDBAA5EE7C12125A7297pEMC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F6EB86CBC05C13054CA2A64CEF7AFA0249F3EE24D53CC88CD447F08D844EB9F0E088A71D609303B0C783873CCE59A2BD5C9EBCDBAA5EE7C12125A7297pEMC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28F13B5C7EF25238FE6ED1262BF40BBCCB897B731A187947E91E26A8EE35F217D4C5F8B029D02C0556A74943oFpBJ" TargetMode="External"/><Relationship Id="rId4" Type="http://schemas.openxmlformats.org/officeDocument/2006/relationships/webSettings" Target="webSettings.xml"/><Relationship Id="rId9" Type="http://schemas.openxmlformats.org/officeDocument/2006/relationships/hyperlink" Target="consultantplus://offline/ref=21B9DD2DA62D6EC540DE54470CF632286A5EF52A34595AF2CBEC1A2281F1FCF62D1EB1FB8779514A958F9772112E60I"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1481</Words>
  <Characters>8444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Kudelka</dc:creator>
  <cp:lastModifiedBy>Admin</cp:lastModifiedBy>
  <cp:revision>2</cp:revision>
  <cp:lastPrinted>2020-03-19T05:06:00Z</cp:lastPrinted>
  <dcterms:created xsi:type="dcterms:W3CDTF">2020-10-06T10:45:00Z</dcterms:created>
  <dcterms:modified xsi:type="dcterms:W3CDTF">2020-10-06T10:45:00Z</dcterms:modified>
</cp:coreProperties>
</file>