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93" w:rsidRDefault="00E50D93" w:rsidP="00E50D93">
      <w:pPr>
        <w:spacing w:after="0" w:line="26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E50D93">
        <w:rPr>
          <w:rFonts w:ascii="Times New Roman" w:eastAsia="Times New Roman" w:hAnsi="Times New Roman" w:cs="Times New Roman"/>
          <w:sz w:val="30"/>
          <w:szCs w:val="30"/>
        </w:rPr>
        <w:t>О трудоустройстве молодежи</w:t>
      </w:r>
    </w:p>
    <w:p w:rsidR="00E50D93" w:rsidRPr="00E50D93" w:rsidRDefault="00E50D93" w:rsidP="00E50D93">
      <w:pPr>
        <w:spacing w:after="0" w:line="26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E50D93" w:rsidRPr="00E50D93" w:rsidRDefault="00E50D93" w:rsidP="00E5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Министерство труда и социальной защиты в связи с поступающими вопросами по продолжительности ежедневной работы (смены) для учащихся, получающих общее среднее, профессионально-техническое образование, специальное образование на уровне общего среднего образования в период летних каникул, вызванными вступлением в силу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 xml:space="preserve">с 1 сентября 2022 года новой редакции Кодекса Республики Беларусь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>об образовании, сообщает следующее.</w:t>
      </w:r>
    </w:p>
    <w:p w:rsidR="00E50D93" w:rsidRPr="00E50D93" w:rsidRDefault="00E50D93" w:rsidP="00E5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sz w:val="28"/>
          <w:szCs w:val="28"/>
        </w:rPr>
        <w:t>Согласно нормам статьи 158 Кодекса Республики Беларусь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 xml:space="preserve">об образовании, действовавшим до 1 сентября 2022 года,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учебного года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была установлена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 xml:space="preserve">с 1 сентября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br/>
        <w:t>по 1 июня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Каникулы</w:t>
      </w:r>
      <w:r w:rsidRPr="00E50D9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учебный год не включались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D93" w:rsidRPr="00E50D93" w:rsidRDefault="00E50D93" w:rsidP="00E5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С учетом данных подходов в Трудовом кодексе Республики Беларусь закреплено, что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продолжительность ежедневной работы (смены)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для учащихся, получающих общее среднее, профессионально-техническое образование, специальное образование на уровне общего среднего образования</w:t>
      </w:r>
      <w:r w:rsidRPr="00E50D93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работающих в течение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учебного года в свободное от учебы время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, в возрасте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от четырнадцати до шестнадцати лет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– не может превышать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2 часов 18 минут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, в возрасте от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шестнадцати до восемнадцати лет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– не может превышать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3 часов 30 минут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(пункт 2 части второй статьи 115 Трудового кодекса).</w:t>
      </w:r>
    </w:p>
    <w:p w:rsidR="00E50D93" w:rsidRPr="00E50D93" w:rsidRDefault="00E50D93" w:rsidP="00E5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статья 150 Кодекса Республики Беларусь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 xml:space="preserve">об образовании, в редакции Закона Республики Беларусь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 xml:space="preserve">от 14 января 2022 г. № 154-З, который вступил в силу 1 сентября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 xml:space="preserve">2022 года, определила, что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продолжительность учебного года установлена с 1 сентября по 31 августа, включая каникулы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D93" w:rsidRPr="00E50D93" w:rsidRDefault="00E50D93" w:rsidP="00E5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Вместе с тем,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подходы по продолжительности работы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учащихся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каникулярное время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не изменились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50D93" w:rsidRPr="00E50D93" w:rsidRDefault="00E50D93" w:rsidP="00E50D93">
      <w:pPr>
        <w:spacing w:after="0" w:line="280" w:lineRule="exact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E50D93"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 w:rsidRPr="00E50D93">
        <w:rPr>
          <w:rFonts w:ascii="Times New Roman" w:eastAsia="Times New Roman" w:hAnsi="Times New Roman" w:cs="Times New Roman"/>
          <w:i/>
          <w:sz w:val="28"/>
          <w:szCs w:val="28"/>
        </w:rPr>
        <w:t>: В соответствии с пунктом 23 плана подготовки законопроектов на 2021 год, утвержденного Указом Президента Республики Беларусь от 4 января 2021 г. № 2, Министерством труда и социальной защиты проведена работа по подготовке проекта Закона Республики Беларусь «Об изменении законов по вопросам трудовых отношений» (проект Закона), которым предусматривается внесение изменений в Трудовой кодекс, в том числе в части приведения его в соответствие с терминологией Кодекса Республики Беларусь об образовании.</w:t>
      </w:r>
    </w:p>
    <w:p w:rsidR="00E50D93" w:rsidRPr="00E50D93" w:rsidRDefault="00E50D93" w:rsidP="00E50D93">
      <w:pPr>
        <w:spacing w:after="0" w:line="280" w:lineRule="exact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i/>
          <w:sz w:val="28"/>
          <w:szCs w:val="28"/>
        </w:rPr>
        <w:t xml:space="preserve">Проектом Закона, в числе прочего, вносятся изменения в статьи 114 и 115 Трудового кодекса и уточняются, что установленная ежедневная продолжительность работы для учащихся будет применяться </w:t>
      </w:r>
      <w:r w:rsidRPr="00E50D93">
        <w:rPr>
          <w:rFonts w:ascii="Times New Roman" w:eastAsia="Times New Roman" w:hAnsi="Times New Roman" w:cs="Times New Roman"/>
          <w:b/>
          <w:i/>
          <w:sz w:val="28"/>
          <w:szCs w:val="28"/>
        </w:rPr>
        <w:t>в свободное от учебы время в течение учебного года, за исключением каникул</w:t>
      </w:r>
      <w:r w:rsidRPr="00E50D9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50D93" w:rsidRPr="00E50D93" w:rsidRDefault="00E50D93" w:rsidP="00E50D93">
      <w:pPr>
        <w:spacing w:after="0" w:line="280" w:lineRule="exact"/>
        <w:ind w:left="567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i/>
          <w:sz w:val="28"/>
          <w:szCs w:val="28"/>
        </w:rPr>
        <w:t>В настоящее время проект Закона находится в Палате представителей Национального собрания Республики Беларусь и готовится к рассмотрению во втором чтении.</w:t>
      </w:r>
    </w:p>
    <w:p w:rsidR="00E50D93" w:rsidRPr="00E50D93" w:rsidRDefault="00E50D93" w:rsidP="00E50D9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полагаем, что и в настоящее время </w:t>
      </w:r>
      <w:r w:rsidRPr="00E50D93">
        <w:rPr>
          <w:rFonts w:ascii="Times New Roman" w:eastAsia="Times New Roman" w:hAnsi="Times New Roman" w:cs="Times New Roman"/>
          <w:b/>
          <w:sz w:val="28"/>
          <w:szCs w:val="28"/>
        </w:rPr>
        <w:t>следует придерживаться установившейся практики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t xml:space="preserve"> в части продолжительности ежедневной работы (смены) для учащихся </w:t>
      </w:r>
      <w:r w:rsidRPr="00E50D93">
        <w:rPr>
          <w:rFonts w:ascii="Times New Roman" w:eastAsia="Times New Roman" w:hAnsi="Times New Roman" w:cs="Times New Roman"/>
          <w:sz w:val="28"/>
          <w:szCs w:val="28"/>
        </w:rPr>
        <w:br/>
        <w:t>в каникулярный период.</w:t>
      </w:r>
    </w:p>
    <w:p w:rsidR="00E50D93" w:rsidRPr="00E50D93" w:rsidRDefault="00E50D93" w:rsidP="007A68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sectPr w:rsidR="00E50D93" w:rsidRPr="00E50D93" w:rsidSect="00E50D93">
      <w:headerReference w:type="default" r:id="rId7"/>
      <w:pgSz w:w="11906" w:h="16838"/>
      <w:pgMar w:top="567" w:right="567" w:bottom="0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ED9" w:rsidRDefault="00483ED9" w:rsidP="009E76E2">
      <w:pPr>
        <w:spacing w:after="0" w:line="240" w:lineRule="auto"/>
      </w:pPr>
      <w:r>
        <w:separator/>
      </w:r>
    </w:p>
  </w:endnote>
  <w:endnote w:type="continuationSeparator" w:id="0">
    <w:p w:rsidR="00483ED9" w:rsidRDefault="00483ED9" w:rsidP="009E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ED9" w:rsidRDefault="00483ED9" w:rsidP="009E76E2">
      <w:pPr>
        <w:spacing w:after="0" w:line="240" w:lineRule="auto"/>
      </w:pPr>
      <w:r>
        <w:separator/>
      </w:r>
    </w:p>
  </w:footnote>
  <w:footnote w:type="continuationSeparator" w:id="0">
    <w:p w:rsidR="00483ED9" w:rsidRDefault="00483ED9" w:rsidP="009E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6E2" w:rsidRDefault="009E76E2">
    <w:pPr>
      <w:pStyle w:val="a7"/>
      <w:jc w:val="center"/>
    </w:pPr>
  </w:p>
  <w:p w:rsidR="009E76E2" w:rsidRDefault="009E76E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55E1B"/>
    <w:multiLevelType w:val="hybridMultilevel"/>
    <w:tmpl w:val="12942B8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3A28AA"/>
    <w:multiLevelType w:val="hybridMultilevel"/>
    <w:tmpl w:val="7F2E6718"/>
    <w:lvl w:ilvl="0" w:tplc="8B58149C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1A04"/>
    <w:rsid w:val="0001571A"/>
    <w:rsid w:val="000545FE"/>
    <w:rsid w:val="000D02B0"/>
    <w:rsid w:val="000D5166"/>
    <w:rsid w:val="00102AA3"/>
    <w:rsid w:val="00114C11"/>
    <w:rsid w:val="00140EB6"/>
    <w:rsid w:val="00147651"/>
    <w:rsid w:val="00150FBD"/>
    <w:rsid w:val="001A7C5F"/>
    <w:rsid w:val="001B1F5E"/>
    <w:rsid w:val="001E54E1"/>
    <w:rsid w:val="002325A4"/>
    <w:rsid w:val="00297865"/>
    <w:rsid w:val="002A6AE3"/>
    <w:rsid w:val="002B4654"/>
    <w:rsid w:val="002E1A30"/>
    <w:rsid w:val="002F18A0"/>
    <w:rsid w:val="00305D5C"/>
    <w:rsid w:val="00320026"/>
    <w:rsid w:val="00325FB8"/>
    <w:rsid w:val="003312E4"/>
    <w:rsid w:val="0034424D"/>
    <w:rsid w:val="003541CF"/>
    <w:rsid w:val="0036072D"/>
    <w:rsid w:val="00395B43"/>
    <w:rsid w:val="003B3527"/>
    <w:rsid w:val="003E1562"/>
    <w:rsid w:val="003F53B9"/>
    <w:rsid w:val="00403C16"/>
    <w:rsid w:val="00433B10"/>
    <w:rsid w:val="00463A02"/>
    <w:rsid w:val="00467158"/>
    <w:rsid w:val="00483ED9"/>
    <w:rsid w:val="00485D9F"/>
    <w:rsid w:val="004A092D"/>
    <w:rsid w:val="004E7D17"/>
    <w:rsid w:val="004F6020"/>
    <w:rsid w:val="004F6856"/>
    <w:rsid w:val="00503A47"/>
    <w:rsid w:val="005100C3"/>
    <w:rsid w:val="00527C49"/>
    <w:rsid w:val="00542A0F"/>
    <w:rsid w:val="00551E0F"/>
    <w:rsid w:val="00552A53"/>
    <w:rsid w:val="00587D42"/>
    <w:rsid w:val="005C1C42"/>
    <w:rsid w:val="005C2669"/>
    <w:rsid w:val="005E02B7"/>
    <w:rsid w:val="00602BD4"/>
    <w:rsid w:val="00604DC6"/>
    <w:rsid w:val="00614BC5"/>
    <w:rsid w:val="00625FD3"/>
    <w:rsid w:val="006531CE"/>
    <w:rsid w:val="0066252E"/>
    <w:rsid w:val="00666673"/>
    <w:rsid w:val="00667532"/>
    <w:rsid w:val="006711BA"/>
    <w:rsid w:val="00682B19"/>
    <w:rsid w:val="00684E95"/>
    <w:rsid w:val="006D7817"/>
    <w:rsid w:val="006F3E06"/>
    <w:rsid w:val="007126BD"/>
    <w:rsid w:val="00712768"/>
    <w:rsid w:val="00726CC2"/>
    <w:rsid w:val="00737DB9"/>
    <w:rsid w:val="00741652"/>
    <w:rsid w:val="007469E7"/>
    <w:rsid w:val="00783D5A"/>
    <w:rsid w:val="00790313"/>
    <w:rsid w:val="007A6844"/>
    <w:rsid w:val="007B5019"/>
    <w:rsid w:val="007E0B3F"/>
    <w:rsid w:val="00824882"/>
    <w:rsid w:val="00841E1E"/>
    <w:rsid w:val="00871A04"/>
    <w:rsid w:val="00872B9C"/>
    <w:rsid w:val="00877C6C"/>
    <w:rsid w:val="00896788"/>
    <w:rsid w:val="00897031"/>
    <w:rsid w:val="008A5850"/>
    <w:rsid w:val="008A5C5B"/>
    <w:rsid w:val="008B3DE2"/>
    <w:rsid w:val="008C1140"/>
    <w:rsid w:val="008C358F"/>
    <w:rsid w:val="008C35E0"/>
    <w:rsid w:val="008C4486"/>
    <w:rsid w:val="008D7268"/>
    <w:rsid w:val="008F7F40"/>
    <w:rsid w:val="009168FA"/>
    <w:rsid w:val="0092095C"/>
    <w:rsid w:val="00925036"/>
    <w:rsid w:val="00941D7E"/>
    <w:rsid w:val="00945696"/>
    <w:rsid w:val="00951D9D"/>
    <w:rsid w:val="00984B33"/>
    <w:rsid w:val="00987110"/>
    <w:rsid w:val="0099146E"/>
    <w:rsid w:val="009B270D"/>
    <w:rsid w:val="009B7EDF"/>
    <w:rsid w:val="009E76E2"/>
    <w:rsid w:val="00A02977"/>
    <w:rsid w:val="00A60218"/>
    <w:rsid w:val="00A67975"/>
    <w:rsid w:val="00AD019A"/>
    <w:rsid w:val="00AE1DE9"/>
    <w:rsid w:val="00AF1A2F"/>
    <w:rsid w:val="00AF39CC"/>
    <w:rsid w:val="00B313C8"/>
    <w:rsid w:val="00B46BA8"/>
    <w:rsid w:val="00B55A2F"/>
    <w:rsid w:val="00B62183"/>
    <w:rsid w:val="00B670DC"/>
    <w:rsid w:val="00B851CF"/>
    <w:rsid w:val="00B9267E"/>
    <w:rsid w:val="00BA042C"/>
    <w:rsid w:val="00BA6F99"/>
    <w:rsid w:val="00BB532C"/>
    <w:rsid w:val="00BF2438"/>
    <w:rsid w:val="00BF2DE5"/>
    <w:rsid w:val="00BF797F"/>
    <w:rsid w:val="00C122C8"/>
    <w:rsid w:val="00C37E51"/>
    <w:rsid w:val="00C83525"/>
    <w:rsid w:val="00C942B2"/>
    <w:rsid w:val="00CB0A6D"/>
    <w:rsid w:val="00CD069E"/>
    <w:rsid w:val="00CD466F"/>
    <w:rsid w:val="00CE7570"/>
    <w:rsid w:val="00CF5AE3"/>
    <w:rsid w:val="00D44CED"/>
    <w:rsid w:val="00D44D9F"/>
    <w:rsid w:val="00D55BF8"/>
    <w:rsid w:val="00D83757"/>
    <w:rsid w:val="00DA12D4"/>
    <w:rsid w:val="00DB3A62"/>
    <w:rsid w:val="00DE1FA0"/>
    <w:rsid w:val="00E1411C"/>
    <w:rsid w:val="00E14544"/>
    <w:rsid w:val="00E165A2"/>
    <w:rsid w:val="00E21342"/>
    <w:rsid w:val="00E2692C"/>
    <w:rsid w:val="00E31542"/>
    <w:rsid w:val="00E31AF9"/>
    <w:rsid w:val="00E41E34"/>
    <w:rsid w:val="00E50D93"/>
    <w:rsid w:val="00E55B6B"/>
    <w:rsid w:val="00E719CA"/>
    <w:rsid w:val="00E75701"/>
    <w:rsid w:val="00E774C4"/>
    <w:rsid w:val="00E80A02"/>
    <w:rsid w:val="00E97861"/>
    <w:rsid w:val="00EA506D"/>
    <w:rsid w:val="00EB1539"/>
    <w:rsid w:val="00EB21B0"/>
    <w:rsid w:val="00F2432C"/>
    <w:rsid w:val="00F3592B"/>
    <w:rsid w:val="00F35C72"/>
    <w:rsid w:val="00F6199F"/>
    <w:rsid w:val="00F754F2"/>
    <w:rsid w:val="00F819EE"/>
    <w:rsid w:val="00FC33A9"/>
    <w:rsid w:val="00FC6700"/>
    <w:rsid w:val="00FF5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2"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71A0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66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A04"/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871A0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871A04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</w:rPr>
  </w:style>
  <w:style w:type="character" w:customStyle="1" w:styleId="a5">
    <w:name w:val="Основной текст Знак"/>
    <w:basedOn w:val="a0"/>
    <w:link w:val="a4"/>
    <w:semiHidden/>
    <w:rsid w:val="00871A04"/>
    <w:rPr>
      <w:rFonts w:ascii="Times New Roman" w:eastAsia="Times New Roman" w:hAnsi="Times New Roman" w:cs="Times New Roman"/>
      <w:sz w:val="30"/>
      <w:szCs w:val="20"/>
    </w:rPr>
  </w:style>
  <w:style w:type="paragraph" w:styleId="a6">
    <w:name w:val="List Paragraph"/>
    <w:basedOn w:val="a"/>
    <w:uiPriority w:val="34"/>
    <w:qFormat/>
    <w:rsid w:val="00871A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6E2"/>
  </w:style>
  <w:style w:type="paragraph" w:styleId="a9">
    <w:name w:val="footer"/>
    <w:basedOn w:val="a"/>
    <w:link w:val="aa"/>
    <w:uiPriority w:val="99"/>
    <w:semiHidden/>
    <w:unhideWhenUsed/>
    <w:rsid w:val="009E76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E76E2"/>
  </w:style>
  <w:style w:type="paragraph" w:customStyle="1" w:styleId="ConsPlusNonformat">
    <w:name w:val="ConsPlusNonformat"/>
    <w:uiPriority w:val="99"/>
    <w:rsid w:val="00395B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14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14C1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D466F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Kudelka</dc:creator>
  <cp:lastModifiedBy>Admin</cp:lastModifiedBy>
  <cp:revision>2</cp:revision>
  <cp:lastPrinted>2020-03-19T05:06:00Z</cp:lastPrinted>
  <dcterms:created xsi:type="dcterms:W3CDTF">2023-05-03T10:25:00Z</dcterms:created>
  <dcterms:modified xsi:type="dcterms:W3CDTF">2023-05-03T10:25:00Z</dcterms:modified>
</cp:coreProperties>
</file>